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  <w:bookmarkStart w:id="2" w:name="_GoBack"/>
      <w:bookmarkEnd w:id="2"/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1DE885D" w14:textId="39F572ED" w:rsidR="00261562" w:rsidRDefault="00817FEA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817FEA">
        <w:rPr>
          <w:rFonts w:ascii="Arial" w:hAnsi="Arial" w:cs="Arial"/>
          <w:b/>
          <w:bCs/>
          <w:i/>
          <w:iCs/>
          <w:color w:val="000000" w:themeColor="text1"/>
        </w:rPr>
        <w:t xml:space="preserve">Zakup sprzętu, oprogramowania wraz z modernizacją </w:t>
      </w:r>
      <w:r w:rsidR="00BE1BB1" w:rsidRPr="00BE1BB1">
        <w:rPr>
          <w:rFonts w:ascii="Arial" w:hAnsi="Arial" w:cs="Arial"/>
          <w:b/>
          <w:bCs/>
          <w:i/>
          <w:iCs/>
          <w:color w:val="000000" w:themeColor="text1"/>
        </w:rPr>
        <w:t xml:space="preserve">wewnętrznej instalacji </w:t>
      </w:r>
      <w:r w:rsidRPr="00817FEA">
        <w:rPr>
          <w:rFonts w:ascii="Arial" w:hAnsi="Arial" w:cs="Arial"/>
          <w:b/>
          <w:bCs/>
          <w:i/>
          <w:iCs/>
          <w:color w:val="000000" w:themeColor="text1"/>
        </w:rPr>
        <w:t>sieci LAN oraz przeprowadzenie szkoleń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CD5E" w14:textId="77777777" w:rsidR="007E613F" w:rsidRDefault="007E613F" w:rsidP="0038231F">
      <w:pPr>
        <w:spacing w:after="0" w:line="240" w:lineRule="auto"/>
      </w:pPr>
      <w:r>
        <w:separator/>
      </w:r>
    </w:p>
  </w:endnote>
  <w:endnote w:type="continuationSeparator" w:id="0">
    <w:p w14:paraId="7A43BC98" w14:textId="77777777" w:rsidR="007E613F" w:rsidRDefault="007E6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C844" w14:textId="7B05A9A7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16E6233E" w:rsidR="001C6945" w:rsidRPr="00BE1BB1" w:rsidRDefault="00BE1BB1" w:rsidP="00BE1BB1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0186F">
      <w:rPr>
        <w:sz w:val="18"/>
        <w:szCs w:val="18"/>
      </w:rPr>
      <w:t>Projekt „Cyfrowa gmina” jest finansowany ze środków Europejskiego Funduszu Rozwoju Regionalnego w ramach Programu Operacyjnego Pols</w:t>
    </w:r>
    <w:r>
      <w:rPr>
        <w:sz w:val="18"/>
        <w:szCs w:val="18"/>
      </w:rPr>
      <w:t>ka Cyfrowa na lata 2014 - 2020.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BB94" w14:textId="27AE895A" w:rsidR="00BE1BB1" w:rsidRPr="00BE1BB1" w:rsidRDefault="00BE1BB1" w:rsidP="00BE1BB1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0186F">
      <w:rPr>
        <w:sz w:val="18"/>
        <w:szCs w:val="18"/>
      </w:rPr>
      <w:t>Projekt „Cyfrowa gmina” jest finansowany ze środków Europejskiego Funduszu Rozwoju Regionalnego w ramach Programu Operacyjnego Pols</w:t>
    </w:r>
    <w:r>
      <w:rPr>
        <w:sz w:val="18"/>
        <w:szCs w:val="18"/>
      </w:rPr>
      <w:t>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F802" w14:textId="77777777" w:rsidR="007E613F" w:rsidRDefault="007E613F" w:rsidP="0038231F">
      <w:pPr>
        <w:spacing w:after="0" w:line="240" w:lineRule="auto"/>
      </w:pPr>
      <w:r>
        <w:separator/>
      </w:r>
    </w:p>
  </w:footnote>
  <w:footnote w:type="continuationSeparator" w:id="0">
    <w:p w14:paraId="01F77C4C" w14:textId="77777777" w:rsidR="007E613F" w:rsidRDefault="007E6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76F6" w14:textId="49FC3D40" w:rsidR="00886AF2" w:rsidRDefault="00BE1BB1" w:rsidP="00BE1B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CFF31B" wp14:editId="6599B71D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D0576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613F"/>
    <w:rsid w:val="007E7DC6"/>
    <w:rsid w:val="00804F07"/>
    <w:rsid w:val="00817FEA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1BB1"/>
    <w:rsid w:val="00BE41FF"/>
    <w:rsid w:val="00BE5389"/>
    <w:rsid w:val="00BF1F3F"/>
    <w:rsid w:val="00BF4DA4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E6B74725-0CBA-4850-9643-0256048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C2BB-3B18-4300-9BCE-F43F92F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2</cp:revision>
  <cp:lastPrinted>2020-10-14T07:26:00Z</cp:lastPrinted>
  <dcterms:created xsi:type="dcterms:W3CDTF">2021-05-13T13:13:00Z</dcterms:created>
  <dcterms:modified xsi:type="dcterms:W3CDTF">2022-10-05T09:21:00Z</dcterms:modified>
</cp:coreProperties>
</file>