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2.xml" ContentType="application/vnd.openxmlformats-officedocument.drawingml.chartshapes+xml"/>
  <Override PartName="/word/charts/chart8.xml" ContentType="application/vnd.openxmlformats-officedocument.drawingml.chart+xml"/>
  <Override PartName="/word/drawings/drawing3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B4" w:rsidRDefault="00616AB4" w:rsidP="008F1784">
      <w:pPr>
        <w:pStyle w:val="Rodzajaktuiorganuwydajcego"/>
      </w:pPr>
    </w:p>
    <w:p w:rsidR="00D71A3E" w:rsidRPr="00D71A3E" w:rsidRDefault="00D71A3E" w:rsidP="00D71A3E">
      <w:pPr>
        <w:pStyle w:val="Dataaktu"/>
      </w:pPr>
    </w:p>
    <w:p w:rsidR="00186493" w:rsidRDefault="00E416F4" w:rsidP="008F1784">
      <w:pPr>
        <w:pStyle w:val="Rodzajaktuiorganuwydajceg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2233415</wp:posOffset>
            </wp:positionH>
            <wp:positionV relativeFrom="paragraph">
              <wp:posOffset>8015</wp:posOffset>
            </wp:positionV>
            <wp:extent cx="1478915" cy="1714500"/>
            <wp:effectExtent l="0" t="0" r="698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493" w:rsidRDefault="00186493" w:rsidP="008F1784">
      <w:pPr>
        <w:pStyle w:val="Rodzajaktuiorganuwydajcego"/>
      </w:pPr>
    </w:p>
    <w:p w:rsidR="00E416F4" w:rsidRDefault="00E416F4" w:rsidP="00E416F4">
      <w:pPr>
        <w:pStyle w:val="Dataaktu"/>
      </w:pPr>
    </w:p>
    <w:p w:rsidR="00E416F4" w:rsidRDefault="00E416F4" w:rsidP="00E416F4">
      <w:pPr>
        <w:pStyle w:val="Tytuaktu"/>
      </w:pPr>
    </w:p>
    <w:p w:rsidR="00CD7324" w:rsidRDefault="00CD7324" w:rsidP="00CD7324">
      <w:pPr>
        <w:pStyle w:val="Paragraf"/>
        <w:numPr>
          <w:ilvl w:val="0"/>
          <w:numId w:val="0"/>
        </w:numPr>
        <w:ind w:firstLine="510"/>
      </w:pPr>
    </w:p>
    <w:p w:rsidR="00CD7324" w:rsidRDefault="00CD7324" w:rsidP="00CD7324">
      <w:pPr>
        <w:pStyle w:val="Paragraf"/>
        <w:numPr>
          <w:ilvl w:val="0"/>
          <w:numId w:val="0"/>
        </w:numPr>
        <w:ind w:firstLine="510"/>
      </w:pPr>
    </w:p>
    <w:p w:rsidR="00CD7324" w:rsidRPr="00CD7324" w:rsidRDefault="00CD7324" w:rsidP="00CD7324">
      <w:pPr>
        <w:pStyle w:val="Paragraf"/>
        <w:numPr>
          <w:ilvl w:val="0"/>
          <w:numId w:val="0"/>
        </w:numPr>
        <w:ind w:firstLine="510"/>
      </w:pPr>
    </w:p>
    <w:p w:rsidR="00E416F4" w:rsidRPr="00E416F4" w:rsidRDefault="00E416F4" w:rsidP="00E416F4">
      <w:pPr>
        <w:pStyle w:val="Paragraf"/>
        <w:numPr>
          <w:ilvl w:val="0"/>
          <w:numId w:val="0"/>
        </w:numPr>
        <w:ind w:left="510"/>
      </w:pPr>
    </w:p>
    <w:p w:rsidR="00E416F4" w:rsidRDefault="00E416F4" w:rsidP="008F1784">
      <w:pPr>
        <w:pStyle w:val="Rodzajaktuiorganuwydajcego"/>
        <w:rPr>
          <w:sz w:val="26"/>
        </w:rPr>
      </w:pPr>
    </w:p>
    <w:p w:rsidR="00E416F4" w:rsidRDefault="00E416F4" w:rsidP="008F1784">
      <w:pPr>
        <w:pStyle w:val="Rodzajaktuiorganuwydajcego"/>
        <w:rPr>
          <w:sz w:val="26"/>
        </w:rPr>
      </w:pPr>
    </w:p>
    <w:p w:rsidR="008F1784" w:rsidRPr="00497CC2" w:rsidRDefault="008F1784" w:rsidP="008F1784">
      <w:pPr>
        <w:pStyle w:val="Rodzajaktuiorganuwydajcego"/>
        <w:rPr>
          <w:rFonts w:asciiTheme="minorHAnsi" w:hAnsiTheme="minorHAnsi"/>
          <w:sz w:val="28"/>
          <w:szCs w:val="28"/>
        </w:rPr>
      </w:pPr>
      <w:r w:rsidRPr="00497CC2">
        <w:rPr>
          <w:rFonts w:asciiTheme="minorHAnsi" w:hAnsiTheme="minorHAnsi"/>
          <w:sz w:val="28"/>
          <w:szCs w:val="28"/>
        </w:rPr>
        <w:t xml:space="preserve">raport </w:t>
      </w:r>
    </w:p>
    <w:p w:rsidR="008F1784" w:rsidRPr="00497CC2" w:rsidRDefault="008F1784" w:rsidP="008F1784">
      <w:pPr>
        <w:pStyle w:val="Rodzajaktuiorganuwydajcego"/>
        <w:rPr>
          <w:rFonts w:asciiTheme="minorHAnsi" w:hAnsiTheme="minorHAnsi"/>
          <w:sz w:val="28"/>
          <w:szCs w:val="28"/>
        </w:rPr>
      </w:pPr>
      <w:r w:rsidRPr="00497CC2">
        <w:rPr>
          <w:rFonts w:asciiTheme="minorHAnsi" w:hAnsiTheme="minorHAnsi"/>
          <w:sz w:val="28"/>
          <w:szCs w:val="28"/>
        </w:rPr>
        <w:t xml:space="preserve"> o stanie gminy </w:t>
      </w:r>
      <w:r w:rsidR="00B2110C" w:rsidRPr="00497CC2">
        <w:rPr>
          <w:rFonts w:asciiTheme="minorHAnsi" w:hAnsiTheme="minorHAnsi"/>
          <w:sz w:val="28"/>
          <w:szCs w:val="28"/>
        </w:rPr>
        <w:t>I MIASTA ULANÓW</w:t>
      </w:r>
    </w:p>
    <w:p w:rsidR="00497CC2" w:rsidRDefault="008F1784" w:rsidP="008F1784">
      <w:pPr>
        <w:pStyle w:val="Rodzajaktuiorganuwydajcego"/>
        <w:rPr>
          <w:rFonts w:asciiTheme="minorHAnsi" w:hAnsiTheme="minorHAnsi"/>
          <w:sz w:val="28"/>
          <w:szCs w:val="28"/>
        </w:rPr>
      </w:pPr>
      <w:r w:rsidRPr="00497CC2">
        <w:rPr>
          <w:rFonts w:asciiTheme="minorHAnsi" w:hAnsiTheme="minorHAnsi"/>
          <w:sz w:val="28"/>
          <w:szCs w:val="28"/>
        </w:rPr>
        <w:t xml:space="preserve">podsumowanie działalności </w:t>
      </w:r>
    </w:p>
    <w:p w:rsidR="008F1784" w:rsidRPr="00497CC2" w:rsidRDefault="00B2110C" w:rsidP="00497CC2">
      <w:pPr>
        <w:pStyle w:val="Rodzajaktuiorganuwydajcego"/>
        <w:rPr>
          <w:rFonts w:asciiTheme="minorHAnsi" w:hAnsiTheme="minorHAnsi"/>
          <w:sz w:val="28"/>
          <w:szCs w:val="28"/>
        </w:rPr>
      </w:pPr>
      <w:r w:rsidRPr="00497CC2">
        <w:rPr>
          <w:rFonts w:asciiTheme="minorHAnsi" w:hAnsiTheme="minorHAnsi"/>
          <w:sz w:val="28"/>
          <w:szCs w:val="28"/>
        </w:rPr>
        <w:t>BURMISTRZ</w:t>
      </w:r>
      <w:r w:rsidR="008F1784" w:rsidRPr="00497CC2">
        <w:rPr>
          <w:rFonts w:asciiTheme="minorHAnsi" w:hAnsiTheme="minorHAnsi"/>
          <w:sz w:val="28"/>
          <w:szCs w:val="28"/>
        </w:rPr>
        <w:t xml:space="preserve">a gminy </w:t>
      </w:r>
      <w:r w:rsidRPr="00497CC2">
        <w:rPr>
          <w:rFonts w:asciiTheme="minorHAnsi" w:hAnsiTheme="minorHAnsi"/>
          <w:sz w:val="28"/>
          <w:szCs w:val="28"/>
        </w:rPr>
        <w:t>I MIASTA ULANÓW</w:t>
      </w:r>
      <w:r w:rsidR="008F1784" w:rsidRPr="00497CC2">
        <w:rPr>
          <w:rFonts w:asciiTheme="minorHAnsi" w:hAnsiTheme="minorHAnsi"/>
          <w:sz w:val="28"/>
          <w:szCs w:val="28"/>
        </w:rPr>
        <w:t xml:space="preserve"> </w:t>
      </w:r>
    </w:p>
    <w:p w:rsidR="008F1784" w:rsidRPr="00497CC2" w:rsidRDefault="008A49D2" w:rsidP="008F1784">
      <w:pPr>
        <w:pStyle w:val="Rodzajaktuiorganuwydajceg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 roku 2021</w:t>
      </w:r>
    </w:p>
    <w:p w:rsidR="008F1784" w:rsidRPr="008F1784" w:rsidRDefault="008F1784" w:rsidP="008F1784">
      <w:pPr>
        <w:pStyle w:val="Dataaktu"/>
      </w:pPr>
    </w:p>
    <w:p w:rsidR="00F27FB0" w:rsidRDefault="00F27FB0" w:rsidP="00F27FB0">
      <w:pPr>
        <w:pStyle w:val="Paragraf"/>
        <w:numPr>
          <w:ilvl w:val="0"/>
          <w:numId w:val="0"/>
        </w:numPr>
        <w:ind w:firstLine="510"/>
      </w:pPr>
    </w:p>
    <w:p w:rsidR="0080267A" w:rsidRDefault="0080267A" w:rsidP="00F27FB0">
      <w:pPr>
        <w:pStyle w:val="Paragraf"/>
        <w:numPr>
          <w:ilvl w:val="0"/>
          <w:numId w:val="0"/>
        </w:numPr>
        <w:ind w:firstLine="510"/>
      </w:pPr>
    </w:p>
    <w:p w:rsidR="0080267A" w:rsidRDefault="0080267A" w:rsidP="00F27FB0">
      <w:pPr>
        <w:pStyle w:val="Paragraf"/>
        <w:numPr>
          <w:ilvl w:val="0"/>
          <w:numId w:val="0"/>
        </w:numPr>
        <w:ind w:firstLine="510"/>
      </w:pPr>
    </w:p>
    <w:p w:rsidR="0080267A" w:rsidRDefault="0080267A" w:rsidP="00F27FB0">
      <w:pPr>
        <w:pStyle w:val="Paragraf"/>
        <w:numPr>
          <w:ilvl w:val="0"/>
          <w:numId w:val="0"/>
        </w:numPr>
        <w:ind w:firstLine="510"/>
      </w:pPr>
    </w:p>
    <w:p w:rsidR="0080267A" w:rsidRDefault="0080267A" w:rsidP="00F27FB0">
      <w:pPr>
        <w:pStyle w:val="Paragraf"/>
        <w:numPr>
          <w:ilvl w:val="0"/>
          <w:numId w:val="0"/>
        </w:numPr>
        <w:ind w:firstLine="510"/>
      </w:pPr>
    </w:p>
    <w:p w:rsidR="0080267A" w:rsidRDefault="0080267A" w:rsidP="00F27FB0">
      <w:pPr>
        <w:pStyle w:val="Paragraf"/>
        <w:numPr>
          <w:ilvl w:val="0"/>
          <w:numId w:val="0"/>
        </w:numPr>
        <w:ind w:firstLine="510"/>
      </w:pPr>
    </w:p>
    <w:p w:rsidR="0080267A" w:rsidRDefault="0080267A" w:rsidP="002847CC">
      <w:pPr>
        <w:pStyle w:val="Paragraf"/>
        <w:numPr>
          <w:ilvl w:val="0"/>
          <w:numId w:val="0"/>
        </w:numPr>
      </w:pPr>
    </w:p>
    <w:p w:rsidR="00562925" w:rsidRPr="00497CC2" w:rsidRDefault="00562925" w:rsidP="00F27FB0">
      <w:pPr>
        <w:pStyle w:val="Paragraf"/>
        <w:numPr>
          <w:ilvl w:val="0"/>
          <w:numId w:val="0"/>
        </w:numPr>
        <w:ind w:firstLine="510"/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lastRenderedPageBreak/>
        <w:t>SPIS TREŚCI</w:t>
      </w:r>
    </w:p>
    <w:p w:rsidR="00562925" w:rsidRPr="00497CC2" w:rsidRDefault="00562925" w:rsidP="00381E0E">
      <w:pPr>
        <w:pStyle w:val="Paragraf"/>
        <w:numPr>
          <w:ilvl w:val="0"/>
          <w:numId w:val="0"/>
        </w:numPr>
        <w:tabs>
          <w:tab w:val="left" w:pos="8789"/>
        </w:tabs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 xml:space="preserve">Wstęp </w:t>
      </w:r>
      <w:r w:rsidR="002847C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……………………………………………………………………………………………………………………………………….</w:t>
      </w:r>
      <w:r w:rsidR="00381E0E">
        <w:rPr>
          <w:rFonts w:asciiTheme="minorHAnsi" w:hAnsiTheme="minorHAnsi"/>
          <w:sz w:val="22"/>
          <w:szCs w:val="22"/>
        </w:rPr>
        <w:t>.</w:t>
      </w:r>
      <w:r w:rsidR="002847CC">
        <w:rPr>
          <w:rFonts w:asciiTheme="minorHAnsi" w:hAnsiTheme="minorHAnsi"/>
          <w:sz w:val="22"/>
          <w:szCs w:val="22"/>
        </w:rPr>
        <w:t>… 4</w:t>
      </w:r>
    </w:p>
    <w:p w:rsidR="00562925" w:rsidRPr="00497CC2" w:rsidRDefault="00562925" w:rsidP="00986045">
      <w:pPr>
        <w:pStyle w:val="Paragraf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 xml:space="preserve">Informacje ogólne </w:t>
      </w:r>
      <w:r w:rsidR="002847CC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…</w:t>
      </w:r>
      <w:r w:rsidR="00B710B4">
        <w:rPr>
          <w:rFonts w:asciiTheme="minorHAnsi" w:hAnsiTheme="minorHAnsi"/>
          <w:sz w:val="22"/>
          <w:szCs w:val="22"/>
        </w:rPr>
        <w:t>… 6</w:t>
      </w:r>
    </w:p>
    <w:p w:rsidR="00562925" w:rsidRPr="00497CC2" w:rsidRDefault="00562925" w:rsidP="00986045">
      <w:pPr>
        <w:pStyle w:val="Paragraf"/>
        <w:numPr>
          <w:ilvl w:val="1"/>
          <w:numId w:val="2"/>
        </w:numPr>
        <w:tabs>
          <w:tab w:val="left" w:pos="8789"/>
        </w:tabs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 xml:space="preserve">Położenie i powierzchnia gminy </w:t>
      </w:r>
      <w:r w:rsidR="002847CC">
        <w:rPr>
          <w:rFonts w:asciiTheme="minorHAnsi" w:hAnsiTheme="minorHAnsi"/>
          <w:sz w:val="22"/>
          <w:szCs w:val="22"/>
        </w:rPr>
        <w:t>…………………………………………………………………………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</w:t>
      </w:r>
      <w:r w:rsidR="002847CC">
        <w:rPr>
          <w:rFonts w:asciiTheme="minorHAnsi" w:hAnsiTheme="minorHAnsi"/>
          <w:sz w:val="22"/>
          <w:szCs w:val="22"/>
        </w:rPr>
        <w:t>…</w:t>
      </w:r>
      <w:r w:rsidR="00381E0E">
        <w:rPr>
          <w:rFonts w:asciiTheme="minorHAnsi" w:hAnsiTheme="minorHAnsi"/>
          <w:sz w:val="22"/>
          <w:szCs w:val="22"/>
        </w:rPr>
        <w:t>..</w:t>
      </w:r>
      <w:r w:rsidR="00B710B4">
        <w:rPr>
          <w:rFonts w:asciiTheme="minorHAnsi" w:hAnsiTheme="minorHAnsi"/>
          <w:sz w:val="22"/>
          <w:szCs w:val="22"/>
        </w:rPr>
        <w:t>.. 6</w:t>
      </w:r>
    </w:p>
    <w:p w:rsidR="00562925" w:rsidRPr="00497CC2" w:rsidRDefault="00B8013A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>Władze lokalne i</w:t>
      </w:r>
      <w:r w:rsidR="00562925" w:rsidRPr="00497CC2">
        <w:rPr>
          <w:rFonts w:asciiTheme="minorHAnsi" w:hAnsiTheme="minorHAnsi"/>
          <w:sz w:val="22"/>
          <w:szCs w:val="22"/>
        </w:rPr>
        <w:t xml:space="preserve"> jednostki organizacyjne</w:t>
      </w:r>
      <w:r w:rsidR="002847CC">
        <w:rPr>
          <w:rFonts w:asciiTheme="minorHAnsi" w:hAnsiTheme="minorHAnsi"/>
          <w:sz w:val="22"/>
          <w:szCs w:val="22"/>
        </w:rPr>
        <w:t xml:space="preserve"> 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</w:t>
      </w:r>
      <w:r w:rsidR="002847CC">
        <w:rPr>
          <w:rFonts w:asciiTheme="minorHAnsi" w:hAnsiTheme="minorHAnsi"/>
          <w:sz w:val="22"/>
          <w:szCs w:val="22"/>
        </w:rPr>
        <w:t xml:space="preserve">………. </w:t>
      </w:r>
      <w:r w:rsidR="00B710B4">
        <w:rPr>
          <w:rFonts w:asciiTheme="minorHAnsi" w:hAnsiTheme="minorHAnsi"/>
          <w:sz w:val="22"/>
          <w:szCs w:val="22"/>
        </w:rPr>
        <w:t>7</w:t>
      </w:r>
    </w:p>
    <w:p w:rsidR="00562925" w:rsidRPr="00497CC2" w:rsidRDefault="002368A4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>Jednostki pomocnicze gminy</w:t>
      </w:r>
      <w:r w:rsidR="00D63E1A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</w:t>
      </w:r>
      <w:r w:rsidR="00B710B4">
        <w:rPr>
          <w:rFonts w:asciiTheme="minorHAnsi" w:hAnsiTheme="minorHAnsi"/>
          <w:sz w:val="22"/>
          <w:szCs w:val="22"/>
        </w:rPr>
        <w:t>…. 9</w:t>
      </w:r>
    </w:p>
    <w:p w:rsidR="00562925" w:rsidRPr="00497CC2" w:rsidRDefault="00562925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 xml:space="preserve">Ludność i dynamika zmian </w:t>
      </w:r>
      <w:r w:rsidR="00D63E1A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</w:t>
      </w:r>
      <w:r w:rsidR="00B710B4">
        <w:rPr>
          <w:rFonts w:asciiTheme="minorHAnsi" w:hAnsiTheme="minorHAnsi"/>
          <w:sz w:val="22"/>
          <w:szCs w:val="22"/>
        </w:rPr>
        <w:t>…….. 9</w:t>
      </w:r>
    </w:p>
    <w:p w:rsidR="00562925" w:rsidRPr="00497CC2" w:rsidRDefault="00562925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 xml:space="preserve">Gospodarstwa rolne </w:t>
      </w:r>
      <w:r w:rsidR="00D63E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</w:t>
      </w:r>
      <w:r w:rsidR="00B710B4">
        <w:rPr>
          <w:rFonts w:asciiTheme="minorHAnsi" w:hAnsiTheme="minorHAnsi"/>
          <w:sz w:val="22"/>
          <w:szCs w:val="22"/>
        </w:rPr>
        <w:t>..…10</w:t>
      </w:r>
    </w:p>
    <w:p w:rsidR="00562925" w:rsidRPr="00497CC2" w:rsidRDefault="002847CC" w:rsidP="00986045">
      <w:pPr>
        <w:pStyle w:val="Paragraf"/>
        <w:numPr>
          <w:ilvl w:val="1"/>
          <w:numId w:val="2"/>
        </w:numPr>
        <w:tabs>
          <w:tab w:val="left" w:pos="878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Podmioty gospodarcze</w:t>
      </w:r>
      <w:r w:rsidR="00D63E1A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...</w:t>
      </w:r>
      <w:r w:rsidR="00B710B4">
        <w:rPr>
          <w:rFonts w:asciiTheme="minorHAnsi" w:hAnsiTheme="minorHAnsi"/>
          <w:sz w:val="22"/>
          <w:szCs w:val="22"/>
        </w:rPr>
        <w:t>... 11</w:t>
      </w:r>
    </w:p>
    <w:p w:rsidR="00562925" w:rsidRPr="00497CC2" w:rsidRDefault="00562925" w:rsidP="00986045">
      <w:pPr>
        <w:pStyle w:val="Paragraf"/>
        <w:numPr>
          <w:ilvl w:val="0"/>
          <w:numId w:val="2"/>
        </w:numPr>
        <w:tabs>
          <w:tab w:val="left" w:pos="8647"/>
        </w:tabs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 xml:space="preserve">Informacje finansowe </w:t>
      </w:r>
      <w:r w:rsidR="00D63E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</w:t>
      </w:r>
      <w:r w:rsidR="00B710B4">
        <w:rPr>
          <w:rFonts w:asciiTheme="minorHAnsi" w:hAnsiTheme="minorHAnsi"/>
          <w:sz w:val="22"/>
          <w:szCs w:val="22"/>
        </w:rPr>
        <w:t>…... 12</w:t>
      </w:r>
    </w:p>
    <w:p w:rsidR="00562925" w:rsidRPr="00497CC2" w:rsidRDefault="00562925" w:rsidP="00986045">
      <w:pPr>
        <w:pStyle w:val="Paragraf"/>
        <w:numPr>
          <w:ilvl w:val="1"/>
          <w:numId w:val="2"/>
        </w:numPr>
        <w:tabs>
          <w:tab w:val="left" w:pos="8647"/>
        </w:tabs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 xml:space="preserve">Dochody </w:t>
      </w:r>
      <w:r w:rsidR="00D63E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</w:t>
      </w:r>
      <w:r w:rsidR="00381E0E">
        <w:rPr>
          <w:rFonts w:asciiTheme="minorHAnsi" w:hAnsiTheme="minorHAnsi"/>
          <w:sz w:val="22"/>
          <w:szCs w:val="22"/>
        </w:rPr>
        <w:t>.</w:t>
      </w:r>
      <w:r w:rsidR="00B710B4">
        <w:rPr>
          <w:rFonts w:asciiTheme="minorHAnsi" w:hAnsiTheme="minorHAnsi"/>
          <w:sz w:val="22"/>
          <w:szCs w:val="22"/>
        </w:rPr>
        <w:t>…..… 12</w:t>
      </w:r>
    </w:p>
    <w:p w:rsidR="00562925" w:rsidRPr="00497CC2" w:rsidRDefault="00562925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 xml:space="preserve">Wydatki </w:t>
      </w:r>
      <w:r w:rsidR="00D63E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..</w:t>
      </w:r>
      <w:r w:rsidR="00D63E1A">
        <w:rPr>
          <w:rFonts w:asciiTheme="minorHAnsi" w:hAnsiTheme="minorHAnsi"/>
          <w:sz w:val="22"/>
          <w:szCs w:val="22"/>
        </w:rPr>
        <w:t>…</w:t>
      </w:r>
      <w:r w:rsidR="00381E0E">
        <w:rPr>
          <w:rFonts w:asciiTheme="minorHAnsi" w:hAnsiTheme="minorHAnsi"/>
          <w:sz w:val="22"/>
          <w:szCs w:val="22"/>
        </w:rPr>
        <w:t>.…</w:t>
      </w:r>
      <w:r w:rsidR="00D63E1A">
        <w:rPr>
          <w:rFonts w:asciiTheme="minorHAnsi" w:hAnsiTheme="minorHAnsi"/>
          <w:sz w:val="22"/>
          <w:szCs w:val="22"/>
        </w:rPr>
        <w:t>.. 16</w:t>
      </w:r>
    </w:p>
    <w:p w:rsidR="00562925" w:rsidRPr="00CA1ECE" w:rsidRDefault="00562925" w:rsidP="00986045">
      <w:pPr>
        <w:pStyle w:val="Paragraf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 xml:space="preserve">Informacja o stanie mienia komunalnego </w:t>
      </w:r>
      <w:r w:rsidR="00D63E1A"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</w:t>
      </w:r>
      <w:r w:rsidR="00D63E1A">
        <w:rPr>
          <w:rFonts w:asciiTheme="minorHAnsi" w:hAnsiTheme="minorHAnsi"/>
          <w:sz w:val="22"/>
          <w:szCs w:val="22"/>
        </w:rPr>
        <w:t>…</w:t>
      </w:r>
      <w:r w:rsidR="00381E0E">
        <w:rPr>
          <w:rFonts w:asciiTheme="minorHAnsi" w:hAnsiTheme="minorHAnsi"/>
          <w:sz w:val="22"/>
          <w:szCs w:val="22"/>
        </w:rPr>
        <w:t>.…</w:t>
      </w:r>
      <w:r w:rsidR="00D1681E">
        <w:rPr>
          <w:rFonts w:asciiTheme="minorHAnsi" w:hAnsiTheme="minorHAnsi"/>
          <w:sz w:val="22"/>
          <w:szCs w:val="22"/>
        </w:rPr>
        <w:t>. 24</w:t>
      </w:r>
    </w:p>
    <w:p w:rsidR="00562925" w:rsidRPr="00497CC2" w:rsidRDefault="00562925" w:rsidP="00986045">
      <w:pPr>
        <w:pStyle w:val="Paragraf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>Informacje o realizacji polityk, programów i strategii</w:t>
      </w:r>
      <w:r w:rsidR="00D63E1A">
        <w:rPr>
          <w:rFonts w:asciiTheme="minorHAnsi" w:hAnsiTheme="minorHAnsi"/>
          <w:sz w:val="22"/>
          <w:szCs w:val="22"/>
        </w:rPr>
        <w:t xml:space="preserve"> 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..</w:t>
      </w:r>
      <w:r w:rsidR="00D63E1A">
        <w:rPr>
          <w:rFonts w:asciiTheme="minorHAnsi" w:hAnsiTheme="minorHAnsi"/>
          <w:sz w:val="22"/>
          <w:szCs w:val="22"/>
        </w:rPr>
        <w:t>…</w:t>
      </w:r>
      <w:r w:rsidR="00381E0E">
        <w:rPr>
          <w:rFonts w:asciiTheme="minorHAnsi" w:hAnsiTheme="minorHAnsi"/>
          <w:sz w:val="22"/>
          <w:szCs w:val="22"/>
        </w:rPr>
        <w:t>.</w:t>
      </w:r>
      <w:r w:rsidR="00D1681E">
        <w:rPr>
          <w:rFonts w:asciiTheme="minorHAnsi" w:hAnsiTheme="minorHAnsi"/>
          <w:sz w:val="22"/>
          <w:szCs w:val="22"/>
        </w:rPr>
        <w:t>. 31</w:t>
      </w:r>
    </w:p>
    <w:p w:rsidR="00BD7DFA" w:rsidRPr="00497CC2" w:rsidRDefault="00BD7DFA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>Lokalny Program Rewitalizacji dla Gminy Ulanów 2016 – 2022</w:t>
      </w:r>
      <w:r w:rsidR="00D63E1A">
        <w:rPr>
          <w:rFonts w:asciiTheme="minorHAnsi" w:hAnsiTheme="minorHAnsi"/>
          <w:sz w:val="22"/>
          <w:szCs w:val="22"/>
        </w:rPr>
        <w:t xml:space="preserve"> …………………………</w:t>
      </w:r>
      <w:r w:rsidR="00381E0E">
        <w:rPr>
          <w:rFonts w:asciiTheme="minorHAnsi" w:hAnsiTheme="minorHAnsi"/>
          <w:sz w:val="22"/>
          <w:szCs w:val="22"/>
        </w:rPr>
        <w:t>.</w:t>
      </w:r>
      <w:r w:rsidR="00D63E1A">
        <w:rPr>
          <w:rFonts w:asciiTheme="minorHAnsi" w:hAnsiTheme="minorHAnsi"/>
          <w:sz w:val="22"/>
          <w:szCs w:val="22"/>
        </w:rPr>
        <w:t>…</w:t>
      </w:r>
      <w:r w:rsidR="00381E0E">
        <w:rPr>
          <w:rFonts w:asciiTheme="minorHAnsi" w:hAnsiTheme="minorHAnsi"/>
          <w:sz w:val="22"/>
          <w:szCs w:val="22"/>
        </w:rPr>
        <w:t>..</w:t>
      </w:r>
      <w:r w:rsidR="0028781F">
        <w:rPr>
          <w:rFonts w:asciiTheme="minorHAnsi" w:hAnsiTheme="minorHAnsi"/>
          <w:sz w:val="22"/>
          <w:szCs w:val="22"/>
        </w:rPr>
        <w:t>. 31</w:t>
      </w:r>
    </w:p>
    <w:p w:rsidR="00562925" w:rsidRPr="00BD7DFA" w:rsidRDefault="00562925" w:rsidP="00986045">
      <w:pPr>
        <w:pStyle w:val="Paragraf"/>
        <w:numPr>
          <w:ilvl w:val="1"/>
          <w:numId w:val="2"/>
        </w:numPr>
        <w:tabs>
          <w:tab w:val="left" w:pos="8789"/>
        </w:tabs>
        <w:rPr>
          <w:rFonts w:asciiTheme="minorHAnsi" w:hAnsiTheme="minorHAnsi"/>
          <w:sz w:val="22"/>
          <w:szCs w:val="22"/>
        </w:rPr>
      </w:pPr>
      <w:r w:rsidRPr="00BD7DFA">
        <w:rPr>
          <w:rFonts w:asciiTheme="minorHAnsi" w:hAnsiTheme="minorHAnsi"/>
          <w:sz w:val="22"/>
          <w:szCs w:val="22"/>
        </w:rPr>
        <w:t>Studium kierunków i zagospodarowania przestrzennego Gminy i Miasta Ulanów</w:t>
      </w:r>
      <w:r w:rsidR="00D63E1A">
        <w:rPr>
          <w:rFonts w:asciiTheme="minorHAnsi" w:hAnsiTheme="minorHAnsi"/>
          <w:sz w:val="22"/>
          <w:szCs w:val="22"/>
        </w:rPr>
        <w:t xml:space="preserve"> </w:t>
      </w:r>
      <w:r w:rsidR="00381E0E">
        <w:rPr>
          <w:rFonts w:asciiTheme="minorHAnsi" w:hAnsiTheme="minorHAnsi"/>
          <w:sz w:val="22"/>
          <w:szCs w:val="22"/>
        </w:rPr>
        <w:t>….</w:t>
      </w:r>
      <w:r w:rsidR="0028781F">
        <w:rPr>
          <w:rFonts w:asciiTheme="minorHAnsi" w:hAnsiTheme="minorHAnsi"/>
          <w:sz w:val="22"/>
          <w:szCs w:val="22"/>
        </w:rPr>
        <w:t>. 31</w:t>
      </w:r>
    </w:p>
    <w:p w:rsidR="00562925" w:rsidRPr="00497CC2" w:rsidRDefault="00562925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>Miejscowy Plan Z</w:t>
      </w:r>
      <w:r w:rsidR="002847CC">
        <w:rPr>
          <w:rFonts w:asciiTheme="minorHAnsi" w:hAnsiTheme="minorHAnsi"/>
          <w:sz w:val="22"/>
          <w:szCs w:val="22"/>
        </w:rPr>
        <w:t xml:space="preserve">agospodarowania Przestrzennego </w:t>
      </w:r>
      <w:r w:rsidR="00D63E1A">
        <w:rPr>
          <w:rFonts w:asciiTheme="minorHAnsi" w:hAnsiTheme="minorHAnsi"/>
          <w:sz w:val="22"/>
          <w:szCs w:val="22"/>
        </w:rPr>
        <w:t>……………………………………</w:t>
      </w:r>
      <w:r w:rsidR="00381E0E">
        <w:rPr>
          <w:rFonts w:asciiTheme="minorHAnsi" w:hAnsiTheme="minorHAnsi"/>
          <w:sz w:val="22"/>
          <w:szCs w:val="22"/>
        </w:rPr>
        <w:t>.</w:t>
      </w:r>
      <w:r w:rsidR="00D63E1A">
        <w:rPr>
          <w:rFonts w:asciiTheme="minorHAnsi" w:hAnsiTheme="minorHAnsi"/>
          <w:sz w:val="22"/>
          <w:szCs w:val="22"/>
        </w:rPr>
        <w:t>……</w:t>
      </w:r>
      <w:r w:rsidR="00381E0E">
        <w:rPr>
          <w:rFonts w:asciiTheme="minorHAnsi" w:hAnsiTheme="minorHAnsi"/>
          <w:sz w:val="22"/>
          <w:szCs w:val="22"/>
        </w:rPr>
        <w:t>.</w:t>
      </w:r>
      <w:r w:rsidR="00D63E1A">
        <w:rPr>
          <w:rFonts w:asciiTheme="minorHAnsi" w:hAnsiTheme="minorHAnsi"/>
          <w:sz w:val="22"/>
          <w:szCs w:val="22"/>
        </w:rPr>
        <w:t>…</w:t>
      </w:r>
      <w:r w:rsidR="00381E0E">
        <w:rPr>
          <w:rFonts w:asciiTheme="minorHAnsi" w:hAnsiTheme="minorHAnsi"/>
          <w:sz w:val="22"/>
          <w:szCs w:val="22"/>
        </w:rPr>
        <w:t>.</w:t>
      </w:r>
      <w:r w:rsidR="0028781F">
        <w:rPr>
          <w:rFonts w:asciiTheme="minorHAnsi" w:hAnsiTheme="minorHAnsi"/>
          <w:sz w:val="22"/>
          <w:szCs w:val="22"/>
        </w:rPr>
        <w:t>. 32</w:t>
      </w:r>
    </w:p>
    <w:p w:rsidR="002309B4" w:rsidRPr="00497CC2" w:rsidRDefault="002309B4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>Gminn</w:t>
      </w:r>
      <w:r w:rsidR="002847CC">
        <w:rPr>
          <w:rFonts w:asciiTheme="minorHAnsi" w:hAnsiTheme="minorHAnsi"/>
          <w:sz w:val="22"/>
          <w:szCs w:val="22"/>
        </w:rPr>
        <w:t>y Program Opieki nad zabytkami</w:t>
      </w:r>
      <w:r w:rsidR="00D63E1A">
        <w:rPr>
          <w:rFonts w:asciiTheme="minorHAnsi" w:hAnsiTheme="minorHAnsi"/>
          <w:sz w:val="22"/>
          <w:szCs w:val="22"/>
        </w:rPr>
        <w:t xml:space="preserve"> 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</w:t>
      </w:r>
      <w:r w:rsidR="00D63E1A">
        <w:rPr>
          <w:rFonts w:asciiTheme="minorHAnsi" w:hAnsiTheme="minorHAnsi"/>
          <w:sz w:val="22"/>
          <w:szCs w:val="22"/>
        </w:rPr>
        <w:t>…………</w:t>
      </w:r>
      <w:r w:rsidR="00381E0E">
        <w:rPr>
          <w:rFonts w:asciiTheme="minorHAnsi" w:hAnsiTheme="minorHAnsi"/>
          <w:sz w:val="22"/>
          <w:szCs w:val="22"/>
        </w:rPr>
        <w:t>..</w:t>
      </w:r>
      <w:r w:rsidR="0028781F">
        <w:rPr>
          <w:rFonts w:asciiTheme="minorHAnsi" w:hAnsiTheme="minorHAnsi"/>
          <w:sz w:val="22"/>
          <w:szCs w:val="22"/>
        </w:rPr>
        <w:t>. 32</w:t>
      </w:r>
    </w:p>
    <w:p w:rsidR="002309B4" w:rsidRDefault="002309B4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>Pl</w:t>
      </w:r>
      <w:r w:rsidR="002847CC">
        <w:rPr>
          <w:rFonts w:asciiTheme="minorHAnsi" w:hAnsiTheme="minorHAnsi"/>
          <w:sz w:val="22"/>
          <w:szCs w:val="22"/>
        </w:rPr>
        <w:t>an gospodarki niskoemisyjnej</w:t>
      </w:r>
      <w:r w:rsidR="00D63E1A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</w:t>
      </w:r>
      <w:r w:rsidR="00D63E1A">
        <w:rPr>
          <w:rFonts w:asciiTheme="minorHAnsi" w:hAnsiTheme="minorHAnsi"/>
          <w:sz w:val="22"/>
          <w:szCs w:val="22"/>
        </w:rPr>
        <w:t>…</w:t>
      </w:r>
      <w:r w:rsidR="00381E0E">
        <w:rPr>
          <w:rFonts w:asciiTheme="minorHAnsi" w:hAnsiTheme="minorHAnsi"/>
          <w:sz w:val="22"/>
          <w:szCs w:val="22"/>
        </w:rPr>
        <w:t>.</w:t>
      </w:r>
      <w:r w:rsidR="00D63E1A">
        <w:rPr>
          <w:rFonts w:asciiTheme="minorHAnsi" w:hAnsiTheme="minorHAnsi"/>
          <w:sz w:val="22"/>
          <w:szCs w:val="22"/>
        </w:rPr>
        <w:t>…</w:t>
      </w:r>
      <w:r w:rsidR="00381E0E">
        <w:rPr>
          <w:rFonts w:asciiTheme="minorHAnsi" w:hAnsiTheme="minorHAnsi"/>
          <w:sz w:val="22"/>
          <w:szCs w:val="22"/>
        </w:rPr>
        <w:t>.</w:t>
      </w:r>
      <w:r w:rsidR="0028781F">
        <w:rPr>
          <w:rFonts w:asciiTheme="minorHAnsi" w:hAnsiTheme="minorHAnsi"/>
          <w:sz w:val="22"/>
          <w:szCs w:val="22"/>
        </w:rPr>
        <w:t xml:space="preserve"> 33</w:t>
      </w:r>
    </w:p>
    <w:p w:rsidR="00253681" w:rsidRPr="00497CC2" w:rsidRDefault="00253681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Gminny Program Profilaktyki i Rozwiązywania Problemów A</w:t>
      </w:r>
      <w:r w:rsidRPr="00497CC2">
        <w:rPr>
          <w:rFonts w:asciiTheme="minorHAnsi" w:hAnsiTheme="minorHAnsi"/>
          <w:sz w:val="22"/>
          <w:szCs w:val="22"/>
        </w:rPr>
        <w:t>lkoholowych</w:t>
      </w:r>
      <w:r w:rsidR="00D63E1A">
        <w:rPr>
          <w:rFonts w:asciiTheme="minorHAnsi" w:hAnsiTheme="minorHAnsi"/>
          <w:sz w:val="22"/>
          <w:szCs w:val="22"/>
        </w:rPr>
        <w:t xml:space="preserve"> …………</w:t>
      </w:r>
      <w:r w:rsidR="00381E0E">
        <w:rPr>
          <w:rFonts w:asciiTheme="minorHAnsi" w:hAnsiTheme="minorHAnsi"/>
          <w:sz w:val="22"/>
          <w:szCs w:val="22"/>
        </w:rPr>
        <w:t>..</w:t>
      </w:r>
      <w:r w:rsidR="0028781F">
        <w:rPr>
          <w:rFonts w:asciiTheme="minorHAnsi" w:hAnsiTheme="minorHAnsi"/>
          <w:sz w:val="22"/>
          <w:szCs w:val="22"/>
        </w:rPr>
        <w:t>…. 34</w:t>
      </w:r>
    </w:p>
    <w:p w:rsidR="00253681" w:rsidRDefault="00253681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Gminny Program Przeciwdziałania Narkomanii dla Gminy i Miasta Ulanów</w:t>
      </w:r>
      <w:r w:rsidR="00D63E1A">
        <w:rPr>
          <w:rFonts w:asciiTheme="minorHAnsi" w:hAnsiTheme="minorHAnsi"/>
          <w:sz w:val="22"/>
          <w:szCs w:val="22"/>
        </w:rPr>
        <w:t xml:space="preserve"> ……</w:t>
      </w:r>
      <w:r w:rsidR="00381E0E">
        <w:rPr>
          <w:rFonts w:asciiTheme="minorHAnsi" w:hAnsiTheme="minorHAnsi"/>
          <w:sz w:val="22"/>
          <w:szCs w:val="22"/>
        </w:rPr>
        <w:t>….</w:t>
      </w:r>
      <w:r w:rsidR="0028781F">
        <w:rPr>
          <w:rFonts w:asciiTheme="minorHAnsi" w:hAnsiTheme="minorHAnsi"/>
          <w:sz w:val="22"/>
          <w:szCs w:val="22"/>
        </w:rPr>
        <w:t>.….. 35</w:t>
      </w:r>
    </w:p>
    <w:p w:rsidR="00FD4D04" w:rsidRPr="00497CC2" w:rsidRDefault="00FD4D04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Program usuwania wyrobów zawierających azbes</w:t>
      </w:r>
      <w:r w:rsidR="0028781F">
        <w:rPr>
          <w:rFonts w:asciiTheme="minorHAnsi" w:hAnsiTheme="minorHAnsi"/>
          <w:sz w:val="22"/>
          <w:szCs w:val="22"/>
        </w:rPr>
        <w:t>t z terenu Gminy Ulanów …………… 35</w:t>
      </w:r>
    </w:p>
    <w:p w:rsidR="002309B4" w:rsidRPr="00497CC2" w:rsidRDefault="0076260C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Pomoc</w:t>
      </w:r>
      <w:r w:rsidR="002847CC">
        <w:rPr>
          <w:rFonts w:asciiTheme="minorHAnsi" w:hAnsiTheme="minorHAnsi"/>
          <w:sz w:val="22"/>
          <w:szCs w:val="22"/>
        </w:rPr>
        <w:t xml:space="preserve"> społeczna i wspieranie rodzin</w:t>
      </w:r>
      <w:r w:rsidR="00B710B4">
        <w:rPr>
          <w:rFonts w:asciiTheme="minorHAnsi" w:hAnsiTheme="minorHAnsi"/>
          <w:sz w:val="22"/>
          <w:szCs w:val="22"/>
        </w:rPr>
        <w:t xml:space="preserve"> ………………………………………………………………</w:t>
      </w:r>
      <w:r w:rsidR="0028781F">
        <w:rPr>
          <w:rFonts w:asciiTheme="minorHAnsi" w:hAnsiTheme="minorHAnsi"/>
          <w:sz w:val="22"/>
          <w:szCs w:val="22"/>
        </w:rPr>
        <w:t>….</w:t>
      </w:r>
      <w:r w:rsidR="00B710B4">
        <w:rPr>
          <w:rFonts w:asciiTheme="minorHAnsi" w:hAnsiTheme="minorHAnsi"/>
          <w:sz w:val="22"/>
          <w:szCs w:val="22"/>
        </w:rPr>
        <w:t xml:space="preserve">.. </w:t>
      </w:r>
      <w:r w:rsidR="0028781F">
        <w:rPr>
          <w:rFonts w:asciiTheme="minorHAnsi" w:hAnsiTheme="minorHAnsi"/>
          <w:sz w:val="22"/>
          <w:szCs w:val="22"/>
        </w:rPr>
        <w:t xml:space="preserve"> </w:t>
      </w:r>
      <w:r w:rsidR="0028781F">
        <w:rPr>
          <w:rFonts w:asciiTheme="minorHAnsi" w:hAnsiTheme="minorHAnsi"/>
          <w:sz w:val="22"/>
          <w:szCs w:val="22"/>
        </w:rPr>
        <w:tab/>
        <w:t>37</w:t>
      </w:r>
    </w:p>
    <w:p w:rsidR="002410AF" w:rsidRPr="00253681" w:rsidRDefault="002309B4" w:rsidP="00986045">
      <w:pPr>
        <w:pStyle w:val="Paragraf"/>
        <w:numPr>
          <w:ilvl w:val="1"/>
          <w:numId w:val="2"/>
        </w:numPr>
        <w:rPr>
          <w:rFonts w:asciiTheme="minorHAnsi" w:hAnsiTheme="minorHAnsi" w:cs="Times New Roman"/>
          <w:sz w:val="22"/>
          <w:szCs w:val="22"/>
        </w:rPr>
      </w:pPr>
      <w:r w:rsidRPr="00497CC2">
        <w:rPr>
          <w:rFonts w:asciiTheme="minorHAnsi" w:hAnsiTheme="minorHAnsi" w:cs="Times New Roman"/>
          <w:sz w:val="22"/>
          <w:szCs w:val="22"/>
        </w:rPr>
        <w:t xml:space="preserve">Program współpracy gminy </w:t>
      </w:r>
      <w:r w:rsidR="002410AF" w:rsidRPr="00497CC2">
        <w:rPr>
          <w:rFonts w:asciiTheme="minorHAnsi" w:hAnsiTheme="minorHAnsi" w:cs="Times New Roman"/>
          <w:sz w:val="22"/>
          <w:szCs w:val="22"/>
        </w:rPr>
        <w:t>Ulanów z organizacjami pozarządowymi oraz innymi podmiotami prowadzącymi działalność pożytku publicznego</w:t>
      </w:r>
      <w:r w:rsidR="00D63E1A">
        <w:rPr>
          <w:rFonts w:asciiTheme="minorHAnsi" w:hAnsiTheme="minorHAnsi" w:cs="Times New Roman"/>
          <w:sz w:val="22"/>
          <w:szCs w:val="22"/>
        </w:rPr>
        <w:t xml:space="preserve"> ……………………………</w:t>
      </w:r>
      <w:r w:rsidR="00381E0E">
        <w:rPr>
          <w:rFonts w:asciiTheme="minorHAnsi" w:hAnsiTheme="minorHAnsi" w:cs="Times New Roman"/>
          <w:sz w:val="22"/>
          <w:szCs w:val="22"/>
        </w:rPr>
        <w:t>…</w:t>
      </w:r>
      <w:r w:rsidR="00B53148">
        <w:rPr>
          <w:rFonts w:asciiTheme="minorHAnsi" w:hAnsiTheme="minorHAnsi" w:cs="Times New Roman"/>
          <w:sz w:val="22"/>
          <w:szCs w:val="22"/>
        </w:rPr>
        <w:t>…. 39</w:t>
      </w:r>
    </w:p>
    <w:p w:rsidR="001B479C" w:rsidRDefault="002410AF" w:rsidP="004D5986">
      <w:pPr>
        <w:pStyle w:val="Paragraf"/>
        <w:numPr>
          <w:ilvl w:val="0"/>
          <w:numId w:val="2"/>
        </w:numPr>
        <w:tabs>
          <w:tab w:val="left" w:pos="8364"/>
        </w:tabs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>Realizacja uchwał Rady Miejskiej w Ulanowie</w:t>
      </w:r>
      <w:r w:rsidR="00D63E1A">
        <w:rPr>
          <w:rFonts w:asciiTheme="minorHAnsi" w:hAnsiTheme="minorHAnsi"/>
          <w:sz w:val="22"/>
          <w:szCs w:val="22"/>
        </w:rPr>
        <w:t xml:space="preserve"> …………………………………………………………</w:t>
      </w:r>
      <w:r w:rsidR="004D5986">
        <w:rPr>
          <w:rFonts w:asciiTheme="minorHAnsi" w:hAnsiTheme="minorHAnsi"/>
          <w:sz w:val="22"/>
          <w:szCs w:val="22"/>
        </w:rPr>
        <w:t>.</w:t>
      </w:r>
      <w:r w:rsidR="00381E0E">
        <w:rPr>
          <w:rFonts w:asciiTheme="minorHAnsi" w:hAnsiTheme="minorHAnsi"/>
          <w:sz w:val="22"/>
          <w:szCs w:val="22"/>
        </w:rPr>
        <w:t>…</w:t>
      </w:r>
      <w:r w:rsidR="00B53148">
        <w:rPr>
          <w:rFonts w:asciiTheme="minorHAnsi" w:hAnsiTheme="minorHAnsi"/>
          <w:sz w:val="22"/>
          <w:szCs w:val="22"/>
        </w:rPr>
        <w:t>.… 42</w:t>
      </w:r>
      <w:r w:rsidR="00D63E1A">
        <w:rPr>
          <w:rFonts w:asciiTheme="minorHAnsi" w:hAnsiTheme="minorHAnsi"/>
          <w:sz w:val="22"/>
          <w:szCs w:val="22"/>
        </w:rPr>
        <w:t xml:space="preserve">                                       </w:t>
      </w:r>
    </w:p>
    <w:p w:rsidR="00562925" w:rsidRPr="00550802" w:rsidRDefault="001B479C" w:rsidP="00550802">
      <w:pPr>
        <w:pStyle w:val="Paragraf"/>
        <w:numPr>
          <w:ilvl w:val="1"/>
          <w:numId w:val="2"/>
        </w:numPr>
        <w:tabs>
          <w:tab w:val="left" w:pos="850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wykaz podjętych uchwał</w:t>
      </w:r>
      <w:r w:rsidR="00550802">
        <w:rPr>
          <w:rFonts w:asciiTheme="minorHAnsi" w:hAnsiTheme="minorHAnsi"/>
          <w:sz w:val="22"/>
          <w:szCs w:val="22"/>
        </w:rPr>
        <w:t xml:space="preserve"> i omówienie realizacji</w:t>
      </w:r>
      <w:r w:rsidR="002847CC" w:rsidRPr="00550802">
        <w:rPr>
          <w:rFonts w:asciiTheme="minorHAnsi" w:hAnsiTheme="minorHAnsi"/>
          <w:sz w:val="22"/>
          <w:szCs w:val="22"/>
        </w:rPr>
        <w:t xml:space="preserve"> </w:t>
      </w:r>
      <w:r w:rsidR="00B53148">
        <w:rPr>
          <w:rFonts w:asciiTheme="minorHAnsi" w:hAnsiTheme="minorHAnsi"/>
          <w:sz w:val="22"/>
          <w:szCs w:val="22"/>
        </w:rPr>
        <w:t>……………………………….     42</w:t>
      </w:r>
    </w:p>
    <w:p w:rsidR="002410AF" w:rsidRPr="00497CC2" w:rsidRDefault="002410AF" w:rsidP="00986045">
      <w:pPr>
        <w:pStyle w:val="Paragraf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lastRenderedPageBreak/>
        <w:t>Współpraca z innymi</w:t>
      </w:r>
      <w:r w:rsidR="002847CC">
        <w:rPr>
          <w:rFonts w:asciiTheme="minorHAnsi" w:hAnsiTheme="minorHAnsi"/>
          <w:sz w:val="22"/>
          <w:szCs w:val="22"/>
        </w:rPr>
        <w:t xml:space="preserve"> społecznościami samorządowymi</w:t>
      </w:r>
      <w:r w:rsidR="00D63E1A">
        <w:rPr>
          <w:rFonts w:asciiTheme="minorHAnsi" w:hAnsiTheme="minorHAnsi"/>
          <w:sz w:val="22"/>
          <w:szCs w:val="22"/>
        </w:rPr>
        <w:t xml:space="preserve"> ………………………………………</w:t>
      </w:r>
      <w:r w:rsidR="00381E0E">
        <w:rPr>
          <w:rFonts w:asciiTheme="minorHAnsi" w:hAnsiTheme="minorHAnsi"/>
          <w:sz w:val="22"/>
          <w:szCs w:val="22"/>
        </w:rPr>
        <w:t>..</w:t>
      </w:r>
      <w:r w:rsidR="00B53148">
        <w:rPr>
          <w:rFonts w:asciiTheme="minorHAnsi" w:hAnsiTheme="minorHAnsi"/>
          <w:sz w:val="22"/>
          <w:szCs w:val="22"/>
        </w:rPr>
        <w:t>……. 51</w:t>
      </w:r>
    </w:p>
    <w:p w:rsidR="002410AF" w:rsidRPr="00497CC2" w:rsidRDefault="002847CC" w:rsidP="00986045">
      <w:pPr>
        <w:pStyle w:val="Paragraf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Część analityczna</w:t>
      </w:r>
      <w:r w:rsidR="00D63E1A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..</w:t>
      </w:r>
      <w:r w:rsidR="00B53148">
        <w:rPr>
          <w:rFonts w:asciiTheme="minorHAnsi" w:hAnsiTheme="minorHAnsi"/>
          <w:sz w:val="22"/>
          <w:szCs w:val="22"/>
        </w:rPr>
        <w:t>……. 52</w:t>
      </w:r>
    </w:p>
    <w:p w:rsidR="00A0180F" w:rsidRPr="00497CC2" w:rsidRDefault="002847CC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Oświata </w:t>
      </w:r>
      <w:r w:rsidR="00D63E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..</w:t>
      </w:r>
      <w:r w:rsidR="00B53148">
        <w:rPr>
          <w:rFonts w:asciiTheme="minorHAnsi" w:hAnsiTheme="minorHAnsi"/>
          <w:sz w:val="22"/>
          <w:szCs w:val="22"/>
        </w:rPr>
        <w:t>…. 52</w:t>
      </w:r>
    </w:p>
    <w:p w:rsidR="00A0180F" w:rsidRPr="00497CC2" w:rsidRDefault="002847CC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Polityka społeczna</w:t>
      </w:r>
      <w:r w:rsidR="00D63E1A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..</w:t>
      </w:r>
      <w:r w:rsidR="00B53148">
        <w:rPr>
          <w:rFonts w:asciiTheme="minorHAnsi" w:hAnsiTheme="minorHAnsi"/>
          <w:sz w:val="22"/>
          <w:szCs w:val="22"/>
        </w:rPr>
        <w:t>... 56</w:t>
      </w:r>
    </w:p>
    <w:p w:rsidR="00A0180F" w:rsidRPr="00497CC2" w:rsidRDefault="002847CC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Polityka mieszkaniowa </w:t>
      </w:r>
      <w:r w:rsidR="00D63E1A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..</w:t>
      </w:r>
      <w:r w:rsidR="00B53148">
        <w:rPr>
          <w:rFonts w:asciiTheme="minorHAnsi" w:hAnsiTheme="minorHAnsi"/>
          <w:sz w:val="22"/>
          <w:szCs w:val="22"/>
        </w:rPr>
        <w:t>…..… 60</w:t>
      </w:r>
    </w:p>
    <w:p w:rsidR="00A0180F" w:rsidRPr="00497CC2" w:rsidRDefault="002847CC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Kultura</w:t>
      </w:r>
      <w:r w:rsidR="00D63E1A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..</w:t>
      </w:r>
      <w:r w:rsidR="00B53148">
        <w:rPr>
          <w:rFonts w:asciiTheme="minorHAnsi" w:hAnsiTheme="minorHAnsi"/>
          <w:sz w:val="22"/>
          <w:szCs w:val="22"/>
        </w:rPr>
        <w:t>….. 61</w:t>
      </w:r>
    </w:p>
    <w:p w:rsidR="00CF61A1" w:rsidRDefault="009137F5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Infrastruktura techniczna </w:t>
      </w:r>
      <w:r w:rsidR="00D63E1A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…</w:t>
      </w:r>
      <w:r w:rsidR="00B53148">
        <w:rPr>
          <w:rFonts w:asciiTheme="minorHAnsi" w:hAnsiTheme="minorHAnsi"/>
          <w:sz w:val="22"/>
          <w:szCs w:val="22"/>
        </w:rPr>
        <w:t>.…. 63</w:t>
      </w:r>
    </w:p>
    <w:p w:rsidR="00A0180F" w:rsidRPr="00497CC2" w:rsidRDefault="00253681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Drogi w gminie</w:t>
      </w:r>
      <w:r w:rsidR="00D63E1A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..</w:t>
      </w:r>
      <w:r w:rsidR="00B53148">
        <w:rPr>
          <w:rFonts w:asciiTheme="minorHAnsi" w:hAnsiTheme="minorHAnsi"/>
          <w:sz w:val="22"/>
          <w:szCs w:val="22"/>
        </w:rPr>
        <w:t>…… 64</w:t>
      </w:r>
    </w:p>
    <w:p w:rsidR="00A0180F" w:rsidRDefault="002847CC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Planowanie przestrzenne </w:t>
      </w:r>
      <w:r w:rsidR="00D63E1A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..</w:t>
      </w:r>
      <w:r w:rsidR="00B53148">
        <w:rPr>
          <w:rFonts w:asciiTheme="minorHAnsi" w:hAnsiTheme="minorHAnsi"/>
          <w:sz w:val="22"/>
          <w:szCs w:val="22"/>
        </w:rPr>
        <w:t>…… 65</w:t>
      </w:r>
    </w:p>
    <w:p w:rsidR="00253681" w:rsidRPr="00497CC2" w:rsidRDefault="002847CC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Ochrona środowiska </w:t>
      </w:r>
      <w:r w:rsidR="00D63E1A">
        <w:rPr>
          <w:rFonts w:asciiTheme="minorHAnsi" w:hAnsiTheme="minorHAnsi"/>
          <w:sz w:val="22"/>
          <w:szCs w:val="22"/>
        </w:rPr>
        <w:t>………………………………………………………………………………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..</w:t>
      </w:r>
      <w:r w:rsidR="00D63E1A">
        <w:rPr>
          <w:rFonts w:asciiTheme="minorHAnsi" w:hAnsiTheme="minorHAnsi"/>
          <w:sz w:val="22"/>
          <w:szCs w:val="22"/>
        </w:rPr>
        <w:t>……</w:t>
      </w:r>
      <w:r w:rsidR="00381E0E">
        <w:rPr>
          <w:rFonts w:asciiTheme="minorHAnsi" w:hAnsiTheme="minorHAnsi"/>
          <w:sz w:val="22"/>
          <w:szCs w:val="22"/>
        </w:rPr>
        <w:t>…</w:t>
      </w:r>
      <w:r w:rsidR="00B53148">
        <w:rPr>
          <w:rFonts w:asciiTheme="minorHAnsi" w:hAnsiTheme="minorHAnsi"/>
          <w:sz w:val="22"/>
          <w:szCs w:val="22"/>
        </w:rPr>
        <w:t>….. 66</w:t>
      </w:r>
    </w:p>
    <w:p w:rsidR="00253681" w:rsidRPr="00497CC2" w:rsidRDefault="00253681" w:rsidP="00986045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>Gospodarowanie odpadami</w:t>
      </w:r>
      <w:r w:rsidR="00D63E1A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</w:t>
      </w:r>
      <w:r w:rsidR="00D63E1A">
        <w:rPr>
          <w:rFonts w:asciiTheme="minorHAnsi" w:hAnsiTheme="minorHAnsi"/>
          <w:sz w:val="22"/>
          <w:szCs w:val="22"/>
        </w:rPr>
        <w:t>…</w:t>
      </w:r>
      <w:r w:rsidR="00381E0E">
        <w:rPr>
          <w:rFonts w:asciiTheme="minorHAnsi" w:hAnsiTheme="minorHAnsi"/>
          <w:sz w:val="22"/>
          <w:szCs w:val="22"/>
        </w:rPr>
        <w:t>..</w:t>
      </w:r>
      <w:r w:rsidR="00B53148">
        <w:rPr>
          <w:rFonts w:asciiTheme="minorHAnsi" w:hAnsiTheme="minorHAnsi"/>
          <w:sz w:val="22"/>
          <w:szCs w:val="22"/>
        </w:rPr>
        <w:t>… 67</w:t>
      </w:r>
    </w:p>
    <w:p w:rsidR="00A0180F" w:rsidRPr="00550802" w:rsidRDefault="00257ABC" w:rsidP="00550802">
      <w:pPr>
        <w:pStyle w:val="Paragraf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>Bezpieczeństwo</w:t>
      </w:r>
      <w:r w:rsidR="00D63E1A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……………………………………………………………………………………</w:t>
      </w:r>
      <w:r w:rsidR="00381E0E">
        <w:rPr>
          <w:rFonts w:asciiTheme="minorHAnsi" w:hAnsiTheme="minorHAnsi"/>
          <w:sz w:val="22"/>
          <w:szCs w:val="22"/>
        </w:rPr>
        <w:t>.</w:t>
      </w:r>
      <w:r w:rsidR="00D63E1A">
        <w:rPr>
          <w:rFonts w:asciiTheme="minorHAnsi" w:hAnsiTheme="minorHAnsi"/>
          <w:sz w:val="22"/>
          <w:szCs w:val="22"/>
        </w:rPr>
        <w:t>……</w:t>
      </w:r>
      <w:r w:rsidR="00381E0E">
        <w:rPr>
          <w:rFonts w:asciiTheme="minorHAnsi" w:hAnsiTheme="minorHAnsi"/>
          <w:sz w:val="22"/>
          <w:szCs w:val="22"/>
        </w:rPr>
        <w:t>..</w:t>
      </w:r>
      <w:r w:rsidR="00B53148">
        <w:rPr>
          <w:rFonts w:asciiTheme="minorHAnsi" w:hAnsiTheme="minorHAnsi"/>
          <w:sz w:val="22"/>
          <w:szCs w:val="22"/>
        </w:rPr>
        <w:t xml:space="preserve">   68</w:t>
      </w:r>
    </w:p>
    <w:p w:rsidR="00562925" w:rsidRPr="00497CC2" w:rsidRDefault="00562925" w:rsidP="00F27FB0">
      <w:pPr>
        <w:pStyle w:val="Paragraf"/>
        <w:numPr>
          <w:ilvl w:val="0"/>
          <w:numId w:val="0"/>
        </w:numPr>
        <w:ind w:firstLine="510"/>
        <w:rPr>
          <w:rFonts w:asciiTheme="minorHAnsi" w:hAnsiTheme="minorHAnsi"/>
          <w:sz w:val="22"/>
          <w:szCs w:val="22"/>
        </w:rPr>
      </w:pPr>
    </w:p>
    <w:p w:rsidR="00562925" w:rsidRPr="00497CC2" w:rsidRDefault="00562925" w:rsidP="00F27FB0">
      <w:pPr>
        <w:pStyle w:val="Paragraf"/>
        <w:numPr>
          <w:ilvl w:val="0"/>
          <w:numId w:val="0"/>
        </w:numPr>
        <w:ind w:firstLine="510"/>
        <w:rPr>
          <w:rFonts w:asciiTheme="minorHAnsi" w:hAnsiTheme="minorHAnsi"/>
          <w:sz w:val="22"/>
          <w:szCs w:val="22"/>
        </w:rPr>
      </w:pPr>
    </w:p>
    <w:p w:rsidR="00562925" w:rsidRDefault="00562925" w:rsidP="00F27FB0">
      <w:pPr>
        <w:pStyle w:val="Paragraf"/>
        <w:numPr>
          <w:ilvl w:val="0"/>
          <w:numId w:val="0"/>
        </w:numPr>
        <w:ind w:firstLine="510"/>
      </w:pPr>
    </w:p>
    <w:p w:rsidR="00562925" w:rsidRDefault="00562925" w:rsidP="00F27FB0">
      <w:pPr>
        <w:pStyle w:val="Paragraf"/>
        <w:numPr>
          <w:ilvl w:val="0"/>
          <w:numId w:val="0"/>
        </w:numPr>
        <w:ind w:firstLine="510"/>
      </w:pPr>
    </w:p>
    <w:p w:rsidR="00562925" w:rsidRDefault="00562925" w:rsidP="00F27FB0">
      <w:pPr>
        <w:pStyle w:val="Paragraf"/>
        <w:numPr>
          <w:ilvl w:val="0"/>
          <w:numId w:val="0"/>
        </w:numPr>
        <w:ind w:firstLine="510"/>
      </w:pPr>
    </w:p>
    <w:p w:rsidR="00562925" w:rsidRDefault="00562925" w:rsidP="00F27FB0">
      <w:pPr>
        <w:pStyle w:val="Paragraf"/>
        <w:numPr>
          <w:ilvl w:val="0"/>
          <w:numId w:val="0"/>
        </w:numPr>
        <w:ind w:firstLine="510"/>
      </w:pPr>
    </w:p>
    <w:p w:rsidR="00562925" w:rsidRDefault="00562925" w:rsidP="00F27FB0">
      <w:pPr>
        <w:pStyle w:val="Paragraf"/>
        <w:numPr>
          <w:ilvl w:val="0"/>
          <w:numId w:val="0"/>
        </w:numPr>
        <w:ind w:firstLine="510"/>
      </w:pPr>
    </w:p>
    <w:p w:rsidR="00562925" w:rsidRDefault="00562925" w:rsidP="00F27FB0">
      <w:pPr>
        <w:pStyle w:val="Paragraf"/>
        <w:numPr>
          <w:ilvl w:val="0"/>
          <w:numId w:val="0"/>
        </w:numPr>
        <w:ind w:firstLine="510"/>
      </w:pPr>
    </w:p>
    <w:p w:rsidR="00562925" w:rsidRDefault="00562925" w:rsidP="00F27FB0">
      <w:pPr>
        <w:pStyle w:val="Paragraf"/>
        <w:numPr>
          <w:ilvl w:val="0"/>
          <w:numId w:val="0"/>
        </w:numPr>
        <w:ind w:firstLine="510"/>
      </w:pPr>
    </w:p>
    <w:p w:rsidR="00562925" w:rsidRDefault="00562925" w:rsidP="00F27FB0">
      <w:pPr>
        <w:pStyle w:val="Paragraf"/>
        <w:numPr>
          <w:ilvl w:val="0"/>
          <w:numId w:val="0"/>
        </w:numPr>
        <w:ind w:firstLine="510"/>
      </w:pPr>
    </w:p>
    <w:p w:rsidR="00562925" w:rsidRDefault="00562925" w:rsidP="00F27FB0">
      <w:pPr>
        <w:pStyle w:val="Paragraf"/>
        <w:numPr>
          <w:ilvl w:val="0"/>
          <w:numId w:val="0"/>
        </w:numPr>
        <w:ind w:firstLine="510"/>
      </w:pPr>
    </w:p>
    <w:p w:rsidR="002847CC" w:rsidRDefault="002847CC" w:rsidP="00F27FB0">
      <w:pPr>
        <w:pStyle w:val="Paragraf"/>
        <w:numPr>
          <w:ilvl w:val="0"/>
          <w:numId w:val="0"/>
        </w:numPr>
        <w:ind w:firstLine="510"/>
      </w:pPr>
    </w:p>
    <w:p w:rsidR="005C010D" w:rsidRDefault="005C010D" w:rsidP="00F27FB0">
      <w:pPr>
        <w:pStyle w:val="Paragraf"/>
        <w:numPr>
          <w:ilvl w:val="0"/>
          <w:numId w:val="0"/>
        </w:numPr>
        <w:ind w:firstLine="510"/>
      </w:pPr>
    </w:p>
    <w:p w:rsidR="00ED4C9F" w:rsidRDefault="00ED4C9F" w:rsidP="00F27FB0">
      <w:pPr>
        <w:pStyle w:val="Paragraf"/>
        <w:numPr>
          <w:ilvl w:val="0"/>
          <w:numId w:val="0"/>
        </w:numPr>
        <w:ind w:firstLine="510"/>
      </w:pPr>
    </w:p>
    <w:p w:rsidR="002847CC" w:rsidRDefault="002847CC" w:rsidP="00F27FB0">
      <w:pPr>
        <w:pStyle w:val="Paragraf"/>
        <w:numPr>
          <w:ilvl w:val="0"/>
          <w:numId w:val="0"/>
        </w:numPr>
        <w:ind w:firstLine="510"/>
      </w:pPr>
    </w:p>
    <w:p w:rsidR="0080267A" w:rsidRPr="00497CC2" w:rsidRDefault="0080267A" w:rsidP="00F27FB0">
      <w:pPr>
        <w:pStyle w:val="Paragraf"/>
        <w:numPr>
          <w:ilvl w:val="0"/>
          <w:numId w:val="0"/>
        </w:numPr>
        <w:ind w:firstLine="510"/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lastRenderedPageBreak/>
        <w:t>WSTĘP</w:t>
      </w:r>
    </w:p>
    <w:p w:rsidR="0080267A" w:rsidRPr="00497CC2" w:rsidRDefault="0080267A" w:rsidP="00F27FB0">
      <w:pPr>
        <w:pStyle w:val="Paragraf"/>
        <w:numPr>
          <w:ilvl w:val="0"/>
          <w:numId w:val="0"/>
        </w:numPr>
        <w:ind w:firstLine="510"/>
        <w:rPr>
          <w:rFonts w:asciiTheme="minorHAnsi" w:hAnsiTheme="minorHAnsi"/>
          <w:sz w:val="22"/>
          <w:szCs w:val="22"/>
        </w:rPr>
      </w:pPr>
    </w:p>
    <w:p w:rsidR="00AA0D93" w:rsidRPr="00AA0D93" w:rsidRDefault="0080267A" w:rsidP="00AA0D93">
      <w:pPr>
        <w:pStyle w:val="Podstawaprawnalubpreambua"/>
        <w:numPr>
          <w:ilvl w:val="0"/>
          <w:numId w:val="0"/>
        </w:numPr>
        <w:ind w:firstLine="567"/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 xml:space="preserve">Raport o stanie Gminy i Miasta Ulanów opracowano w związku z art. 28aa ust. 1 ustawy z dnia </w:t>
      </w:r>
      <w:r w:rsidR="00690950">
        <w:rPr>
          <w:rFonts w:asciiTheme="minorHAnsi" w:hAnsiTheme="minorHAnsi"/>
          <w:sz w:val="22"/>
          <w:szCs w:val="22"/>
        </w:rPr>
        <w:t xml:space="preserve">  </w:t>
      </w:r>
      <w:r w:rsidRPr="00497CC2">
        <w:rPr>
          <w:rFonts w:asciiTheme="minorHAnsi" w:hAnsiTheme="minorHAnsi"/>
          <w:sz w:val="22"/>
          <w:szCs w:val="22"/>
        </w:rPr>
        <w:t>8 marca 1990 r. o samorządzie gminnym (Dz. U. z 2019 r. poz. 506).</w:t>
      </w:r>
      <w:r w:rsidR="00AA0D93" w:rsidRPr="00AA0D93">
        <w:rPr>
          <w:sz w:val="30"/>
          <w:szCs w:val="30"/>
        </w:rPr>
        <w:t xml:space="preserve"> </w:t>
      </w:r>
      <w:r w:rsidR="00AA0D93">
        <w:rPr>
          <w:rFonts w:asciiTheme="minorHAnsi" w:hAnsiTheme="minorHAnsi"/>
          <w:sz w:val="22"/>
          <w:szCs w:val="22"/>
        </w:rPr>
        <w:t xml:space="preserve">Według ww. przepisu burmistrz </w:t>
      </w:r>
      <w:r w:rsidR="00AA0D93" w:rsidRPr="00AA0D93">
        <w:rPr>
          <w:rFonts w:asciiTheme="minorHAnsi" w:hAnsiTheme="minorHAnsi"/>
          <w:sz w:val="22"/>
          <w:szCs w:val="22"/>
        </w:rPr>
        <w:t>co roku do dnia 31 maja przedstawia radzie gminy raport o stanie gminy.</w:t>
      </w:r>
    </w:p>
    <w:p w:rsidR="00CA5507" w:rsidRDefault="0080267A" w:rsidP="00CA5507">
      <w:pPr>
        <w:pStyle w:val="Podstawaprawnalubpreambua"/>
        <w:numPr>
          <w:ilvl w:val="0"/>
          <w:numId w:val="0"/>
        </w:numPr>
        <w:ind w:firstLine="567"/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>Raport obejm</w:t>
      </w:r>
      <w:r w:rsidR="002B5506">
        <w:rPr>
          <w:rFonts w:asciiTheme="minorHAnsi" w:hAnsiTheme="minorHAnsi"/>
          <w:sz w:val="22"/>
          <w:szCs w:val="22"/>
        </w:rPr>
        <w:t>uje podsumowanie działalności b</w:t>
      </w:r>
      <w:r w:rsidRPr="00497CC2">
        <w:rPr>
          <w:rFonts w:asciiTheme="minorHAnsi" w:hAnsiTheme="minorHAnsi"/>
          <w:sz w:val="22"/>
          <w:szCs w:val="22"/>
        </w:rPr>
        <w:t xml:space="preserve">urmistrza </w:t>
      </w:r>
      <w:r w:rsidR="008A49D2">
        <w:rPr>
          <w:rFonts w:asciiTheme="minorHAnsi" w:hAnsiTheme="minorHAnsi"/>
          <w:sz w:val="22"/>
          <w:szCs w:val="22"/>
        </w:rPr>
        <w:t>w roku 2021</w:t>
      </w:r>
      <w:r w:rsidR="00CA5507">
        <w:rPr>
          <w:rFonts w:asciiTheme="minorHAnsi" w:hAnsiTheme="minorHAnsi"/>
          <w:sz w:val="22"/>
          <w:szCs w:val="22"/>
        </w:rPr>
        <w:t>.</w:t>
      </w:r>
    </w:p>
    <w:p w:rsidR="00122676" w:rsidRDefault="0080267A" w:rsidP="00CA5507">
      <w:pPr>
        <w:pStyle w:val="Podstawaprawnalubpreambua"/>
        <w:numPr>
          <w:ilvl w:val="0"/>
          <w:numId w:val="0"/>
        </w:numPr>
        <w:ind w:firstLine="567"/>
        <w:rPr>
          <w:rFonts w:asciiTheme="minorHAnsi" w:hAnsiTheme="minorHAnsi"/>
          <w:sz w:val="22"/>
          <w:szCs w:val="22"/>
        </w:rPr>
      </w:pPr>
      <w:r w:rsidRPr="00497CC2">
        <w:rPr>
          <w:rFonts w:asciiTheme="minorHAnsi" w:hAnsiTheme="minorHAnsi"/>
          <w:sz w:val="22"/>
          <w:szCs w:val="22"/>
        </w:rPr>
        <w:t>Celem przygotowania raportu jest uzyska</w:t>
      </w:r>
      <w:r w:rsidR="0051236A">
        <w:rPr>
          <w:rFonts w:asciiTheme="minorHAnsi" w:hAnsiTheme="minorHAnsi"/>
          <w:sz w:val="22"/>
          <w:szCs w:val="22"/>
        </w:rPr>
        <w:t>nie dokładnego wglądu w sytuację</w:t>
      </w:r>
      <w:r w:rsidRPr="00497CC2">
        <w:rPr>
          <w:rFonts w:asciiTheme="minorHAnsi" w:hAnsiTheme="minorHAnsi"/>
          <w:sz w:val="22"/>
          <w:szCs w:val="22"/>
        </w:rPr>
        <w:t xml:space="preserve"> gospodarczą</w:t>
      </w:r>
      <w:r w:rsidR="00CA5507">
        <w:rPr>
          <w:rFonts w:asciiTheme="minorHAnsi" w:hAnsiTheme="minorHAnsi"/>
          <w:sz w:val="22"/>
          <w:szCs w:val="22"/>
        </w:rPr>
        <w:t xml:space="preserve">                          </w:t>
      </w:r>
      <w:r w:rsidRPr="00497CC2">
        <w:rPr>
          <w:rFonts w:asciiTheme="minorHAnsi" w:hAnsiTheme="minorHAnsi"/>
          <w:sz w:val="22"/>
          <w:szCs w:val="22"/>
        </w:rPr>
        <w:t xml:space="preserve"> i społeczną gminy i miasta Ulanów. Zgromadzone w nim zostały szczegółowe dane z zak</w:t>
      </w:r>
      <w:r w:rsidR="00CA5507">
        <w:rPr>
          <w:rFonts w:asciiTheme="minorHAnsi" w:hAnsiTheme="minorHAnsi"/>
          <w:sz w:val="22"/>
          <w:szCs w:val="22"/>
        </w:rPr>
        <w:t>resu funkcjonowania gminy w 2021</w:t>
      </w:r>
      <w:r w:rsidR="00D35B96">
        <w:rPr>
          <w:rFonts w:asciiTheme="minorHAnsi" w:hAnsiTheme="minorHAnsi"/>
          <w:sz w:val="22"/>
          <w:szCs w:val="22"/>
        </w:rPr>
        <w:t xml:space="preserve"> roku na podstawie danych znajdujących się w Urzędzie Gminy i Miasta w Ulanowie oraz na podstawie przekazanych informacji przez dyrektorów, kierowników samorządowych jednostek organizacyjnych i prezesa gminnej spółki komunalnej. Raport tak został opracowany, aby nie powielać</w:t>
      </w:r>
      <w:r w:rsidR="008012A1">
        <w:rPr>
          <w:rFonts w:asciiTheme="minorHAnsi" w:hAnsiTheme="minorHAnsi"/>
          <w:sz w:val="22"/>
          <w:szCs w:val="22"/>
        </w:rPr>
        <w:t xml:space="preserve"> wszystkich danych zawartych w już istniejących dokumentach urzędowych i informacji</w:t>
      </w:r>
      <w:r w:rsidR="00D35B96">
        <w:rPr>
          <w:rFonts w:asciiTheme="minorHAnsi" w:hAnsiTheme="minorHAnsi"/>
          <w:sz w:val="22"/>
          <w:szCs w:val="22"/>
        </w:rPr>
        <w:t xml:space="preserve"> zawartych między innymi w sprawozdaniu z wykonania budżetu za 2021 r., </w:t>
      </w:r>
      <w:r w:rsidR="008012A1">
        <w:rPr>
          <w:rFonts w:asciiTheme="minorHAnsi" w:hAnsiTheme="minorHAnsi"/>
          <w:sz w:val="22"/>
          <w:szCs w:val="22"/>
        </w:rPr>
        <w:t xml:space="preserve">               </w:t>
      </w:r>
      <w:r w:rsidR="00D35B96">
        <w:rPr>
          <w:rFonts w:asciiTheme="minorHAnsi" w:hAnsiTheme="minorHAnsi"/>
          <w:sz w:val="22"/>
          <w:szCs w:val="22"/>
        </w:rPr>
        <w:t>w informacji o stanie mienia gminy Ulanów</w:t>
      </w:r>
      <w:r w:rsidR="00635801">
        <w:rPr>
          <w:rFonts w:asciiTheme="minorHAnsi" w:hAnsiTheme="minorHAnsi"/>
          <w:sz w:val="22"/>
          <w:szCs w:val="22"/>
        </w:rPr>
        <w:t xml:space="preserve"> </w:t>
      </w:r>
      <w:r w:rsidR="00D35B96">
        <w:rPr>
          <w:rFonts w:asciiTheme="minorHAnsi" w:hAnsiTheme="minorHAnsi"/>
          <w:sz w:val="22"/>
          <w:szCs w:val="22"/>
        </w:rPr>
        <w:t xml:space="preserve">z </w:t>
      </w:r>
      <w:r w:rsidR="00146732">
        <w:rPr>
          <w:rFonts w:asciiTheme="minorHAnsi" w:hAnsiTheme="minorHAnsi"/>
          <w:sz w:val="22"/>
          <w:szCs w:val="22"/>
        </w:rPr>
        <w:t xml:space="preserve">2021 r., jak też w informacji o stanie realizacji zadań oświatowych za 2021 r. W raporcie wskazane są najważniejsze dane, obrazujące te obszary. </w:t>
      </w:r>
    </w:p>
    <w:p w:rsidR="0080267A" w:rsidRDefault="00122676" w:rsidP="0080267A">
      <w:pPr>
        <w:pStyle w:val="Podstawaprawnalubpreambua"/>
        <w:numPr>
          <w:ilvl w:val="0"/>
          <w:numId w:val="0"/>
        </w:numPr>
        <w:ind w:firstLine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Raport skierowany jest do radnych Rady Miejskiej w Ulanowi</w:t>
      </w:r>
      <w:r w:rsidR="00875D75">
        <w:rPr>
          <w:rFonts w:asciiTheme="minorHAnsi" w:hAnsiTheme="minorHAnsi"/>
          <w:sz w:val="22"/>
          <w:szCs w:val="22"/>
        </w:rPr>
        <w:t>e oraz wszystkich Mieszkańc</w:t>
      </w:r>
      <w:r w:rsidR="002B5506">
        <w:rPr>
          <w:rFonts w:asciiTheme="minorHAnsi" w:hAnsiTheme="minorHAnsi"/>
          <w:sz w:val="22"/>
          <w:szCs w:val="22"/>
        </w:rPr>
        <w:t>ów gminy.</w:t>
      </w:r>
    </w:p>
    <w:p w:rsidR="00ED1F44" w:rsidRDefault="00CA5507" w:rsidP="008955D7">
      <w:pPr>
        <w:pStyle w:val="Paragraf"/>
        <w:numPr>
          <w:ilvl w:val="0"/>
          <w:numId w:val="0"/>
        </w:numPr>
        <w:ind w:firstLine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Rok 2021</w:t>
      </w:r>
      <w:r w:rsidR="008012A1">
        <w:rPr>
          <w:rFonts w:asciiTheme="minorHAnsi" w:hAnsiTheme="minorHAnsi"/>
          <w:sz w:val="22"/>
          <w:szCs w:val="22"/>
        </w:rPr>
        <w:t>,</w:t>
      </w:r>
      <w:r w:rsidR="00920F35" w:rsidRPr="008955D7">
        <w:rPr>
          <w:rFonts w:asciiTheme="minorHAnsi" w:hAnsiTheme="minorHAnsi"/>
          <w:sz w:val="22"/>
          <w:szCs w:val="22"/>
        </w:rPr>
        <w:t xml:space="preserve"> </w:t>
      </w:r>
      <w:r w:rsidR="00036A2D">
        <w:rPr>
          <w:rFonts w:asciiTheme="minorHAnsi" w:hAnsiTheme="minorHAnsi"/>
          <w:sz w:val="22"/>
          <w:szCs w:val="22"/>
        </w:rPr>
        <w:t>to rok kol</w:t>
      </w:r>
      <w:r w:rsidR="008012A1">
        <w:rPr>
          <w:rFonts w:asciiTheme="minorHAnsi" w:hAnsiTheme="minorHAnsi"/>
          <w:sz w:val="22"/>
          <w:szCs w:val="22"/>
        </w:rPr>
        <w:t>ejnych ograniczeń związanych z p</w:t>
      </w:r>
      <w:r w:rsidR="00036A2D">
        <w:rPr>
          <w:rFonts w:asciiTheme="minorHAnsi" w:hAnsiTheme="minorHAnsi"/>
          <w:sz w:val="22"/>
          <w:szCs w:val="22"/>
        </w:rPr>
        <w:t>andemią COVID-19</w:t>
      </w:r>
      <w:r w:rsidR="00146732">
        <w:rPr>
          <w:rFonts w:asciiTheme="minorHAnsi" w:hAnsiTheme="minorHAnsi"/>
          <w:sz w:val="22"/>
          <w:szCs w:val="22"/>
        </w:rPr>
        <w:t>, czas próby i mierzenia się z nowymi wyzwaniami, a przede wszystkim ograniczeniami, zakazami i nakazami. Zostaliśmy zmuszeni do minimalizowania kontaktów społecznych,</w:t>
      </w:r>
      <w:r w:rsidR="00635801">
        <w:rPr>
          <w:rFonts w:asciiTheme="minorHAnsi" w:hAnsiTheme="minorHAnsi"/>
          <w:sz w:val="22"/>
          <w:szCs w:val="22"/>
        </w:rPr>
        <w:t xml:space="preserve"> przez co w 2021 roku tylko w określonym reżimie sanitarnym mogliśmy organizować zaplanowane wydarzenia kulturalne czy sportowe                              w szerszym gronie. Sytuacja uległa poprawie w momencie rozpoczęcia szczepień przeciwko COVID-19 i pod koniec 2021 roku większość obszarów naszego życia wróciła do wcześniejszej aktywności. </w:t>
      </w:r>
    </w:p>
    <w:p w:rsidR="00DB6B83" w:rsidRPr="008955D7" w:rsidRDefault="001030DA" w:rsidP="00DB6B83">
      <w:pPr>
        <w:tabs>
          <w:tab w:val="left" w:pos="6045"/>
        </w:tabs>
        <w:spacing w:line="360" w:lineRule="auto"/>
        <w:jc w:val="both"/>
      </w:pPr>
      <w:r>
        <w:t xml:space="preserve">Pomimo utrudnień zadania służące mieszkańcom były stale realizowane. Trwały remonty i przebudowy dróg, poprawialiśmy </w:t>
      </w:r>
      <w:r w:rsidR="00DB6B83">
        <w:t>przestrzeń publiczną</w:t>
      </w:r>
      <w:r w:rsidR="008012A1">
        <w:t>,</w:t>
      </w:r>
      <w:r>
        <w:t xml:space="preserve"> </w:t>
      </w:r>
      <w:r w:rsidR="00DB6B83" w:rsidRPr="008955D7">
        <w:t>pozyskaliśmy środki z zewnątrz na inwestycje realizowane w roku sprawozdawczym, ale również na kolejne lata, które przed nami. Zaznaczyć należy, że Gmina</w:t>
      </w:r>
      <w:r w:rsidR="00DB6B83">
        <w:t xml:space="preserve">                                  </w:t>
      </w:r>
      <w:r w:rsidR="00DB6B83" w:rsidRPr="008955D7">
        <w:t xml:space="preserve"> i Miasto Ulanów nie ma zadłużenia. Taką sytuację mamy nieprzerwanie od 2016 roku przy realizowaniu wielu inwestycji. Fakt ten jest wynikiem rozsądnego, przemyślanego zarządzania budżetem gminy, bardzo dobrej współpracy z Radą Miejską oraz skutecznego pozyskiwania środków zewnętrznych na realizację inwestycji. Dzięki takiej kondycji finansowej gminy, inwestycje na lata przyszłe nie są zagrożone i</w:t>
      </w:r>
      <w:r w:rsidR="00DB6B83">
        <w:t xml:space="preserve"> będą realizowane kolejne przedsięwzięcia.</w:t>
      </w:r>
      <w:r w:rsidR="00DB6B83" w:rsidRPr="008955D7">
        <w:t xml:space="preserve"> </w:t>
      </w:r>
    </w:p>
    <w:p w:rsidR="008955D7" w:rsidRDefault="008955D7" w:rsidP="00DB6B83">
      <w:pPr>
        <w:tabs>
          <w:tab w:val="left" w:pos="3686"/>
        </w:tabs>
        <w:spacing w:line="360" w:lineRule="auto"/>
        <w:ind w:firstLine="567"/>
        <w:jc w:val="both"/>
      </w:pPr>
      <w:r w:rsidRPr="008955D7">
        <w:lastRenderedPageBreak/>
        <w:t xml:space="preserve">Dziękuję </w:t>
      </w:r>
      <w:r>
        <w:t xml:space="preserve">za współpracę i zaangażowanie </w:t>
      </w:r>
      <w:r w:rsidRPr="008955D7">
        <w:t>Pracownikom Urzędu Gminy i Miasta, Radnym Rady Miejskiej, Radnym Powiatu Niżańskiego, Sołtysom, Radom Sołeckim, Pracownikom Jednostek Organizacyjnych Gminy, Spółce gminnej - Zakład Usług Komunalnych Spółka z o.o. w Ulanowie, Szkołom, Stowarzyszeniom, Jednostkom OSP, instytucjom na terenie gminy ora</w:t>
      </w:r>
      <w:r w:rsidR="00684621">
        <w:t>z wszystkim M</w:t>
      </w:r>
      <w:r w:rsidRPr="008955D7">
        <w:t xml:space="preserve">ieszkańcom, którzy </w:t>
      </w:r>
      <w:r w:rsidR="007B74E6">
        <w:t>włączają się w działania na rzecz</w:t>
      </w:r>
      <w:r w:rsidR="00684621">
        <w:t xml:space="preserve"> naszej </w:t>
      </w:r>
      <w:r w:rsidR="007B74E6">
        <w:t>Gminy.</w:t>
      </w:r>
      <w:r w:rsidR="00684621">
        <w:t xml:space="preserve"> </w:t>
      </w:r>
      <w:r w:rsidRPr="008955D7">
        <w:t>Dziękuję Panu Staroście Niżańskiemu</w:t>
      </w:r>
      <w:r w:rsidR="00684621">
        <w:t xml:space="preserve"> </w:t>
      </w:r>
      <w:r w:rsidRPr="008955D7">
        <w:t xml:space="preserve"> i włodarzom ościennych gmin, z którymi współp</w:t>
      </w:r>
      <w:r w:rsidR="007B74E6">
        <w:t>racuję</w:t>
      </w:r>
      <w:r w:rsidR="00DB6B83">
        <w:t xml:space="preserve"> podejmując wspólne działania dla rozwoju Gminy Ulanów.</w:t>
      </w:r>
    </w:p>
    <w:p w:rsidR="004A44AB" w:rsidRDefault="004A44AB" w:rsidP="004A44AB">
      <w:pPr>
        <w:pStyle w:val="Paragraf"/>
        <w:numPr>
          <w:ilvl w:val="0"/>
          <w:numId w:val="0"/>
        </w:numPr>
        <w:ind w:firstLine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Wspólnym mianownikiem wszystkich działań, zarówno  inwestycyjnych, jak i społecznych czy kulturalnych podejmowanych przez Gminę i Miasto Ulanów jest podnoszenie poziomu życia mieszkańców i troska o to, by gmina była atrakcyjna dla jej mieszkańców i gości. </w:t>
      </w:r>
    </w:p>
    <w:p w:rsidR="00684621" w:rsidRDefault="00684621" w:rsidP="008955D7">
      <w:pPr>
        <w:tabs>
          <w:tab w:val="left" w:pos="6045"/>
        </w:tabs>
        <w:spacing w:line="360" w:lineRule="auto"/>
        <w:jc w:val="both"/>
      </w:pPr>
    </w:p>
    <w:p w:rsidR="00684621" w:rsidRPr="00684621" w:rsidRDefault="00684621" w:rsidP="008955D7">
      <w:pPr>
        <w:tabs>
          <w:tab w:val="left" w:pos="6045"/>
        </w:tabs>
        <w:spacing w:line="360" w:lineRule="auto"/>
        <w:jc w:val="both"/>
        <w:rPr>
          <w:i/>
          <w:sz w:val="24"/>
          <w:szCs w:val="24"/>
        </w:rPr>
      </w:pPr>
      <w:r>
        <w:tab/>
      </w:r>
      <w:r>
        <w:tab/>
      </w:r>
      <w:r w:rsidRPr="00684621">
        <w:rPr>
          <w:i/>
          <w:sz w:val="24"/>
          <w:szCs w:val="24"/>
        </w:rPr>
        <w:t>Stanisław Garbacz</w:t>
      </w:r>
    </w:p>
    <w:p w:rsidR="007B52EC" w:rsidRDefault="007B52EC" w:rsidP="008955D7">
      <w:pPr>
        <w:pStyle w:val="Paragraf"/>
        <w:numPr>
          <w:ilvl w:val="0"/>
          <w:numId w:val="0"/>
        </w:numPr>
        <w:ind w:left="510"/>
      </w:pPr>
    </w:p>
    <w:p w:rsidR="00920F35" w:rsidRPr="00920F35" w:rsidRDefault="007B52EC" w:rsidP="008955D7">
      <w:pPr>
        <w:pStyle w:val="Paragraf"/>
        <w:numPr>
          <w:ilvl w:val="0"/>
          <w:numId w:val="0"/>
        </w:numPr>
        <w:ind w:left="510"/>
      </w:pPr>
      <w:r>
        <w:t xml:space="preserve"> </w:t>
      </w:r>
    </w:p>
    <w:p w:rsidR="00F27FB0" w:rsidRPr="00497CC2" w:rsidRDefault="0080267A" w:rsidP="008955D7">
      <w:pPr>
        <w:spacing w:line="360" w:lineRule="auto"/>
      </w:pPr>
      <w:r w:rsidRPr="00497CC2">
        <w:br w:type="page"/>
      </w:r>
    </w:p>
    <w:p w:rsidR="00D24338" w:rsidRDefault="00D24338" w:rsidP="00986045">
      <w:pPr>
        <w:pStyle w:val="Akapitzlist"/>
        <w:numPr>
          <w:ilvl w:val="0"/>
          <w:numId w:val="3"/>
        </w:numPr>
        <w:rPr>
          <w:rFonts w:cs="Calibri"/>
          <w:b/>
          <w:sz w:val="28"/>
          <w:szCs w:val="28"/>
        </w:rPr>
      </w:pPr>
      <w:r w:rsidRPr="00152524">
        <w:rPr>
          <w:rFonts w:cs="Calibri"/>
          <w:b/>
          <w:sz w:val="28"/>
          <w:szCs w:val="28"/>
        </w:rPr>
        <w:lastRenderedPageBreak/>
        <w:t>Informacje ogólne</w:t>
      </w:r>
    </w:p>
    <w:p w:rsidR="00DE7026" w:rsidRPr="00152524" w:rsidRDefault="00DE7026" w:rsidP="00DE7026">
      <w:pPr>
        <w:pStyle w:val="Akapitzlist"/>
        <w:rPr>
          <w:rFonts w:cs="Calibri"/>
          <w:b/>
          <w:sz w:val="28"/>
          <w:szCs w:val="28"/>
        </w:rPr>
      </w:pPr>
    </w:p>
    <w:p w:rsidR="00F27FB0" w:rsidRPr="00871E84" w:rsidRDefault="00152524" w:rsidP="00D24338">
      <w:pPr>
        <w:pStyle w:val="Akapitzlist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1.1 Położenie</w:t>
      </w:r>
      <w:r w:rsidR="00D24338" w:rsidRPr="00871E84">
        <w:rPr>
          <w:rFonts w:cs="Calibri"/>
          <w:b/>
          <w:sz w:val="24"/>
          <w:szCs w:val="24"/>
        </w:rPr>
        <w:t xml:space="preserve"> i powierzchnia gminy </w:t>
      </w:r>
    </w:p>
    <w:p w:rsidR="00F27FB0" w:rsidRPr="00497CC2" w:rsidRDefault="00F27FB0" w:rsidP="00F27FB0">
      <w:pPr>
        <w:spacing w:after="0" w:line="240" w:lineRule="auto"/>
        <w:ind w:right="-42" w:firstLine="426"/>
        <w:jc w:val="both"/>
        <w:rPr>
          <w:rFonts w:cs="Calibri"/>
        </w:rPr>
      </w:pPr>
      <w:r w:rsidRPr="00497CC2">
        <w:rPr>
          <w:rFonts w:cs="Calibri"/>
        </w:rPr>
        <w:t xml:space="preserve">Gmina i Miasto Ulanów  położona  jest w  północnej części województwa podkarpackiego. Gmina należy do powiatu niżańskiego.  Od  północy graniczy z gminą Jarocin, od wschodu z gminą Harasiuki, od południowego - wschodu z gminą Krzeszów, od południa i zachodu z gminą Rudnik, od zachodu </w:t>
      </w:r>
      <w:r w:rsidR="00433818">
        <w:rPr>
          <w:rFonts w:cs="Calibri"/>
        </w:rPr>
        <w:t xml:space="preserve">                       </w:t>
      </w:r>
      <w:r w:rsidRPr="00497CC2">
        <w:rPr>
          <w:rFonts w:cs="Calibri"/>
        </w:rPr>
        <w:t>z gminą Nisko.</w:t>
      </w:r>
    </w:p>
    <w:p w:rsidR="00F27FB0" w:rsidRPr="00497CC2" w:rsidRDefault="00152524" w:rsidP="00875D75">
      <w:pPr>
        <w:ind w:firstLine="708"/>
        <w:jc w:val="both"/>
        <w:rPr>
          <w:rFonts w:cs="Calibri"/>
        </w:rPr>
      </w:pPr>
      <w:r>
        <w:rPr>
          <w:rFonts w:cs="Calibri"/>
        </w:rPr>
        <w:t>Gmina  i Miasto Ulanów jest położona</w:t>
      </w:r>
      <w:r w:rsidR="005135CC">
        <w:rPr>
          <w:rFonts w:cs="Calibri"/>
        </w:rPr>
        <w:t xml:space="preserve"> w zlewni rzeki San</w:t>
      </w:r>
      <w:r w:rsidR="00F27FB0" w:rsidRPr="00497CC2">
        <w:rPr>
          <w:rFonts w:cs="Calibri"/>
        </w:rPr>
        <w:t xml:space="preserve"> i jej prawego dopływu rzeki Tanew.   Rzeka San należy do najmniej przekształconych rzek w Europie, łączy Morze Bałtyckie z dorzeczem Dunaju i Dniestru</w:t>
      </w:r>
      <w:r>
        <w:rPr>
          <w:rFonts w:cs="Calibri"/>
        </w:rPr>
        <w:t>,</w:t>
      </w:r>
      <w:r w:rsidR="00F27FB0" w:rsidRPr="00497CC2">
        <w:rPr>
          <w:rFonts w:cs="Calibri"/>
        </w:rPr>
        <w:t xml:space="preserve"> tworzy ważny korytarz ekologiczny, umożliwiający migrację zwierząt. Drugą co do wielkości rzeką gminy Ulanów jest Tanew, płynąca równoleżnikowo  ze wschodu na zachód. Rzeka ta ma swe źródła na Roztoczu Wschodnim i kończy swój bieg w Ulanowie, stając się prawym dopływem Sanu.</w:t>
      </w:r>
    </w:p>
    <w:p w:rsidR="00F27FB0" w:rsidRPr="00497CC2" w:rsidRDefault="00F27FB0" w:rsidP="00F27FB0">
      <w:pPr>
        <w:spacing w:after="0" w:line="240" w:lineRule="auto"/>
        <w:ind w:right="-42"/>
        <w:jc w:val="both"/>
        <w:rPr>
          <w:rFonts w:cs="Calibri"/>
          <w:b/>
          <w:sz w:val="20"/>
          <w:szCs w:val="20"/>
        </w:rPr>
      </w:pPr>
    </w:p>
    <w:p w:rsidR="00F27FB0" w:rsidRPr="00247CC8" w:rsidRDefault="00F27FB0" w:rsidP="00F27FB0">
      <w:pPr>
        <w:spacing w:after="0" w:line="240" w:lineRule="auto"/>
        <w:ind w:right="-42"/>
        <w:jc w:val="both"/>
        <w:rPr>
          <w:rFonts w:cs="Calibri"/>
          <w:b/>
        </w:rPr>
      </w:pPr>
      <w:r w:rsidRPr="00247CC8">
        <w:rPr>
          <w:rFonts w:cs="Calibri"/>
          <w:b/>
        </w:rPr>
        <w:t>Rysunek nr 1. Gmina Ulanów na tle gmin powiatu niżańskiego.</w:t>
      </w:r>
    </w:p>
    <w:p w:rsidR="00F27FB0" w:rsidRPr="00E66A94" w:rsidRDefault="00F27FB0" w:rsidP="00F27FB0">
      <w:pPr>
        <w:spacing w:before="4" w:after="0" w:line="160" w:lineRule="exact"/>
        <w:rPr>
          <w:rFonts w:cs="Calibri"/>
          <w:sz w:val="16"/>
          <w:szCs w:val="16"/>
        </w:rPr>
      </w:pPr>
    </w:p>
    <w:p w:rsidR="00F27FB0" w:rsidRPr="00A57B92" w:rsidRDefault="00F27FB0" w:rsidP="00F27FB0">
      <w:pPr>
        <w:spacing w:after="0" w:line="200" w:lineRule="exact"/>
        <w:rPr>
          <w:rFonts w:cs="Calibri"/>
          <w:sz w:val="20"/>
          <w:szCs w:val="20"/>
        </w:rPr>
      </w:pPr>
    </w:p>
    <w:p w:rsidR="00F27FB0" w:rsidRDefault="00F27FB0" w:rsidP="00F27FB0">
      <w:pPr>
        <w:pStyle w:val="Paragraf"/>
        <w:numPr>
          <w:ilvl w:val="0"/>
          <w:numId w:val="0"/>
        </w:numPr>
        <w:ind w:firstLine="51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haracter">
              <wp:posOffset>267489</wp:posOffset>
            </wp:positionH>
            <wp:positionV relativeFrom="line">
              <wp:posOffset>510163</wp:posOffset>
            </wp:positionV>
            <wp:extent cx="4248150" cy="34099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FB0" w:rsidRPr="00F27FB0" w:rsidRDefault="00F27FB0" w:rsidP="00F27FB0">
      <w:pPr>
        <w:rPr>
          <w:lang w:eastAsia="pl-PL"/>
        </w:rPr>
      </w:pPr>
    </w:p>
    <w:p w:rsidR="00F27FB0" w:rsidRPr="00F27FB0" w:rsidRDefault="00F27FB0" w:rsidP="00F27FB0">
      <w:pPr>
        <w:rPr>
          <w:lang w:eastAsia="pl-PL"/>
        </w:rPr>
      </w:pPr>
    </w:p>
    <w:p w:rsidR="00F27FB0" w:rsidRPr="00F27FB0" w:rsidRDefault="00F27FB0" w:rsidP="00F27FB0">
      <w:pPr>
        <w:rPr>
          <w:lang w:eastAsia="pl-PL"/>
        </w:rPr>
      </w:pPr>
    </w:p>
    <w:p w:rsidR="00F27FB0" w:rsidRPr="00F27FB0" w:rsidRDefault="00F27FB0" w:rsidP="00F27FB0">
      <w:pPr>
        <w:rPr>
          <w:lang w:eastAsia="pl-PL"/>
        </w:rPr>
      </w:pPr>
    </w:p>
    <w:p w:rsidR="00F27FB0" w:rsidRPr="00F27FB0" w:rsidRDefault="00F27FB0" w:rsidP="00F27FB0">
      <w:pPr>
        <w:rPr>
          <w:lang w:eastAsia="pl-PL"/>
        </w:rPr>
      </w:pPr>
    </w:p>
    <w:p w:rsidR="00F27FB0" w:rsidRPr="00F27FB0" w:rsidRDefault="00F27FB0" w:rsidP="00F27FB0">
      <w:pPr>
        <w:rPr>
          <w:lang w:eastAsia="pl-PL"/>
        </w:rPr>
      </w:pPr>
    </w:p>
    <w:p w:rsidR="00F27FB0" w:rsidRPr="00F27FB0" w:rsidRDefault="00F27FB0" w:rsidP="00F27FB0">
      <w:pPr>
        <w:rPr>
          <w:lang w:eastAsia="pl-PL"/>
        </w:rPr>
      </w:pPr>
    </w:p>
    <w:p w:rsidR="00F27FB0" w:rsidRPr="00F27FB0" w:rsidRDefault="00F27FB0" w:rsidP="00F27FB0">
      <w:pPr>
        <w:rPr>
          <w:lang w:eastAsia="pl-PL"/>
        </w:rPr>
      </w:pPr>
    </w:p>
    <w:p w:rsidR="00F27FB0" w:rsidRPr="00F27FB0" w:rsidRDefault="00F27FB0" w:rsidP="00F27FB0">
      <w:pPr>
        <w:rPr>
          <w:lang w:eastAsia="pl-PL"/>
        </w:rPr>
      </w:pPr>
    </w:p>
    <w:p w:rsidR="00F27FB0" w:rsidRPr="00F27FB0" w:rsidRDefault="00F27FB0" w:rsidP="00F27FB0">
      <w:pPr>
        <w:rPr>
          <w:lang w:eastAsia="pl-PL"/>
        </w:rPr>
      </w:pPr>
    </w:p>
    <w:p w:rsidR="00F27FB0" w:rsidRPr="00F27FB0" w:rsidRDefault="00F27FB0" w:rsidP="00F27FB0">
      <w:pPr>
        <w:rPr>
          <w:lang w:eastAsia="pl-PL"/>
        </w:rPr>
      </w:pPr>
    </w:p>
    <w:p w:rsidR="00F27FB0" w:rsidRPr="00F27FB0" w:rsidRDefault="00F27FB0" w:rsidP="00F27FB0">
      <w:pPr>
        <w:rPr>
          <w:lang w:eastAsia="pl-PL"/>
        </w:rPr>
      </w:pPr>
    </w:p>
    <w:p w:rsidR="00F27FB0" w:rsidRPr="00F27FB0" w:rsidRDefault="00F27FB0" w:rsidP="00F27FB0">
      <w:pPr>
        <w:rPr>
          <w:lang w:eastAsia="pl-PL"/>
        </w:rPr>
      </w:pPr>
    </w:p>
    <w:p w:rsidR="00F27FB0" w:rsidRDefault="00F27FB0" w:rsidP="00F27FB0">
      <w:pPr>
        <w:rPr>
          <w:lang w:eastAsia="pl-PL"/>
        </w:rPr>
      </w:pPr>
    </w:p>
    <w:p w:rsidR="00F27FB0" w:rsidRDefault="00F27FB0" w:rsidP="00F27FB0">
      <w:pPr>
        <w:spacing w:after="0" w:line="240" w:lineRule="auto"/>
        <w:ind w:right="-42"/>
        <w:jc w:val="both"/>
        <w:rPr>
          <w:rFonts w:cs="Calibri"/>
          <w:b/>
        </w:rPr>
      </w:pPr>
    </w:p>
    <w:p w:rsidR="00F27FB0" w:rsidRPr="00497CC2" w:rsidRDefault="00F27FB0" w:rsidP="00F27FB0">
      <w:pPr>
        <w:spacing w:after="0" w:line="240" w:lineRule="auto"/>
        <w:ind w:right="-42"/>
        <w:jc w:val="both"/>
        <w:rPr>
          <w:rFonts w:cs="Calibri"/>
          <w:b/>
        </w:rPr>
      </w:pPr>
    </w:p>
    <w:p w:rsidR="00D24338" w:rsidRPr="00497CC2" w:rsidRDefault="00D24338" w:rsidP="00D24338">
      <w:pPr>
        <w:spacing w:after="0" w:line="240" w:lineRule="auto"/>
        <w:ind w:right="-42"/>
        <w:jc w:val="both"/>
        <w:rPr>
          <w:rFonts w:cs="Calibri"/>
        </w:rPr>
      </w:pPr>
      <w:r w:rsidRPr="00497CC2">
        <w:rPr>
          <w:rFonts w:cs="Calibri"/>
        </w:rPr>
        <w:t xml:space="preserve">Powierzchnia gminy Ulanów wynosi </w:t>
      </w:r>
      <w:smartTag w:uri="urn:schemas-microsoft-com:office:smarttags" w:element="metricconverter">
        <w:smartTagPr>
          <w:attr w:name="ProductID" w:val="11 965 ha"/>
        </w:smartTagPr>
        <w:r w:rsidRPr="00497CC2">
          <w:rPr>
            <w:rFonts w:cs="Calibri"/>
          </w:rPr>
          <w:t>11 965 ha</w:t>
        </w:r>
      </w:smartTag>
      <w:r w:rsidRPr="00497CC2">
        <w:rPr>
          <w:rFonts w:cs="Calibri"/>
        </w:rPr>
        <w:t xml:space="preserve"> (stanowi to 0,67% powierzchni województwa podkarpackiego), w tym użytki rolne stanowią  </w:t>
      </w:r>
      <w:smartTag w:uri="urn:schemas-microsoft-com:office:smarttags" w:element="metricconverter">
        <w:smartTagPr>
          <w:attr w:name="ProductID" w:val="6 175 ha"/>
        </w:smartTagPr>
        <w:r w:rsidRPr="00497CC2">
          <w:rPr>
            <w:rFonts w:cs="Calibri"/>
          </w:rPr>
          <w:t>6 175 ha</w:t>
        </w:r>
      </w:smartTag>
      <w:r w:rsidRPr="00497CC2">
        <w:rPr>
          <w:rFonts w:cs="Calibri"/>
        </w:rPr>
        <w:t xml:space="preserve">, lasy i grunty leśne zajmują </w:t>
      </w:r>
      <w:smartTag w:uri="urn:schemas-microsoft-com:office:smarttags" w:element="metricconverter">
        <w:smartTagPr>
          <w:attr w:name="ProductID" w:val="4 886 ha"/>
        </w:smartTagPr>
        <w:r w:rsidRPr="00497CC2">
          <w:rPr>
            <w:rFonts w:cs="Calibri"/>
          </w:rPr>
          <w:t>4 886 ha</w:t>
        </w:r>
      </w:smartTag>
      <w:r w:rsidRPr="00497CC2">
        <w:rPr>
          <w:rFonts w:cs="Calibri"/>
        </w:rPr>
        <w:t xml:space="preserve">.  </w:t>
      </w:r>
    </w:p>
    <w:p w:rsidR="002847CC" w:rsidRDefault="002847CC" w:rsidP="00F27FB0">
      <w:pPr>
        <w:spacing w:after="0" w:line="240" w:lineRule="auto"/>
        <w:ind w:right="-42"/>
        <w:jc w:val="both"/>
        <w:rPr>
          <w:rFonts w:cs="Calibri"/>
          <w:b/>
          <w:sz w:val="20"/>
          <w:szCs w:val="20"/>
        </w:rPr>
      </w:pPr>
    </w:p>
    <w:p w:rsidR="00875D75" w:rsidRDefault="00875D75" w:rsidP="00F27FB0">
      <w:pPr>
        <w:spacing w:after="0" w:line="240" w:lineRule="auto"/>
        <w:ind w:right="-42"/>
        <w:jc w:val="both"/>
        <w:rPr>
          <w:rFonts w:cs="Calibri"/>
          <w:b/>
          <w:sz w:val="20"/>
          <w:szCs w:val="20"/>
        </w:rPr>
      </w:pPr>
    </w:p>
    <w:p w:rsidR="00875D75" w:rsidRDefault="00875D75" w:rsidP="00F27FB0">
      <w:pPr>
        <w:spacing w:after="0" w:line="240" w:lineRule="auto"/>
        <w:ind w:right="-42"/>
        <w:jc w:val="both"/>
        <w:rPr>
          <w:rFonts w:cs="Calibri"/>
          <w:b/>
          <w:sz w:val="20"/>
          <w:szCs w:val="20"/>
        </w:rPr>
      </w:pPr>
    </w:p>
    <w:p w:rsidR="00875D75" w:rsidRDefault="00875D75" w:rsidP="00F27FB0">
      <w:pPr>
        <w:spacing w:after="0" w:line="240" w:lineRule="auto"/>
        <w:ind w:right="-42"/>
        <w:jc w:val="both"/>
        <w:rPr>
          <w:rFonts w:cs="Calibri"/>
          <w:b/>
          <w:sz w:val="20"/>
          <w:szCs w:val="20"/>
        </w:rPr>
      </w:pPr>
    </w:p>
    <w:p w:rsidR="00F27FB0" w:rsidRPr="00AF3E60" w:rsidRDefault="00CE0271" w:rsidP="00F27FB0">
      <w:pPr>
        <w:spacing w:after="0" w:line="240" w:lineRule="auto"/>
        <w:ind w:right="-42"/>
        <w:jc w:val="both"/>
        <w:rPr>
          <w:rFonts w:cs="Calibri"/>
          <w:b/>
        </w:rPr>
      </w:pPr>
      <w:r w:rsidRPr="00AF3E60">
        <w:rPr>
          <w:rFonts w:cs="Calibri"/>
          <w:b/>
        </w:rPr>
        <w:lastRenderedPageBreak/>
        <w:t>Tabela nr 1</w:t>
      </w:r>
      <w:r w:rsidR="005C0407" w:rsidRPr="00AF3E60">
        <w:rPr>
          <w:rFonts w:cs="Calibri"/>
          <w:b/>
        </w:rPr>
        <w:t>.</w:t>
      </w:r>
      <w:r w:rsidR="00F27FB0" w:rsidRPr="00AF3E60">
        <w:rPr>
          <w:rFonts w:cs="Calibri"/>
          <w:b/>
        </w:rPr>
        <w:t xml:space="preserve"> Powierzchnia miejscowości w Gminie Ulanów</w:t>
      </w:r>
    </w:p>
    <w:p w:rsidR="00F27FB0" w:rsidRPr="00A57B92" w:rsidRDefault="00F27FB0" w:rsidP="00F27FB0">
      <w:pPr>
        <w:spacing w:after="0" w:line="240" w:lineRule="auto"/>
        <w:ind w:right="-42"/>
        <w:jc w:val="both"/>
        <w:rPr>
          <w:rFonts w:cs="Calibri"/>
          <w:b/>
          <w:sz w:val="18"/>
          <w:szCs w:val="18"/>
        </w:rPr>
      </w:pPr>
    </w:p>
    <w:tbl>
      <w:tblPr>
        <w:tblW w:w="826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"/>
        <w:gridCol w:w="3177"/>
        <w:gridCol w:w="2200"/>
        <w:gridCol w:w="2310"/>
      </w:tblGrid>
      <w:tr w:rsidR="00F27FB0" w:rsidRPr="00A57B92" w:rsidTr="00A6365E">
        <w:trPr>
          <w:trHeight w:val="30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27FB0" w:rsidRPr="00A01F8A" w:rsidRDefault="00F27FB0" w:rsidP="00A6365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1F8A">
              <w:rPr>
                <w:rFonts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27FB0" w:rsidRPr="00A01F8A" w:rsidRDefault="00F27FB0" w:rsidP="00A6365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1F8A">
              <w:rPr>
                <w:rFonts w:cs="Calibri"/>
                <w:b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27FB0" w:rsidRPr="00A01F8A" w:rsidRDefault="00F27FB0" w:rsidP="00A6365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1F8A">
              <w:rPr>
                <w:rFonts w:cs="Calibri"/>
                <w:b/>
                <w:color w:val="000000"/>
                <w:sz w:val="20"/>
                <w:szCs w:val="20"/>
              </w:rPr>
              <w:t>Powierzchnia w ha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27FB0" w:rsidRPr="00A01F8A" w:rsidRDefault="00F27FB0" w:rsidP="00A6365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1F8A">
              <w:rPr>
                <w:rFonts w:cs="Calibri"/>
                <w:b/>
                <w:color w:val="000000"/>
                <w:sz w:val="20"/>
                <w:szCs w:val="20"/>
              </w:rPr>
              <w:t>Jako % ogółem</w:t>
            </w:r>
          </w:p>
        </w:tc>
      </w:tr>
      <w:tr w:rsidR="00F27FB0" w:rsidRPr="00A57B92" w:rsidTr="00A6365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Ulanów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819,8866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6,85%</w:t>
            </w:r>
          </w:p>
        </w:tc>
      </w:tr>
      <w:tr w:rsidR="00F27FB0" w:rsidRPr="00A57B92" w:rsidTr="00A6365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Bieliny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945,2039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7,90%</w:t>
            </w:r>
          </w:p>
        </w:tc>
      </w:tr>
      <w:tr w:rsidR="00F27FB0" w:rsidRPr="00A57B92" w:rsidTr="00A6365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Bukowina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646,1589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5,40%</w:t>
            </w:r>
          </w:p>
        </w:tc>
      </w:tr>
      <w:tr w:rsidR="00F27FB0" w:rsidRPr="00A57B92" w:rsidTr="00A6365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Bieliniec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427,2702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  <w:r w:rsidRPr="00A57B92">
              <w:rPr>
                <w:rFonts w:cs="Calibri"/>
                <w:color w:val="000000"/>
                <w:sz w:val="20"/>
                <w:szCs w:val="20"/>
              </w:rPr>
              <w:t>,</w:t>
            </w:r>
            <w:r>
              <w:rPr>
                <w:rFonts w:cs="Calibri"/>
                <w:color w:val="000000"/>
                <w:sz w:val="20"/>
                <w:szCs w:val="20"/>
              </w:rPr>
              <w:t>57</w:t>
            </w:r>
            <w:r w:rsidRPr="00A57B92">
              <w:rPr>
                <w:rFonts w:cs="Calibri"/>
                <w:color w:val="000000"/>
                <w:sz w:val="20"/>
                <w:szCs w:val="20"/>
              </w:rPr>
              <w:t>%</w:t>
            </w:r>
          </w:p>
        </w:tc>
      </w:tr>
      <w:tr w:rsidR="00F27FB0" w:rsidRPr="00A57B92" w:rsidTr="00A6365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Borki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763,048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6,38%</w:t>
            </w:r>
          </w:p>
        </w:tc>
      </w:tr>
      <w:tr w:rsidR="00F27FB0" w:rsidRPr="00A57B92" w:rsidTr="00A6365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Dąbrowica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1676,8236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14,01%</w:t>
            </w:r>
          </w:p>
        </w:tc>
      </w:tr>
      <w:tr w:rsidR="00F27FB0" w:rsidRPr="00A57B92" w:rsidTr="00A6365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Dą</w:t>
            </w:r>
            <w:r w:rsidRPr="00A57B92">
              <w:rPr>
                <w:rFonts w:cs="Calibri"/>
                <w:color w:val="000000"/>
                <w:sz w:val="20"/>
                <w:szCs w:val="20"/>
              </w:rPr>
              <w:t>brówka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1001,7712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8,37%</w:t>
            </w:r>
          </w:p>
        </w:tc>
      </w:tr>
      <w:tr w:rsidR="00F27FB0" w:rsidRPr="00A57B92" w:rsidTr="00A6365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Glinianka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967,2944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8,08%</w:t>
            </w:r>
          </w:p>
        </w:tc>
      </w:tr>
      <w:tr w:rsidR="00F27FB0" w:rsidRPr="00A57B92" w:rsidTr="00A6365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Huta Deręgowska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1914,0935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16,00%</w:t>
            </w:r>
          </w:p>
        </w:tc>
      </w:tr>
      <w:tr w:rsidR="00F27FB0" w:rsidRPr="00A57B92" w:rsidTr="00A6365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Kurzyna Mała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849,4729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7,10%</w:t>
            </w:r>
          </w:p>
        </w:tc>
      </w:tr>
      <w:tr w:rsidR="00F27FB0" w:rsidRPr="00A57B92" w:rsidTr="00A6365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Kurzyna Średnia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480,2605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4,01%</w:t>
            </w:r>
          </w:p>
        </w:tc>
      </w:tr>
      <w:tr w:rsidR="00F27FB0" w:rsidRPr="00A57B92" w:rsidTr="00A6365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Kurzyna Wielka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442,0279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3,69%</w:t>
            </w:r>
          </w:p>
        </w:tc>
      </w:tr>
      <w:tr w:rsidR="00F27FB0" w:rsidRPr="00A57B92" w:rsidTr="00A6365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Wólka Bielińska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154,9536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1,30%</w:t>
            </w:r>
          </w:p>
        </w:tc>
      </w:tr>
      <w:tr w:rsidR="00F27FB0" w:rsidRPr="00A57B92" w:rsidTr="00A6365E">
        <w:trPr>
          <w:trHeight w:val="30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1</w:t>
            </w: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Wólka</w:t>
            </w:r>
            <w:r w:rsidR="00F9606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A57B92">
              <w:rPr>
                <w:rFonts w:cs="Calibri"/>
                <w:color w:val="000000"/>
                <w:sz w:val="20"/>
                <w:szCs w:val="20"/>
              </w:rPr>
              <w:t>Tanewska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7FB0" w:rsidRPr="00A57B92" w:rsidRDefault="00F27FB0" w:rsidP="00A6365E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877,1339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FB0" w:rsidRPr="00A57B92" w:rsidRDefault="00F27FB0" w:rsidP="00A6365E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57B92">
              <w:rPr>
                <w:rFonts w:cs="Calibri"/>
                <w:color w:val="000000"/>
                <w:sz w:val="20"/>
                <w:szCs w:val="20"/>
              </w:rPr>
              <w:t>7,33%</w:t>
            </w:r>
          </w:p>
        </w:tc>
      </w:tr>
      <w:tr w:rsidR="00F27FB0" w:rsidRPr="00A57B92" w:rsidTr="00A6365E">
        <w:trPr>
          <w:trHeight w:val="300"/>
          <w:jc w:val="center"/>
        </w:trPr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F27FB0" w:rsidRPr="00282FCD" w:rsidRDefault="00F27FB0" w:rsidP="00A6365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282FCD">
              <w:rPr>
                <w:rFonts w:cs="Calibr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27FB0" w:rsidRPr="00A01F8A" w:rsidRDefault="00F27FB0" w:rsidP="00A6365E">
            <w:pPr>
              <w:jc w:val="right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1F8A">
              <w:rPr>
                <w:rFonts w:cs="Calibri"/>
                <w:b/>
                <w:color w:val="000000"/>
                <w:sz w:val="20"/>
                <w:szCs w:val="20"/>
              </w:rPr>
              <w:t>11965,3991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F27FB0" w:rsidRPr="00A01F8A" w:rsidRDefault="00F27FB0" w:rsidP="00A6365E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01F8A">
              <w:rPr>
                <w:rFonts w:cs="Calibri"/>
                <w:b/>
                <w:color w:val="000000"/>
                <w:sz w:val="20"/>
                <w:szCs w:val="20"/>
              </w:rPr>
              <w:t>100,00%</w:t>
            </w:r>
          </w:p>
        </w:tc>
      </w:tr>
    </w:tbl>
    <w:p w:rsidR="00F27FB0" w:rsidRDefault="00F27FB0" w:rsidP="00F27FB0">
      <w:pPr>
        <w:rPr>
          <w:lang w:eastAsia="pl-PL"/>
        </w:rPr>
      </w:pPr>
    </w:p>
    <w:p w:rsidR="00D24338" w:rsidRPr="002847CC" w:rsidRDefault="00497CC2" w:rsidP="00CE4117">
      <w:pPr>
        <w:pStyle w:val="Akapitzlist"/>
        <w:numPr>
          <w:ilvl w:val="1"/>
          <w:numId w:val="18"/>
        </w:numPr>
        <w:rPr>
          <w:b/>
          <w:sz w:val="24"/>
          <w:szCs w:val="24"/>
          <w:lang w:eastAsia="pl-PL"/>
        </w:rPr>
      </w:pPr>
      <w:r w:rsidRPr="002847CC">
        <w:rPr>
          <w:b/>
          <w:sz w:val="24"/>
          <w:szCs w:val="24"/>
          <w:lang w:eastAsia="pl-PL"/>
        </w:rPr>
        <w:t xml:space="preserve"> </w:t>
      </w:r>
      <w:r w:rsidR="00F96065" w:rsidRPr="002847CC">
        <w:rPr>
          <w:b/>
          <w:sz w:val="24"/>
          <w:szCs w:val="24"/>
          <w:lang w:eastAsia="pl-PL"/>
        </w:rPr>
        <w:t>Władze</w:t>
      </w:r>
      <w:r w:rsidR="00D24338" w:rsidRPr="002847CC">
        <w:rPr>
          <w:b/>
          <w:sz w:val="24"/>
          <w:szCs w:val="24"/>
          <w:lang w:eastAsia="pl-PL"/>
        </w:rPr>
        <w:t xml:space="preserve"> lokalne i jednostki organizacyjne</w:t>
      </w:r>
    </w:p>
    <w:p w:rsidR="00B8013A" w:rsidRPr="00B8013A" w:rsidRDefault="00B8013A" w:rsidP="00F96065">
      <w:pPr>
        <w:rPr>
          <w:b/>
          <w:lang w:eastAsia="pl-PL"/>
        </w:rPr>
      </w:pPr>
      <w:r w:rsidRPr="00B8013A">
        <w:rPr>
          <w:b/>
          <w:lang w:eastAsia="pl-PL"/>
        </w:rPr>
        <w:t>Rada Miejska w Ulanowie:</w:t>
      </w:r>
    </w:p>
    <w:p w:rsidR="00F96065" w:rsidRPr="00CE0271" w:rsidRDefault="00F96065" w:rsidP="00F96065">
      <w:pPr>
        <w:rPr>
          <w:lang w:eastAsia="pl-PL"/>
        </w:rPr>
      </w:pPr>
      <w:r w:rsidRPr="00CE0271">
        <w:rPr>
          <w:lang w:eastAsia="pl-PL"/>
        </w:rPr>
        <w:t>Rada Miejska w Ulanowie liczy 15 radnych.</w:t>
      </w:r>
    </w:p>
    <w:p w:rsidR="00F96065" w:rsidRDefault="00E66A94" w:rsidP="00F96065">
      <w:pPr>
        <w:rPr>
          <w:lang w:eastAsia="pl-PL"/>
        </w:rPr>
      </w:pPr>
      <w:r>
        <w:rPr>
          <w:lang w:eastAsia="pl-PL"/>
        </w:rPr>
        <w:t>Przy R</w:t>
      </w:r>
      <w:r w:rsidR="00F96065">
        <w:rPr>
          <w:lang w:eastAsia="pl-PL"/>
        </w:rPr>
        <w:t>adzie Miejsk</w:t>
      </w:r>
      <w:r w:rsidR="00875D75">
        <w:rPr>
          <w:lang w:eastAsia="pl-PL"/>
        </w:rPr>
        <w:t>iej w  Ulanowie w 2020</w:t>
      </w:r>
      <w:r w:rsidR="00462F31">
        <w:rPr>
          <w:lang w:eastAsia="pl-PL"/>
        </w:rPr>
        <w:t xml:space="preserve"> roku (kadencja 2018 -2023)</w:t>
      </w:r>
      <w:r w:rsidR="00F96065">
        <w:rPr>
          <w:lang w:eastAsia="pl-PL"/>
        </w:rPr>
        <w:t xml:space="preserve"> działały stałe komisje:</w:t>
      </w:r>
    </w:p>
    <w:p w:rsidR="00CE0271" w:rsidRDefault="00CE0271" w:rsidP="00CE0271">
      <w:pPr>
        <w:rPr>
          <w:lang w:eastAsia="pl-PL"/>
        </w:rPr>
      </w:pPr>
      <w:r>
        <w:rPr>
          <w:lang w:eastAsia="pl-PL"/>
        </w:rPr>
        <w:t>- Komisja Rewizyjna – 5 radnych</w:t>
      </w:r>
    </w:p>
    <w:p w:rsidR="00CE0271" w:rsidRDefault="00CE0271" w:rsidP="00CE0271">
      <w:pPr>
        <w:rPr>
          <w:lang w:eastAsia="pl-PL"/>
        </w:rPr>
      </w:pPr>
      <w:r>
        <w:rPr>
          <w:lang w:eastAsia="pl-PL"/>
        </w:rPr>
        <w:t>- Komisja Budżetowo-Finansowa i Rolnictwa – 5 radnych</w:t>
      </w:r>
    </w:p>
    <w:p w:rsidR="00CE0271" w:rsidRDefault="00CE0271" w:rsidP="00CE0271">
      <w:pPr>
        <w:rPr>
          <w:lang w:eastAsia="pl-PL"/>
        </w:rPr>
      </w:pPr>
      <w:r>
        <w:rPr>
          <w:lang w:eastAsia="pl-PL"/>
        </w:rPr>
        <w:t xml:space="preserve">- Komisja Oświaty, Kultury, Sportu, Spraw Socjalnych i Porządku Publicznego – 5 radnych  </w:t>
      </w:r>
    </w:p>
    <w:p w:rsidR="00CE0271" w:rsidRDefault="00CE0271" w:rsidP="00CE0271">
      <w:pPr>
        <w:rPr>
          <w:lang w:eastAsia="pl-PL"/>
        </w:rPr>
      </w:pPr>
      <w:r>
        <w:rPr>
          <w:lang w:eastAsia="pl-PL"/>
        </w:rPr>
        <w:t>- Komisja skarg, wniosków i petycji – 5 radnych.</w:t>
      </w:r>
    </w:p>
    <w:p w:rsidR="00CE0271" w:rsidRDefault="00CE0271" w:rsidP="00462F31">
      <w:pPr>
        <w:jc w:val="both"/>
        <w:rPr>
          <w:lang w:eastAsia="pl-PL"/>
        </w:rPr>
      </w:pPr>
      <w:r>
        <w:rPr>
          <w:lang w:eastAsia="pl-PL"/>
        </w:rPr>
        <w:t>Do zadań komisji stałych należy w szczególności opiniowanie uchwał rady, wykonywanie c</w:t>
      </w:r>
      <w:r w:rsidR="00152524">
        <w:rPr>
          <w:lang w:eastAsia="pl-PL"/>
        </w:rPr>
        <w:t>zynności kontrolnych na zlecenie rady, opiniowanie innych spraw</w:t>
      </w:r>
      <w:r>
        <w:rPr>
          <w:lang w:eastAsia="pl-PL"/>
        </w:rPr>
        <w:t xml:space="preserve"> w zakresie swej działalności.</w:t>
      </w:r>
    </w:p>
    <w:p w:rsidR="008278B8" w:rsidRDefault="00315EE4" w:rsidP="00152524">
      <w:pPr>
        <w:jc w:val="both"/>
        <w:rPr>
          <w:lang w:eastAsia="pl-PL"/>
        </w:rPr>
      </w:pPr>
      <w:r>
        <w:rPr>
          <w:lang w:eastAsia="pl-PL"/>
        </w:rPr>
        <w:t>Stałe ko</w:t>
      </w:r>
      <w:r w:rsidR="00CE0271">
        <w:rPr>
          <w:lang w:eastAsia="pl-PL"/>
        </w:rPr>
        <w:t>misje są</w:t>
      </w:r>
      <w:r>
        <w:rPr>
          <w:lang w:eastAsia="pl-PL"/>
        </w:rPr>
        <w:t xml:space="preserve"> organami pomocniczymi Rady Miejskiej w Ulanowie. Mają istotny wpływ na politykę gminy i ostateczny kształt uchwał, gdyż na swoich posiedzeniach prowadzą szczegółowe</w:t>
      </w:r>
      <w:r w:rsidR="00CE0271">
        <w:rPr>
          <w:lang w:eastAsia="pl-PL"/>
        </w:rPr>
        <w:t xml:space="preserve"> dysku</w:t>
      </w:r>
      <w:r w:rsidR="00152524">
        <w:rPr>
          <w:lang w:eastAsia="pl-PL"/>
        </w:rPr>
        <w:t>sje w ich sprawie. W praktyce, R</w:t>
      </w:r>
      <w:r w:rsidR="00CE0271">
        <w:rPr>
          <w:lang w:eastAsia="pl-PL"/>
        </w:rPr>
        <w:t>ada Miejska w Ulanowie na podstawie prac poszczegó</w:t>
      </w:r>
      <w:r w:rsidR="00875D75">
        <w:rPr>
          <w:lang w:eastAsia="pl-PL"/>
        </w:rPr>
        <w:t>lnych komisji pode</w:t>
      </w:r>
      <w:r w:rsidR="00EB41B9">
        <w:rPr>
          <w:lang w:eastAsia="pl-PL"/>
        </w:rPr>
        <w:t>jmowała w 2021</w:t>
      </w:r>
      <w:r w:rsidR="00CE0271">
        <w:rPr>
          <w:lang w:eastAsia="pl-PL"/>
        </w:rPr>
        <w:t xml:space="preserve"> roku strategiczne dla gminy decyzje. </w:t>
      </w:r>
    </w:p>
    <w:p w:rsidR="00462F31" w:rsidRDefault="00462F31" w:rsidP="008278B8">
      <w:pPr>
        <w:rPr>
          <w:b/>
          <w:lang w:eastAsia="pl-PL"/>
        </w:rPr>
      </w:pPr>
    </w:p>
    <w:p w:rsidR="001F71A3" w:rsidRDefault="001F71A3" w:rsidP="008278B8">
      <w:pPr>
        <w:rPr>
          <w:b/>
          <w:lang w:eastAsia="pl-PL"/>
        </w:rPr>
      </w:pPr>
      <w:r w:rsidRPr="00AC0809">
        <w:rPr>
          <w:b/>
          <w:lang w:eastAsia="pl-PL"/>
        </w:rPr>
        <w:lastRenderedPageBreak/>
        <w:t>Gminne jednostki organizacyjne</w:t>
      </w:r>
      <w:r w:rsidR="00927849">
        <w:rPr>
          <w:b/>
          <w:lang w:eastAsia="pl-PL"/>
        </w:rPr>
        <w:t>:</w:t>
      </w:r>
    </w:p>
    <w:p w:rsidR="00927849" w:rsidRPr="00B568A5" w:rsidRDefault="00B568A5" w:rsidP="00413CB0">
      <w:pPr>
        <w:pStyle w:val="Akapitzlist"/>
        <w:numPr>
          <w:ilvl w:val="0"/>
          <w:numId w:val="9"/>
        </w:numPr>
        <w:rPr>
          <w:lang w:eastAsia="pl-PL"/>
        </w:rPr>
      </w:pPr>
      <w:r w:rsidRPr="00B568A5">
        <w:rPr>
          <w:lang w:eastAsia="pl-PL"/>
        </w:rPr>
        <w:t>Ośrodek Pomocy Społecznej w Ulanowie</w:t>
      </w:r>
    </w:p>
    <w:p w:rsidR="00B568A5" w:rsidRDefault="00B568A5" w:rsidP="00413CB0">
      <w:pPr>
        <w:pStyle w:val="Akapitzlist"/>
        <w:numPr>
          <w:ilvl w:val="0"/>
          <w:numId w:val="9"/>
        </w:numPr>
        <w:rPr>
          <w:lang w:eastAsia="pl-PL"/>
        </w:rPr>
      </w:pPr>
      <w:r w:rsidRPr="00B568A5">
        <w:rPr>
          <w:lang w:eastAsia="pl-PL"/>
        </w:rPr>
        <w:t>Zespół Ekonomiczno-Administracyjny Szkół w Ulanowie</w:t>
      </w:r>
    </w:p>
    <w:p w:rsidR="00DA45EC" w:rsidRPr="00B568A5" w:rsidRDefault="00DA45EC" w:rsidP="00413CB0">
      <w:pPr>
        <w:pStyle w:val="Akapitzlist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Gminne Centrum Kultury (instytucja kultury)</w:t>
      </w:r>
    </w:p>
    <w:p w:rsidR="00B568A5" w:rsidRDefault="004C320E" w:rsidP="00413CB0">
      <w:pPr>
        <w:pStyle w:val="Akapitzlist"/>
        <w:numPr>
          <w:ilvl w:val="0"/>
          <w:numId w:val="9"/>
        </w:numPr>
        <w:rPr>
          <w:lang w:eastAsia="pl-PL"/>
        </w:rPr>
      </w:pPr>
      <w:r>
        <w:rPr>
          <w:lang w:eastAsia="pl-PL"/>
        </w:rPr>
        <w:t>Zespół S</w:t>
      </w:r>
      <w:r w:rsidR="00875D75">
        <w:rPr>
          <w:lang w:eastAsia="pl-PL"/>
        </w:rPr>
        <w:t xml:space="preserve">zkolno-Przedszkolny </w:t>
      </w:r>
      <w:r w:rsidR="00B568A5" w:rsidRPr="00B568A5">
        <w:rPr>
          <w:lang w:eastAsia="pl-PL"/>
        </w:rPr>
        <w:t>w Ulanowie</w:t>
      </w:r>
    </w:p>
    <w:p w:rsidR="00B568A5" w:rsidRDefault="00B568A5" w:rsidP="00413CB0">
      <w:pPr>
        <w:pStyle w:val="Akapitzlist"/>
        <w:numPr>
          <w:ilvl w:val="0"/>
          <w:numId w:val="9"/>
        </w:numPr>
        <w:rPr>
          <w:lang w:eastAsia="pl-PL"/>
        </w:rPr>
      </w:pPr>
      <w:r w:rsidRPr="00B568A5">
        <w:rPr>
          <w:lang w:eastAsia="pl-PL"/>
        </w:rPr>
        <w:t>Publiczna Szkoła Podstawowa w</w:t>
      </w:r>
      <w:r>
        <w:rPr>
          <w:lang w:eastAsia="pl-PL"/>
        </w:rPr>
        <w:t xml:space="preserve"> Kurzynie Średniej</w:t>
      </w:r>
    </w:p>
    <w:p w:rsidR="00B568A5" w:rsidRDefault="00B568A5" w:rsidP="00413CB0">
      <w:pPr>
        <w:pStyle w:val="Akapitzlist"/>
        <w:numPr>
          <w:ilvl w:val="0"/>
          <w:numId w:val="9"/>
        </w:numPr>
        <w:rPr>
          <w:lang w:eastAsia="pl-PL"/>
        </w:rPr>
      </w:pPr>
      <w:r w:rsidRPr="00B568A5">
        <w:rPr>
          <w:lang w:eastAsia="pl-PL"/>
        </w:rPr>
        <w:t>Publiczna Szkoła Podstawowa w</w:t>
      </w:r>
      <w:r>
        <w:rPr>
          <w:lang w:eastAsia="pl-PL"/>
        </w:rPr>
        <w:t xml:space="preserve"> Wólce Tanewskiej</w:t>
      </w:r>
    </w:p>
    <w:p w:rsidR="00B568A5" w:rsidRDefault="00B568A5" w:rsidP="00413CB0">
      <w:pPr>
        <w:pStyle w:val="Akapitzlist"/>
        <w:numPr>
          <w:ilvl w:val="0"/>
          <w:numId w:val="9"/>
        </w:numPr>
        <w:rPr>
          <w:lang w:eastAsia="pl-PL"/>
        </w:rPr>
      </w:pPr>
      <w:r w:rsidRPr="00B568A5">
        <w:rPr>
          <w:lang w:eastAsia="pl-PL"/>
        </w:rPr>
        <w:t>Publiczna Szkoła Podstawowa w</w:t>
      </w:r>
      <w:r>
        <w:rPr>
          <w:lang w:eastAsia="pl-PL"/>
        </w:rPr>
        <w:t xml:space="preserve"> Bielinach</w:t>
      </w:r>
    </w:p>
    <w:p w:rsidR="00B568A5" w:rsidRDefault="00B568A5" w:rsidP="00413CB0">
      <w:pPr>
        <w:pStyle w:val="Akapitzlist"/>
        <w:numPr>
          <w:ilvl w:val="0"/>
          <w:numId w:val="9"/>
        </w:numPr>
        <w:rPr>
          <w:lang w:eastAsia="pl-PL"/>
        </w:rPr>
      </w:pPr>
      <w:r w:rsidRPr="00B568A5">
        <w:rPr>
          <w:lang w:eastAsia="pl-PL"/>
        </w:rPr>
        <w:t>Publiczna Szkoła Podstawowa w</w:t>
      </w:r>
      <w:r>
        <w:rPr>
          <w:lang w:eastAsia="pl-PL"/>
        </w:rPr>
        <w:t xml:space="preserve"> Dąbrówce</w:t>
      </w:r>
    </w:p>
    <w:p w:rsidR="00B568A5" w:rsidRDefault="00B568A5" w:rsidP="00B568A5">
      <w:pPr>
        <w:rPr>
          <w:b/>
          <w:lang w:eastAsia="pl-PL"/>
        </w:rPr>
      </w:pPr>
      <w:r w:rsidRPr="004D1C74">
        <w:rPr>
          <w:b/>
          <w:lang w:eastAsia="pl-PL"/>
        </w:rPr>
        <w:t>Instytucje kultury:</w:t>
      </w:r>
    </w:p>
    <w:p w:rsidR="004D1C74" w:rsidRPr="00B8013A" w:rsidRDefault="004D1C74" w:rsidP="00B8013A">
      <w:pPr>
        <w:jc w:val="both"/>
        <w:rPr>
          <w:lang w:eastAsia="pl-PL"/>
        </w:rPr>
      </w:pPr>
      <w:r w:rsidRPr="00B8013A">
        <w:rPr>
          <w:lang w:eastAsia="pl-PL"/>
        </w:rPr>
        <w:t>Gminne Centrum Kultury w Ulanowie</w:t>
      </w:r>
      <w:r w:rsidR="00B8013A" w:rsidRPr="00B8013A">
        <w:rPr>
          <w:lang w:eastAsia="pl-PL"/>
        </w:rPr>
        <w:t xml:space="preserve">, w skład którego wchodzi Biblioteka Publiczna w Ulanowie </w:t>
      </w:r>
      <w:r w:rsidR="00433818">
        <w:rPr>
          <w:lang w:eastAsia="pl-PL"/>
        </w:rPr>
        <w:t xml:space="preserve">                         </w:t>
      </w:r>
      <w:r w:rsidR="00B8013A" w:rsidRPr="00B8013A">
        <w:rPr>
          <w:lang w:eastAsia="pl-PL"/>
        </w:rPr>
        <w:t xml:space="preserve">z filiami w Bielinach, Gliniance, Wólce Tanewskiej i Kurzynie Średniej. </w:t>
      </w:r>
      <w:r w:rsidR="00462F31">
        <w:rPr>
          <w:lang w:eastAsia="pl-PL"/>
        </w:rPr>
        <w:t>Działają</w:t>
      </w:r>
      <w:r w:rsidR="00634055">
        <w:rPr>
          <w:lang w:eastAsia="pl-PL"/>
        </w:rPr>
        <w:t xml:space="preserve"> również obiekty muzealne: Muzeum Flisactwa Polskiego oraz Muzeum Rzeźby Andrzeja </w:t>
      </w:r>
      <w:proofErr w:type="spellStart"/>
      <w:r w:rsidR="00634055">
        <w:rPr>
          <w:lang w:eastAsia="pl-PL"/>
        </w:rPr>
        <w:t>Pityńskiego</w:t>
      </w:r>
      <w:proofErr w:type="spellEnd"/>
      <w:r w:rsidR="00634055">
        <w:rPr>
          <w:lang w:eastAsia="pl-PL"/>
        </w:rPr>
        <w:t xml:space="preserve">. </w:t>
      </w:r>
    </w:p>
    <w:p w:rsidR="00AC0809" w:rsidRPr="00B8013A" w:rsidRDefault="00B8013A" w:rsidP="008278B8">
      <w:pPr>
        <w:rPr>
          <w:b/>
          <w:lang w:eastAsia="pl-PL"/>
        </w:rPr>
      </w:pPr>
      <w:r w:rsidRPr="00B8013A">
        <w:rPr>
          <w:b/>
          <w:lang w:eastAsia="pl-PL"/>
        </w:rPr>
        <w:t>Urząd Gminy i Miasta w Ulanowie:</w:t>
      </w:r>
    </w:p>
    <w:p w:rsidR="008278B8" w:rsidRDefault="008278B8" w:rsidP="008278B8">
      <w:pPr>
        <w:tabs>
          <w:tab w:val="num" w:pos="720"/>
        </w:tabs>
        <w:jc w:val="both"/>
        <w:rPr>
          <w:color w:val="000000"/>
        </w:rPr>
      </w:pPr>
      <w:r>
        <w:rPr>
          <w:color w:val="000000"/>
        </w:rPr>
        <w:t>Strukturę organizacyjną Urzędu stanowią:</w:t>
      </w:r>
    </w:p>
    <w:p w:rsidR="008278B8" w:rsidRPr="00B8013A" w:rsidRDefault="008278B8" w:rsidP="00986045">
      <w:pPr>
        <w:pStyle w:val="Akapitzlist"/>
        <w:numPr>
          <w:ilvl w:val="2"/>
          <w:numId w:val="4"/>
        </w:numPr>
        <w:tabs>
          <w:tab w:val="clear" w:pos="2700"/>
          <w:tab w:val="num" w:pos="284"/>
        </w:tabs>
        <w:spacing w:after="0" w:line="240" w:lineRule="auto"/>
        <w:ind w:hanging="2700"/>
        <w:jc w:val="both"/>
        <w:rPr>
          <w:color w:val="000000"/>
        </w:rPr>
      </w:pPr>
      <w:r w:rsidRPr="00B8013A">
        <w:rPr>
          <w:color w:val="000000"/>
        </w:rPr>
        <w:t>Kierownicze stanowiska urzędnicze:</w:t>
      </w:r>
    </w:p>
    <w:p w:rsidR="008278B8" w:rsidRPr="00DE734B" w:rsidRDefault="008278B8" w:rsidP="00986045">
      <w:pPr>
        <w:numPr>
          <w:ilvl w:val="3"/>
          <w:numId w:val="4"/>
        </w:numPr>
        <w:tabs>
          <w:tab w:val="clear" w:pos="2880"/>
          <w:tab w:val="num" w:pos="720"/>
        </w:tabs>
        <w:spacing w:after="0" w:line="240" w:lineRule="auto"/>
        <w:ind w:hanging="2520"/>
        <w:jc w:val="both"/>
        <w:rPr>
          <w:color w:val="000000"/>
        </w:rPr>
      </w:pPr>
      <w:r w:rsidRPr="00DE734B">
        <w:rPr>
          <w:color w:val="000000"/>
        </w:rPr>
        <w:t>Burmistrz Gmi</w:t>
      </w:r>
      <w:r>
        <w:rPr>
          <w:color w:val="000000"/>
        </w:rPr>
        <w:t xml:space="preserve">ny i Miasta </w:t>
      </w:r>
    </w:p>
    <w:p w:rsidR="008278B8" w:rsidRPr="00DE734B" w:rsidRDefault="008278B8" w:rsidP="00986045">
      <w:pPr>
        <w:numPr>
          <w:ilvl w:val="3"/>
          <w:numId w:val="4"/>
        </w:numPr>
        <w:tabs>
          <w:tab w:val="clear" w:pos="2880"/>
          <w:tab w:val="num" w:pos="720"/>
        </w:tabs>
        <w:spacing w:after="0" w:line="240" w:lineRule="auto"/>
        <w:ind w:hanging="2520"/>
        <w:jc w:val="both"/>
        <w:rPr>
          <w:color w:val="000000"/>
        </w:rPr>
      </w:pPr>
      <w:r>
        <w:rPr>
          <w:color w:val="000000"/>
        </w:rPr>
        <w:t xml:space="preserve">Skarbnik Gminy i Miasta (Kierownik Referatu Finansowego) </w:t>
      </w:r>
    </w:p>
    <w:p w:rsidR="008278B8" w:rsidRPr="00DE734B" w:rsidRDefault="008278B8" w:rsidP="00986045">
      <w:pPr>
        <w:numPr>
          <w:ilvl w:val="3"/>
          <w:numId w:val="4"/>
        </w:numPr>
        <w:tabs>
          <w:tab w:val="clear" w:pos="2880"/>
          <w:tab w:val="num" w:pos="720"/>
        </w:tabs>
        <w:spacing w:after="0" w:line="240" w:lineRule="auto"/>
        <w:ind w:hanging="2520"/>
        <w:jc w:val="both"/>
        <w:rPr>
          <w:color w:val="000000"/>
        </w:rPr>
      </w:pPr>
      <w:r>
        <w:rPr>
          <w:color w:val="000000"/>
        </w:rPr>
        <w:t>Sekretarz</w:t>
      </w:r>
      <w:r w:rsidRPr="00DE734B">
        <w:rPr>
          <w:color w:val="000000"/>
        </w:rPr>
        <w:t xml:space="preserve"> Gminy i Miasta</w:t>
      </w:r>
      <w:r>
        <w:rPr>
          <w:color w:val="000000"/>
        </w:rPr>
        <w:t xml:space="preserve"> </w:t>
      </w:r>
    </w:p>
    <w:p w:rsidR="008278B8" w:rsidRPr="00DE734B" w:rsidRDefault="008278B8" w:rsidP="00986045">
      <w:pPr>
        <w:numPr>
          <w:ilvl w:val="3"/>
          <w:numId w:val="4"/>
        </w:numPr>
        <w:tabs>
          <w:tab w:val="clear" w:pos="2880"/>
          <w:tab w:val="num" w:pos="720"/>
        </w:tabs>
        <w:spacing w:after="0" w:line="240" w:lineRule="auto"/>
        <w:ind w:hanging="2520"/>
        <w:jc w:val="both"/>
        <w:rPr>
          <w:color w:val="000000"/>
        </w:rPr>
      </w:pPr>
      <w:r w:rsidRPr="00DE734B">
        <w:rPr>
          <w:color w:val="000000"/>
        </w:rPr>
        <w:t>Kierownik Refe</w:t>
      </w:r>
      <w:r>
        <w:rPr>
          <w:color w:val="000000"/>
        </w:rPr>
        <w:t xml:space="preserve">ratu Podatków i Opłat Lokalnych </w:t>
      </w:r>
    </w:p>
    <w:p w:rsidR="008278B8" w:rsidRPr="008278B8" w:rsidRDefault="008278B8" w:rsidP="00986045">
      <w:pPr>
        <w:numPr>
          <w:ilvl w:val="3"/>
          <w:numId w:val="4"/>
        </w:numPr>
        <w:tabs>
          <w:tab w:val="clear" w:pos="2880"/>
          <w:tab w:val="num" w:pos="720"/>
        </w:tabs>
        <w:spacing w:after="0" w:line="240" w:lineRule="auto"/>
        <w:ind w:hanging="2520"/>
        <w:jc w:val="both"/>
        <w:rPr>
          <w:color w:val="000000"/>
        </w:rPr>
      </w:pPr>
      <w:r>
        <w:rPr>
          <w:color w:val="000000"/>
        </w:rPr>
        <w:t xml:space="preserve">Zastępca Kierownika Urzędu Stanu Cywilnego </w:t>
      </w:r>
    </w:p>
    <w:p w:rsidR="00624725" w:rsidRPr="00B8013A" w:rsidRDefault="00624725" w:rsidP="00986045">
      <w:pPr>
        <w:numPr>
          <w:ilvl w:val="2"/>
          <w:numId w:val="4"/>
        </w:numPr>
        <w:tabs>
          <w:tab w:val="clear" w:pos="2700"/>
          <w:tab w:val="num" w:pos="360"/>
        </w:tabs>
        <w:spacing w:after="0" w:line="240" w:lineRule="auto"/>
        <w:ind w:hanging="2700"/>
        <w:jc w:val="both"/>
        <w:rPr>
          <w:color w:val="000000"/>
        </w:rPr>
      </w:pPr>
      <w:r w:rsidRPr="00B8013A">
        <w:rPr>
          <w:color w:val="000000"/>
        </w:rPr>
        <w:t>Referaty:</w:t>
      </w:r>
    </w:p>
    <w:p w:rsidR="00624725" w:rsidRPr="00DE734B" w:rsidRDefault="004C320E" w:rsidP="00624725">
      <w:pPr>
        <w:jc w:val="both"/>
        <w:rPr>
          <w:color w:val="000000"/>
        </w:rPr>
      </w:pPr>
      <w:r>
        <w:rPr>
          <w:color w:val="000000"/>
        </w:rPr>
        <w:t>1. Referat Finansów</w:t>
      </w:r>
    </w:p>
    <w:p w:rsidR="00624725" w:rsidRDefault="00624725" w:rsidP="00413CB0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color w:val="000000"/>
        </w:rPr>
      </w:pPr>
      <w:r w:rsidRPr="00DE734B">
        <w:rPr>
          <w:color w:val="000000"/>
        </w:rPr>
        <w:t>Skarbnik Gminy i Mi</w:t>
      </w:r>
      <w:r>
        <w:rPr>
          <w:color w:val="000000"/>
        </w:rPr>
        <w:t>asta (Kierownik Referatu),</w:t>
      </w:r>
    </w:p>
    <w:p w:rsidR="00624725" w:rsidRPr="00DE734B" w:rsidRDefault="00624725" w:rsidP="00413CB0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color w:val="000000"/>
        </w:rPr>
      </w:pPr>
      <w:r w:rsidRPr="00DE734B">
        <w:rPr>
          <w:color w:val="000000"/>
        </w:rPr>
        <w:t>3-osobowe stanowisko prac</w:t>
      </w:r>
      <w:r w:rsidR="00B8013A">
        <w:rPr>
          <w:color w:val="000000"/>
        </w:rPr>
        <w:t>y ds. księgowości</w:t>
      </w:r>
    </w:p>
    <w:p w:rsidR="00624725" w:rsidRPr="00DE734B" w:rsidRDefault="00624725" w:rsidP="00624725">
      <w:pPr>
        <w:tabs>
          <w:tab w:val="num" w:pos="720"/>
        </w:tabs>
        <w:ind w:left="680" w:hanging="680"/>
        <w:jc w:val="both"/>
        <w:rPr>
          <w:color w:val="000000"/>
        </w:rPr>
      </w:pPr>
      <w:r w:rsidRPr="00DE734B">
        <w:rPr>
          <w:color w:val="000000"/>
        </w:rPr>
        <w:t>2.</w:t>
      </w:r>
      <w:r>
        <w:rPr>
          <w:color w:val="000000"/>
        </w:rPr>
        <w:t>  </w:t>
      </w:r>
      <w:r w:rsidRPr="00DE734B">
        <w:rPr>
          <w:color w:val="000000"/>
        </w:rPr>
        <w:t>Referat Pod</w:t>
      </w:r>
      <w:r w:rsidR="004C320E">
        <w:rPr>
          <w:color w:val="000000"/>
        </w:rPr>
        <w:t>atków i Opłat Lokalnych</w:t>
      </w:r>
    </w:p>
    <w:p w:rsidR="00624725" w:rsidRDefault="00624725" w:rsidP="00413CB0">
      <w:pPr>
        <w:numPr>
          <w:ilvl w:val="0"/>
          <w:numId w:val="7"/>
        </w:numPr>
        <w:tabs>
          <w:tab w:val="left" w:pos="1080"/>
        </w:tabs>
        <w:spacing w:after="0" w:line="240" w:lineRule="auto"/>
        <w:jc w:val="both"/>
        <w:rPr>
          <w:color w:val="000000"/>
        </w:rPr>
      </w:pPr>
      <w:r w:rsidRPr="00DE734B">
        <w:rPr>
          <w:color w:val="000000"/>
        </w:rPr>
        <w:t>Kierownik Referatu</w:t>
      </w:r>
      <w:r>
        <w:rPr>
          <w:color w:val="000000"/>
        </w:rPr>
        <w:t>,</w:t>
      </w:r>
      <w:r w:rsidRPr="00DE734B">
        <w:rPr>
          <w:color w:val="000000"/>
        </w:rPr>
        <w:tab/>
      </w:r>
      <w:r w:rsidRPr="00DE734B">
        <w:rPr>
          <w:color w:val="000000"/>
        </w:rPr>
        <w:tab/>
      </w:r>
      <w:r w:rsidRPr="00DE734B">
        <w:rPr>
          <w:color w:val="000000"/>
        </w:rPr>
        <w:tab/>
      </w:r>
      <w:r w:rsidRPr="00DE734B">
        <w:rPr>
          <w:color w:val="000000"/>
        </w:rPr>
        <w:tab/>
      </w:r>
      <w:r w:rsidRPr="00DE734B">
        <w:rPr>
          <w:color w:val="000000"/>
        </w:rPr>
        <w:tab/>
      </w:r>
      <w:r w:rsidRPr="00DE734B">
        <w:rPr>
          <w:color w:val="000000"/>
        </w:rPr>
        <w:tab/>
      </w:r>
      <w:r w:rsidRPr="00DE734B">
        <w:rPr>
          <w:color w:val="000000"/>
        </w:rPr>
        <w:tab/>
      </w:r>
    </w:p>
    <w:p w:rsidR="00624725" w:rsidRPr="00DE734B" w:rsidRDefault="00624725" w:rsidP="00413CB0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 w:rsidRPr="00DE734B">
        <w:rPr>
          <w:color w:val="000000"/>
        </w:rPr>
        <w:t>2-osobowe stanowisko pr</w:t>
      </w:r>
      <w:r>
        <w:rPr>
          <w:color w:val="000000"/>
        </w:rPr>
        <w:t xml:space="preserve">acy ds. księgowości podatkowej, </w:t>
      </w:r>
      <w:r w:rsidRPr="00DE734B">
        <w:rPr>
          <w:color w:val="000000"/>
        </w:rPr>
        <w:t>wymiaru</w:t>
      </w:r>
      <w:r>
        <w:rPr>
          <w:color w:val="000000"/>
        </w:rPr>
        <w:t xml:space="preserve"> podatków</w:t>
      </w:r>
      <w:r w:rsidR="00B8013A">
        <w:rPr>
          <w:color w:val="000000"/>
        </w:rPr>
        <w:t xml:space="preserve"> i opłat lokalnych</w:t>
      </w:r>
    </w:p>
    <w:p w:rsidR="00624725" w:rsidRDefault="00624725" w:rsidP="00624725">
      <w:pPr>
        <w:tabs>
          <w:tab w:val="num" w:pos="720"/>
        </w:tabs>
        <w:ind w:left="680" w:hanging="680"/>
        <w:jc w:val="both"/>
        <w:rPr>
          <w:color w:val="000000"/>
        </w:rPr>
      </w:pPr>
      <w:r w:rsidRPr="00DE734B">
        <w:rPr>
          <w:color w:val="000000"/>
        </w:rPr>
        <w:t>3.</w:t>
      </w:r>
      <w:r>
        <w:rPr>
          <w:color w:val="000000"/>
        </w:rPr>
        <w:t> R</w:t>
      </w:r>
      <w:r w:rsidR="004C320E">
        <w:rPr>
          <w:color w:val="000000"/>
        </w:rPr>
        <w:t xml:space="preserve">eferat Spraw Obywatelskich </w:t>
      </w:r>
    </w:p>
    <w:p w:rsidR="00624725" w:rsidRPr="00DE734B" w:rsidRDefault="00624725" w:rsidP="00413CB0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Zastępca </w:t>
      </w:r>
      <w:r w:rsidRPr="00DE734B">
        <w:rPr>
          <w:color w:val="000000"/>
        </w:rPr>
        <w:t>Kierownik</w:t>
      </w:r>
      <w:r>
        <w:rPr>
          <w:color w:val="000000"/>
        </w:rPr>
        <w:t>a</w:t>
      </w:r>
      <w:r w:rsidRPr="00DE734B">
        <w:rPr>
          <w:color w:val="000000"/>
        </w:rPr>
        <w:t xml:space="preserve"> Urzędu Stanu C</w:t>
      </w:r>
      <w:r w:rsidR="004C320E">
        <w:rPr>
          <w:color w:val="000000"/>
        </w:rPr>
        <w:t>ywilnego,</w:t>
      </w:r>
    </w:p>
    <w:p w:rsidR="00624725" w:rsidRPr="00DE734B" w:rsidRDefault="00624725" w:rsidP="00413CB0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color w:val="000000"/>
        </w:rPr>
      </w:pPr>
      <w:r w:rsidRPr="00DE734B">
        <w:rPr>
          <w:color w:val="000000"/>
        </w:rPr>
        <w:t xml:space="preserve">Stanowisko pracy ds. ewidencji </w:t>
      </w:r>
      <w:r>
        <w:rPr>
          <w:color w:val="000000"/>
        </w:rPr>
        <w:t>ludnoś</w:t>
      </w:r>
      <w:r w:rsidR="004C320E">
        <w:rPr>
          <w:color w:val="000000"/>
        </w:rPr>
        <w:t xml:space="preserve">ci i dowodów osobistych </w:t>
      </w:r>
    </w:p>
    <w:p w:rsidR="00624725" w:rsidRPr="00DE734B" w:rsidRDefault="00624725" w:rsidP="00413CB0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color w:val="000000"/>
        </w:rPr>
      </w:pPr>
      <w:r w:rsidRPr="00DE734B">
        <w:rPr>
          <w:color w:val="000000"/>
        </w:rPr>
        <w:t xml:space="preserve">Stanowisko pracy ds. </w:t>
      </w:r>
      <w:r>
        <w:rPr>
          <w:color w:val="000000"/>
        </w:rPr>
        <w:t>obronnych</w:t>
      </w:r>
      <w:r w:rsidRPr="00DE734B">
        <w:rPr>
          <w:color w:val="000000"/>
        </w:rPr>
        <w:t>, obrony cywilnej</w:t>
      </w:r>
      <w:r>
        <w:rPr>
          <w:color w:val="000000"/>
        </w:rPr>
        <w:t xml:space="preserve">, i zarządzania kryzysowego oraz promocji </w:t>
      </w:r>
      <w:r w:rsidR="004C320E">
        <w:rPr>
          <w:color w:val="000000"/>
        </w:rPr>
        <w:t>i informacji publicznej</w:t>
      </w:r>
    </w:p>
    <w:p w:rsidR="00624725" w:rsidRDefault="00624725" w:rsidP="00624725">
      <w:pPr>
        <w:ind w:left="680" w:hanging="680"/>
        <w:jc w:val="both"/>
        <w:rPr>
          <w:b/>
          <w:color w:val="000000"/>
        </w:rPr>
      </w:pPr>
    </w:p>
    <w:p w:rsidR="00624725" w:rsidRPr="00DE734B" w:rsidRDefault="00624725" w:rsidP="00624725">
      <w:pPr>
        <w:ind w:left="680" w:hanging="680"/>
        <w:jc w:val="both"/>
        <w:rPr>
          <w:color w:val="000000"/>
        </w:rPr>
      </w:pPr>
      <w:r w:rsidRPr="00B8013A">
        <w:rPr>
          <w:color w:val="000000"/>
        </w:rPr>
        <w:t>III. Samodzielne urzędnicze stanowiska pracy</w:t>
      </w:r>
      <w:r w:rsidRPr="00505461">
        <w:rPr>
          <w:b/>
          <w:color w:val="000000"/>
        </w:rPr>
        <w:t xml:space="preserve"> </w:t>
      </w:r>
      <w:r w:rsidRPr="00DE734B">
        <w:rPr>
          <w:color w:val="000000"/>
        </w:rPr>
        <w:t xml:space="preserve"> </w:t>
      </w:r>
    </w:p>
    <w:p w:rsidR="00624725" w:rsidRPr="00DE734B" w:rsidRDefault="00624725" w:rsidP="00986045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DE734B">
        <w:rPr>
          <w:color w:val="000000"/>
        </w:rPr>
        <w:t xml:space="preserve">Stanowisko pracy ds. </w:t>
      </w:r>
      <w:r>
        <w:rPr>
          <w:color w:val="000000"/>
        </w:rPr>
        <w:t>administracyjno-gospodarczych</w:t>
      </w:r>
    </w:p>
    <w:p w:rsidR="00624725" w:rsidRPr="00DE734B" w:rsidRDefault="00624725" w:rsidP="00986045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DE734B">
        <w:rPr>
          <w:color w:val="000000"/>
        </w:rPr>
        <w:t>Stanowisko pracy ds</w:t>
      </w:r>
      <w:r>
        <w:rPr>
          <w:color w:val="000000"/>
        </w:rPr>
        <w:t>. kadr i gospodarki gruntami,</w:t>
      </w:r>
    </w:p>
    <w:p w:rsidR="00624725" w:rsidRDefault="00624725" w:rsidP="00986045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S</w:t>
      </w:r>
      <w:r w:rsidRPr="00DE734B">
        <w:rPr>
          <w:color w:val="000000"/>
        </w:rPr>
        <w:t xml:space="preserve">tanowisko pracy ds. inwestycji </w:t>
      </w:r>
      <w:r>
        <w:rPr>
          <w:color w:val="000000"/>
        </w:rPr>
        <w:t>i</w:t>
      </w:r>
      <w:r w:rsidR="004C320E">
        <w:rPr>
          <w:color w:val="000000"/>
        </w:rPr>
        <w:t xml:space="preserve"> zamówień publicznych, </w:t>
      </w:r>
    </w:p>
    <w:p w:rsidR="004C320E" w:rsidRPr="00DE734B" w:rsidRDefault="004C320E" w:rsidP="00986045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Stanowisko pracy ds. inwestycji,</w:t>
      </w:r>
    </w:p>
    <w:p w:rsidR="00624725" w:rsidRPr="00DE734B" w:rsidRDefault="00624725" w:rsidP="00986045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DE734B">
        <w:rPr>
          <w:color w:val="000000"/>
        </w:rPr>
        <w:t xml:space="preserve">Stanowisko pracy </w:t>
      </w:r>
      <w:r>
        <w:rPr>
          <w:color w:val="000000"/>
        </w:rPr>
        <w:t>ds. gospodarki przestrzennej,</w:t>
      </w:r>
    </w:p>
    <w:p w:rsidR="00624725" w:rsidRDefault="00624725" w:rsidP="00986045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DE734B">
        <w:rPr>
          <w:color w:val="000000"/>
        </w:rPr>
        <w:t>Stanowisko pracy ds. rolnictwa i handlu</w:t>
      </w:r>
      <w:r>
        <w:rPr>
          <w:color w:val="000000"/>
        </w:rPr>
        <w:t>,</w:t>
      </w:r>
    </w:p>
    <w:p w:rsidR="00624725" w:rsidRPr="00506067" w:rsidRDefault="00624725" w:rsidP="00986045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S</w:t>
      </w:r>
      <w:r w:rsidRPr="00DE734B">
        <w:rPr>
          <w:color w:val="000000"/>
        </w:rPr>
        <w:t>tanowisko pracy ds. ochrony środowiska, gospodarki komunalnej, drogownictw</w:t>
      </w:r>
      <w:r>
        <w:rPr>
          <w:color w:val="000000"/>
        </w:rPr>
        <w:t xml:space="preserve">a, kultury, kultury fizycznej, </w:t>
      </w:r>
    </w:p>
    <w:p w:rsidR="00624725" w:rsidRPr="00B8013A" w:rsidRDefault="00624725" w:rsidP="00986045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DE734B">
        <w:rPr>
          <w:color w:val="000000"/>
        </w:rPr>
        <w:lastRenderedPageBreak/>
        <w:t>Stanowisko pracy ds. obsługi</w:t>
      </w:r>
      <w:r>
        <w:rPr>
          <w:color w:val="000000"/>
        </w:rPr>
        <w:t xml:space="preserve"> Rady Mi</w:t>
      </w:r>
      <w:r w:rsidR="004C320E">
        <w:rPr>
          <w:color w:val="000000"/>
        </w:rPr>
        <w:t>ejskiej, jej komisji,</w:t>
      </w:r>
    </w:p>
    <w:p w:rsidR="00624725" w:rsidRPr="00B8013A" w:rsidRDefault="00624725" w:rsidP="00624725">
      <w:pPr>
        <w:tabs>
          <w:tab w:val="num" w:pos="720"/>
        </w:tabs>
        <w:ind w:left="680" w:hanging="680"/>
        <w:jc w:val="both"/>
        <w:rPr>
          <w:color w:val="000000"/>
        </w:rPr>
      </w:pPr>
      <w:r w:rsidRPr="00B8013A">
        <w:rPr>
          <w:color w:val="000000"/>
        </w:rPr>
        <w:t>IV.   Pracownicy obsługi:</w:t>
      </w:r>
    </w:p>
    <w:p w:rsidR="00624725" w:rsidRDefault="00624725" w:rsidP="00E37143">
      <w:pPr>
        <w:spacing w:after="0" w:line="240" w:lineRule="auto"/>
        <w:ind w:firstLine="680"/>
        <w:jc w:val="both"/>
        <w:rPr>
          <w:color w:val="000000"/>
        </w:rPr>
      </w:pPr>
      <w:r w:rsidRPr="00DE734B">
        <w:rPr>
          <w:color w:val="000000"/>
        </w:rPr>
        <w:t>Sprzątaczka – 1 etat</w:t>
      </w:r>
      <w:r w:rsidR="00E37143">
        <w:rPr>
          <w:color w:val="000000"/>
        </w:rPr>
        <w:t>.</w:t>
      </w:r>
    </w:p>
    <w:p w:rsidR="00B8013A" w:rsidRDefault="00B8013A" w:rsidP="008278B8">
      <w:pPr>
        <w:jc w:val="both"/>
        <w:rPr>
          <w:color w:val="000000"/>
        </w:rPr>
      </w:pPr>
    </w:p>
    <w:p w:rsidR="008278B8" w:rsidRDefault="008278B8" w:rsidP="00B8013A">
      <w:pPr>
        <w:spacing w:line="240" w:lineRule="auto"/>
        <w:jc w:val="both"/>
        <w:rPr>
          <w:color w:val="000000"/>
        </w:rPr>
      </w:pPr>
      <w:r>
        <w:rPr>
          <w:color w:val="000000"/>
        </w:rPr>
        <w:t>Obsługę prawną Urzędu wykonuje radca prawny w ramach umowy zlecenia.</w:t>
      </w:r>
    </w:p>
    <w:p w:rsidR="00B8013A" w:rsidRDefault="008278B8" w:rsidP="00B8013A">
      <w:pPr>
        <w:spacing w:line="240" w:lineRule="auto"/>
        <w:jc w:val="both"/>
        <w:rPr>
          <w:color w:val="000000"/>
        </w:rPr>
      </w:pPr>
      <w:r>
        <w:rPr>
          <w:color w:val="000000"/>
        </w:rPr>
        <w:t>Zadania z zakresu ochrony przeciwpożarowej wykonuje Gminny Komendant OSP w ramach umowy zlecenia.</w:t>
      </w:r>
    </w:p>
    <w:p w:rsidR="00DE7026" w:rsidRDefault="00DE7026" w:rsidP="00B8013A">
      <w:pPr>
        <w:spacing w:line="240" w:lineRule="auto"/>
        <w:jc w:val="both"/>
        <w:rPr>
          <w:color w:val="000000"/>
        </w:rPr>
      </w:pPr>
    </w:p>
    <w:p w:rsidR="00B8013A" w:rsidRPr="002847CC" w:rsidRDefault="00497CC2" w:rsidP="00CE4117">
      <w:pPr>
        <w:pStyle w:val="Akapitzlist"/>
        <w:numPr>
          <w:ilvl w:val="1"/>
          <w:numId w:val="18"/>
        </w:numPr>
        <w:spacing w:line="240" w:lineRule="auto"/>
        <w:jc w:val="both"/>
        <w:rPr>
          <w:b/>
          <w:color w:val="000000"/>
          <w:sz w:val="24"/>
          <w:szCs w:val="24"/>
        </w:rPr>
      </w:pPr>
      <w:r w:rsidRPr="002847CC">
        <w:rPr>
          <w:b/>
          <w:color w:val="000000"/>
          <w:sz w:val="24"/>
          <w:szCs w:val="24"/>
        </w:rPr>
        <w:t xml:space="preserve"> </w:t>
      </w:r>
      <w:r w:rsidR="00B8013A" w:rsidRPr="002847CC">
        <w:rPr>
          <w:b/>
          <w:color w:val="000000"/>
          <w:sz w:val="24"/>
          <w:szCs w:val="24"/>
        </w:rPr>
        <w:t xml:space="preserve">Jednostki </w:t>
      </w:r>
      <w:r w:rsidR="002368A4" w:rsidRPr="002847CC">
        <w:rPr>
          <w:b/>
          <w:color w:val="000000"/>
          <w:sz w:val="24"/>
          <w:szCs w:val="24"/>
        </w:rPr>
        <w:t>pomocnicze g</w:t>
      </w:r>
      <w:r w:rsidR="00B8013A" w:rsidRPr="002847CC">
        <w:rPr>
          <w:b/>
          <w:color w:val="000000"/>
          <w:sz w:val="24"/>
          <w:szCs w:val="24"/>
        </w:rPr>
        <w:t>miny:</w:t>
      </w:r>
    </w:p>
    <w:p w:rsidR="00B8013A" w:rsidRPr="00B8013A" w:rsidRDefault="00B8013A" w:rsidP="00B8013A">
      <w:pPr>
        <w:pStyle w:val="Akapitzlist"/>
        <w:spacing w:line="240" w:lineRule="auto"/>
        <w:jc w:val="both"/>
        <w:rPr>
          <w:color w:val="000000"/>
        </w:rPr>
      </w:pPr>
    </w:p>
    <w:p w:rsidR="00B8013A" w:rsidRDefault="00B8013A" w:rsidP="00413CB0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Ulanów</w:t>
      </w:r>
      <w:r w:rsidR="002368A4">
        <w:rPr>
          <w:color w:val="000000"/>
        </w:rPr>
        <w:t xml:space="preserve"> miasto</w:t>
      </w:r>
    </w:p>
    <w:p w:rsidR="002368A4" w:rsidRDefault="002368A4" w:rsidP="00413CB0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Sołectwo Bieliniec</w:t>
      </w:r>
    </w:p>
    <w:p w:rsidR="002368A4" w:rsidRDefault="002368A4" w:rsidP="00413CB0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Sołectwo Bieliny</w:t>
      </w:r>
    </w:p>
    <w:p w:rsidR="002368A4" w:rsidRDefault="002368A4" w:rsidP="00413CB0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Sołectwo Borki</w:t>
      </w:r>
    </w:p>
    <w:p w:rsidR="002368A4" w:rsidRDefault="002368A4" w:rsidP="00413CB0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Sołectwo Bukowina</w:t>
      </w:r>
    </w:p>
    <w:p w:rsidR="002368A4" w:rsidRDefault="002368A4" w:rsidP="00413CB0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Sołectwo Dąbrowica</w:t>
      </w:r>
    </w:p>
    <w:p w:rsidR="002368A4" w:rsidRDefault="002368A4" w:rsidP="00413CB0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Sołectwo Dąbrówka</w:t>
      </w:r>
    </w:p>
    <w:p w:rsidR="002368A4" w:rsidRDefault="002368A4" w:rsidP="00413CB0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Sołectwo Glinianka</w:t>
      </w:r>
    </w:p>
    <w:p w:rsidR="002368A4" w:rsidRDefault="002368A4" w:rsidP="00413CB0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Sołectwo Huta Deręgowska</w:t>
      </w:r>
    </w:p>
    <w:p w:rsidR="002368A4" w:rsidRDefault="002368A4" w:rsidP="00413CB0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Sołectwo Kurzyna Mała</w:t>
      </w:r>
    </w:p>
    <w:p w:rsidR="002368A4" w:rsidRDefault="00152524" w:rsidP="00413CB0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Sołectwo K</w:t>
      </w:r>
      <w:r w:rsidR="002368A4">
        <w:rPr>
          <w:color w:val="000000"/>
        </w:rPr>
        <w:t>urzyna Średnia</w:t>
      </w:r>
    </w:p>
    <w:p w:rsidR="002368A4" w:rsidRDefault="002368A4" w:rsidP="00413CB0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Sołectwo Kurzyna Wielka</w:t>
      </w:r>
    </w:p>
    <w:p w:rsidR="002368A4" w:rsidRPr="002368A4" w:rsidRDefault="002368A4" w:rsidP="00413CB0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Sołectwo Wólka Bielińska</w:t>
      </w:r>
    </w:p>
    <w:p w:rsidR="00E15B47" w:rsidRDefault="00152524" w:rsidP="00413CB0">
      <w:pPr>
        <w:pStyle w:val="Akapitzlist"/>
        <w:numPr>
          <w:ilvl w:val="0"/>
          <w:numId w:val="10"/>
        </w:numPr>
        <w:spacing w:line="240" w:lineRule="auto"/>
        <w:jc w:val="both"/>
        <w:rPr>
          <w:color w:val="000000"/>
        </w:rPr>
      </w:pPr>
      <w:r>
        <w:rPr>
          <w:color w:val="000000"/>
        </w:rPr>
        <w:t>Sołectwo Wó</w:t>
      </w:r>
      <w:r w:rsidR="002368A4">
        <w:rPr>
          <w:color w:val="000000"/>
        </w:rPr>
        <w:t>lka Tanewska</w:t>
      </w:r>
    </w:p>
    <w:p w:rsidR="00DE7026" w:rsidRDefault="00DE7026" w:rsidP="00DE7026">
      <w:pPr>
        <w:pStyle w:val="Akapitzlist"/>
        <w:spacing w:line="240" w:lineRule="auto"/>
        <w:jc w:val="both"/>
        <w:rPr>
          <w:color w:val="000000"/>
        </w:rPr>
      </w:pPr>
    </w:p>
    <w:p w:rsidR="00095C18" w:rsidRPr="00095C18" w:rsidRDefault="00095C18" w:rsidP="00095C18">
      <w:pPr>
        <w:pStyle w:val="Akapitzlist"/>
        <w:spacing w:line="240" w:lineRule="auto"/>
        <w:jc w:val="both"/>
        <w:rPr>
          <w:color w:val="000000"/>
        </w:rPr>
      </w:pPr>
    </w:p>
    <w:p w:rsidR="002368A4" w:rsidRPr="00EB41B9" w:rsidRDefault="00497CC2" w:rsidP="00CE4117">
      <w:pPr>
        <w:pStyle w:val="Akapitzlist"/>
        <w:numPr>
          <w:ilvl w:val="1"/>
          <w:numId w:val="18"/>
        </w:numPr>
        <w:spacing w:line="240" w:lineRule="auto"/>
        <w:jc w:val="both"/>
        <w:rPr>
          <w:b/>
          <w:sz w:val="24"/>
          <w:szCs w:val="24"/>
        </w:rPr>
      </w:pPr>
      <w:r w:rsidRPr="00EB41B9">
        <w:rPr>
          <w:b/>
          <w:sz w:val="24"/>
          <w:szCs w:val="24"/>
        </w:rPr>
        <w:t xml:space="preserve"> </w:t>
      </w:r>
      <w:r w:rsidR="002368A4" w:rsidRPr="00EB41B9">
        <w:rPr>
          <w:b/>
          <w:sz w:val="24"/>
          <w:szCs w:val="24"/>
        </w:rPr>
        <w:t>Ludność i dynamika zmian</w:t>
      </w:r>
    </w:p>
    <w:p w:rsidR="00091604" w:rsidRPr="00247CC8" w:rsidRDefault="00091604" w:rsidP="00091604">
      <w:pPr>
        <w:spacing w:line="240" w:lineRule="auto"/>
        <w:jc w:val="both"/>
      </w:pPr>
      <w:r w:rsidRPr="00247CC8">
        <w:t>Liczba stałych i czasowych mieszkańców gminy Ulanów wedłu</w:t>
      </w:r>
      <w:r w:rsidR="004C320E" w:rsidRPr="00247CC8">
        <w:t>g stanu na dzień 31 grudnia 2020</w:t>
      </w:r>
      <w:r w:rsidRPr="00247CC8">
        <w:t xml:space="preserve"> r., na podstawie prowadzonego przez gminę rejestru mieszkańców, kształtowała się następująco</w:t>
      </w:r>
      <w:r w:rsidR="00152524" w:rsidRPr="00247CC8">
        <w:t>:</w:t>
      </w:r>
    </w:p>
    <w:p w:rsidR="004C320E" w:rsidRPr="00AF3E60" w:rsidRDefault="004C320E" w:rsidP="004C320E">
      <w:pPr>
        <w:spacing w:line="240" w:lineRule="auto"/>
        <w:jc w:val="both"/>
        <w:rPr>
          <w:b/>
          <w:color w:val="000000"/>
        </w:rPr>
      </w:pPr>
    </w:p>
    <w:p w:rsidR="004C320E" w:rsidRPr="00AF3E60" w:rsidRDefault="004C320E" w:rsidP="00091604">
      <w:pPr>
        <w:spacing w:line="240" w:lineRule="auto"/>
        <w:jc w:val="both"/>
        <w:rPr>
          <w:b/>
          <w:color w:val="000000"/>
        </w:rPr>
      </w:pPr>
      <w:r w:rsidRPr="00AF3E60">
        <w:rPr>
          <w:b/>
          <w:color w:val="000000"/>
        </w:rPr>
        <w:t>Tabel nr 2. Stan ludności w Gminie i Mieście Ulanów na dzień 31.12.</w:t>
      </w:r>
      <w:r w:rsidR="00216BCB" w:rsidRPr="00216BCB">
        <w:rPr>
          <w:b/>
        </w:rPr>
        <w:t>2021</w:t>
      </w:r>
      <w:r w:rsidRPr="00216BCB">
        <w:rPr>
          <w:b/>
        </w:rPr>
        <w:t xml:space="preserve">r. </w:t>
      </w:r>
    </w:p>
    <w:tbl>
      <w:tblPr>
        <w:tblW w:w="801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2320"/>
        <w:gridCol w:w="1976"/>
        <w:gridCol w:w="1487"/>
        <w:gridCol w:w="1598"/>
      </w:tblGrid>
      <w:tr w:rsidR="004C320E" w:rsidRPr="007B57CE" w:rsidTr="004C320E">
        <w:trPr>
          <w:trHeight w:val="127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4C320E" w:rsidRPr="007B57CE" w:rsidRDefault="004C320E" w:rsidP="004C32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7CE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4C320E" w:rsidRPr="007B57CE" w:rsidRDefault="004C320E" w:rsidP="004C32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7CE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Nazwa miejscowości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C320E" w:rsidRDefault="004C320E" w:rsidP="004C32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7CE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mieszkańców</w:t>
            </w:r>
          </w:p>
          <w:p w:rsidR="004C320E" w:rsidRPr="007B57CE" w:rsidRDefault="004C320E" w:rsidP="004C32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zameldowanych na stałe</w:t>
            </w:r>
            <w:r w:rsidRPr="007B57CE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C320E" w:rsidRPr="007B57CE" w:rsidRDefault="004C320E" w:rsidP="004C32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B57CE"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Liczba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mieszkańców zameldowanych czasowo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C320E" w:rsidRPr="007B57CE" w:rsidRDefault="004C320E" w:rsidP="004C320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pl-PL"/>
              </w:rPr>
              <w:t>Liczba ludności razem</w:t>
            </w:r>
          </w:p>
        </w:tc>
      </w:tr>
      <w:tr w:rsidR="004C320E" w:rsidRPr="007B57CE" w:rsidTr="004C320E">
        <w:trPr>
          <w:trHeight w:val="3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Bieliniec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216BC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411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216BC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413</w:t>
            </w:r>
          </w:p>
        </w:tc>
      </w:tr>
      <w:tr w:rsidR="004C320E" w:rsidRPr="007B57CE" w:rsidTr="004C320E">
        <w:trPr>
          <w:trHeight w:val="3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Borki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216BC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284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216BC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216BC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289</w:t>
            </w:r>
          </w:p>
        </w:tc>
      </w:tr>
      <w:tr w:rsidR="004C320E" w:rsidRPr="007B57CE" w:rsidTr="004C320E">
        <w:trPr>
          <w:trHeight w:val="3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Bieliny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216BC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961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216BC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216BC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971</w:t>
            </w:r>
          </w:p>
        </w:tc>
      </w:tr>
      <w:tr w:rsidR="004C320E" w:rsidRPr="007B57CE" w:rsidTr="004C320E">
        <w:trPr>
          <w:trHeight w:val="3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Bukowina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306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216BC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216BC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308</w:t>
            </w:r>
          </w:p>
        </w:tc>
      </w:tr>
      <w:tr w:rsidR="004C320E" w:rsidRPr="007B57CE" w:rsidTr="004C320E">
        <w:trPr>
          <w:trHeight w:val="3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Dąbrówka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216BC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747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216BC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748</w:t>
            </w:r>
          </w:p>
        </w:tc>
      </w:tr>
      <w:tr w:rsidR="004C320E" w:rsidRPr="007B57CE" w:rsidTr="004C320E">
        <w:trPr>
          <w:trHeight w:val="3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Dąbrowica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382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383</w:t>
            </w:r>
          </w:p>
        </w:tc>
      </w:tr>
      <w:tr w:rsidR="004C320E" w:rsidRPr="007B57CE" w:rsidTr="004C320E">
        <w:trPr>
          <w:trHeight w:val="3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Glinianka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479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481</w:t>
            </w:r>
          </w:p>
        </w:tc>
      </w:tr>
      <w:tr w:rsidR="004C320E" w:rsidRPr="007B57CE" w:rsidTr="004C320E">
        <w:trPr>
          <w:trHeight w:val="3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Huta Deręgowska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705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717</w:t>
            </w:r>
          </w:p>
        </w:tc>
      </w:tr>
      <w:tr w:rsidR="004C320E" w:rsidRPr="007B57CE" w:rsidTr="004C320E">
        <w:trPr>
          <w:trHeight w:val="3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Kurzyna Mała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392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398</w:t>
            </w:r>
          </w:p>
        </w:tc>
      </w:tr>
      <w:tr w:rsidR="004C320E" w:rsidRPr="007B57CE" w:rsidTr="004C320E">
        <w:trPr>
          <w:trHeight w:val="3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Kurzyna Średnia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354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356</w:t>
            </w:r>
          </w:p>
        </w:tc>
      </w:tr>
      <w:tr w:rsidR="004C320E" w:rsidRPr="007B57CE" w:rsidTr="004C320E">
        <w:trPr>
          <w:trHeight w:val="3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11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Kurzyna Wielka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259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260</w:t>
            </w:r>
          </w:p>
        </w:tc>
      </w:tr>
      <w:tr w:rsidR="004C320E" w:rsidRPr="007B57CE" w:rsidTr="004C320E">
        <w:trPr>
          <w:trHeight w:val="3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12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Ulanów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1428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1461</w:t>
            </w:r>
          </w:p>
        </w:tc>
      </w:tr>
      <w:tr w:rsidR="004C320E" w:rsidRPr="007B57CE" w:rsidTr="004C320E">
        <w:trPr>
          <w:trHeight w:val="3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13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Wólka Bielińska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201</w:t>
            </w:r>
          </w:p>
        </w:tc>
      </w:tr>
      <w:tr w:rsidR="004C320E" w:rsidRPr="007B57CE" w:rsidTr="004C320E">
        <w:trPr>
          <w:trHeight w:val="3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14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 w:rsidRPr="007B57CE">
              <w:rPr>
                <w:rFonts w:cs="Calibri"/>
                <w:color w:val="000000"/>
                <w:lang w:eastAsia="pl-PL"/>
              </w:rPr>
              <w:t>Wólka Tanewska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1381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1391</w:t>
            </w:r>
          </w:p>
        </w:tc>
      </w:tr>
      <w:tr w:rsidR="004C320E" w:rsidRPr="007B57CE" w:rsidTr="004C320E">
        <w:trPr>
          <w:trHeight w:val="30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right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Kępa Rudnicka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Default="004C320E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34</w:t>
            </w:r>
          </w:p>
        </w:tc>
      </w:tr>
      <w:tr w:rsidR="004C320E" w:rsidRPr="007B57CE" w:rsidTr="004C320E">
        <w:trPr>
          <w:trHeight w:val="300"/>
          <w:jc w:val="center"/>
        </w:trPr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Pr="007B57CE" w:rsidRDefault="004C320E" w:rsidP="004C320E">
            <w:pPr>
              <w:spacing w:after="0" w:line="240" w:lineRule="auto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Razem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8317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88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320E" w:rsidRDefault="007D77BB" w:rsidP="004C320E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8405</w:t>
            </w:r>
          </w:p>
        </w:tc>
      </w:tr>
    </w:tbl>
    <w:p w:rsidR="004C320E" w:rsidRDefault="004C320E" w:rsidP="002368A4">
      <w:pPr>
        <w:spacing w:line="240" w:lineRule="auto"/>
        <w:jc w:val="both"/>
        <w:rPr>
          <w:b/>
          <w:color w:val="000000"/>
          <w:sz w:val="20"/>
          <w:szCs w:val="20"/>
        </w:rPr>
      </w:pPr>
    </w:p>
    <w:p w:rsidR="003D512F" w:rsidRPr="00247CC8" w:rsidRDefault="003D512F" w:rsidP="002368A4">
      <w:pPr>
        <w:spacing w:line="240" w:lineRule="auto"/>
        <w:jc w:val="both"/>
        <w:rPr>
          <w:b/>
          <w:color w:val="000000"/>
        </w:rPr>
      </w:pPr>
    </w:p>
    <w:p w:rsidR="003D512F" w:rsidRPr="00247CC8" w:rsidRDefault="00091604" w:rsidP="002368A4">
      <w:pPr>
        <w:spacing w:line="240" w:lineRule="auto"/>
        <w:jc w:val="both"/>
        <w:rPr>
          <w:b/>
          <w:color w:val="000000"/>
        </w:rPr>
      </w:pPr>
      <w:r w:rsidRPr="00247CC8">
        <w:t>Wpływ na liczbę ludności w gminie Ulanów ma przede wszystkim przyrost naturalny</w:t>
      </w:r>
      <w:r w:rsidR="00E15B47" w:rsidRPr="00247CC8">
        <w:t>.</w:t>
      </w:r>
    </w:p>
    <w:p w:rsidR="00702CC0" w:rsidRPr="00095C18" w:rsidRDefault="00702CC0" w:rsidP="00702CC0">
      <w:pPr>
        <w:spacing w:line="240" w:lineRule="auto"/>
        <w:jc w:val="both"/>
        <w:rPr>
          <w:b/>
          <w:sz w:val="24"/>
          <w:szCs w:val="24"/>
        </w:rPr>
      </w:pPr>
    </w:p>
    <w:p w:rsidR="00091604" w:rsidRDefault="00702CC0" w:rsidP="00091604">
      <w:pPr>
        <w:spacing w:line="240" w:lineRule="auto"/>
        <w:jc w:val="both"/>
        <w:rPr>
          <w:b/>
          <w:sz w:val="24"/>
          <w:szCs w:val="24"/>
        </w:rPr>
      </w:pPr>
      <w:r w:rsidRPr="00095C18">
        <w:rPr>
          <w:b/>
          <w:sz w:val="24"/>
          <w:szCs w:val="24"/>
        </w:rPr>
        <w:t>Dynamika zmian st</w:t>
      </w:r>
      <w:r w:rsidR="00866EB2">
        <w:rPr>
          <w:b/>
          <w:sz w:val="24"/>
          <w:szCs w:val="24"/>
        </w:rPr>
        <w:t>anu ludności na przestrzeni lat</w:t>
      </w:r>
    </w:p>
    <w:p w:rsidR="001B2993" w:rsidRPr="00AF3E60" w:rsidRDefault="001B2993" w:rsidP="00091604">
      <w:pPr>
        <w:spacing w:line="240" w:lineRule="auto"/>
        <w:jc w:val="both"/>
        <w:rPr>
          <w:b/>
        </w:rPr>
      </w:pPr>
    </w:p>
    <w:p w:rsidR="00091604" w:rsidRPr="00AF3E60" w:rsidRDefault="00091604" w:rsidP="00091604">
      <w:pPr>
        <w:spacing w:line="240" w:lineRule="auto"/>
        <w:jc w:val="both"/>
        <w:rPr>
          <w:b/>
          <w:color w:val="000000"/>
        </w:rPr>
      </w:pPr>
      <w:r w:rsidRPr="00AF3E60">
        <w:rPr>
          <w:b/>
          <w:color w:val="000000"/>
        </w:rPr>
        <w:t>Tabela nr 3</w:t>
      </w:r>
      <w:r w:rsidR="00702CC0" w:rsidRPr="00AF3E60">
        <w:rPr>
          <w:b/>
          <w:color w:val="000000"/>
        </w:rPr>
        <w:t>.</w:t>
      </w:r>
      <w:r w:rsidRPr="00AF3E60">
        <w:rPr>
          <w:b/>
          <w:color w:val="000000"/>
        </w:rPr>
        <w:t xml:space="preserve"> Urodzenia w gminie Ulanów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02CC0" w:rsidTr="00702CC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0" w:rsidRPr="00702CC0" w:rsidRDefault="00702CC0">
            <w:pPr>
              <w:jc w:val="center"/>
              <w:rPr>
                <w:b/>
              </w:rPr>
            </w:pPr>
            <w:r w:rsidRPr="00702CC0">
              <w:rPr>
                <w:b/>
              </w:rPr>
              <w:t>Urodzenia w gminie</w:t>
            </w:r>
          </w:p>
        </w:tc>
      </w:tr>
      <w:tr w:rsidR="00702CC0" w:rsidTr="00702CC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0" w:rsidRPr="00702CC0" w:rsidRDefault="00702CC0">
            <w:pPr>
              <w:rPr>
                <w:b/>
              </w:rPr>
            </w:pPr>
            <w:r w:rsidRPr="00702CC0">
              <w:rPr>
                <w:b/>
              </w:rPr>
              <w:t>Rok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0" w:rsidRPr="00702CC0" w:rsidRDefault="00702CC0">
            <w:pPr>
              <w:rPr>
                <w:b/>
              </w:rPr>
            </w:pPr>
            <w:r w:rsidRPr="00702CC0">
              <w:rPr>
                <w:b/>
              </w:rPr>
              <w:t>Dziewczynki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0" w:rsidRPr="00702CC0" w:rsidRDefault="00702CC0">
            <w:pPr>
              <w:rPr>
                <w:b/>
              </w:rPr>
            </w:pPr>
            <w:r w:rsidRPr="00702CC0">
              <w:rPr>
                <w:b/>
              </w:rPr>
              <w:t>Chłopcy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0" w:rsidRPr="00702CC0" w:rsidRDefault="00702CC0">
            <w:pPr>
              <w:rPr>
                <w:b/>
              </w:rPr>
            </w:pPr>
            <w:r w:rsidRPr="00702CC0">
              <w:rPr>
                <w:b/>
              </w:rPr>
              <w:t>Razem</w:t>
            </w:r>
          </w:p>
        </w:tc>
      </w:tr>
      <w:tr w:rsidR="00702CC0" w:rsidTr="00702CC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0" w:rsidRDefault="00702CC0">
            <w:r>
              <w:t>2018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0" w:rsidRDefault="00702CC0">
            <w: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0" w:rsidRDefault="00702CC0">
            <w:r>
              <w:t>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0" w:rsidRDefault="00702CC0">
            <w:r>
              <w:t>61</w:t>
            </w:r>
          </w:p>
        </w:tc>
      </w:tr>
      <w:tr w:rsidR="00C86E4D" w:rsidTr="00702CC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4D" w:rsidRDefault="00C86E4D">
            <w:r>
              <w:t>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4D" w:rsidRDefault="00C86E4D">
            <w: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4D" w:rsidRDefault="00C86E4D">
            <w:r>
              <w:t>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4D" w:rsidRDefault="00C86E4D">
            <w:r>
              <w:t>60</w:t>
            </w:r>
          </w:p>
        </w:tc>
      </w:tr>
      <w:tr w:rsidR="004C320E" w:rsidTr="00702CC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E" w:rsidRDefault="004C320E">
            <w:r>
              <w:t>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E" w:rsidRDefault="004C320E">
            <w: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E" w:rsidRDefault="004C320E">
            <w:r>
              <w:t>36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E" w:rsidRDefault="004C320E">
            <w:r>
              <w:t>67</w:t>
            </w:r>
          </w:p>
        </w:tc>
      </w:tr>
      <w:tr w:rsidR="001A20A8" w:rsidTr="00702CC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8" w:rsidRDefault="001A20A8">
            <w:r>
              <w:t>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8" w:rsidRDefault="001A20A8">
            <w:r>
              <w:t>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8" w:rsidRDefault="001A20A8">
            <w: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8" w:rsidRDefault="001A20A8">
            <w:r>
              <w:t>60</w:t>
            </w:r>
          </w:p>
        </w:tc>
      </w:tr>
    </w:tbl>
    <w:p w:rsidR="00702CC0" w:rsidRPr="00AF3E60" w:rsidRDefault="00702CC0" w:rsidP="00702CC0"/>
    <w:p w:rsidR="00702CC0" w:rsidRPr="00AF3E60" w:rsidRDefault="00702CC0" w:rsidP="00702CC0">
      <w:pPr>
        <w:spacing w:line="240" w:lineRule="auto"/>
        <w:jc w:val="both"/>
        <w:rPr>
          <w:b/>
          <w:color w:val="000000"/>
        </w:rPr>
      </w:pPr>
      <w:r w:rsidRPr="00AF3E60">
        <w:rPr>
          <w:b/>
          <w:color w:val="000000"/>
        </w:rPr>
        <w:t xml:space="preserve">Tabela nr 4. Zgony w gminie Ulanów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02CC0" w:rsidTr="00702CC0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0" w:rsidRPr="00702CC0" w:rsidRDefault="00702CC0">
            <w:pPr>
              <w:jc w:val="center"/>
              <w:rPr>
                <w:b/>
              </w:rPr>
            </w:pPr>
            <w:r w:rsidRPr="00702CC0">
              <w:rPr>
                <w:b/>
              </w:rPr>
              <w:t>Zgony w gminie</w:t>
            </w:r>
          </w:p>
        </w:tc>
      </w:tr>
      <w:tr w:rsidR="00702CC0" w:rsidTr="00702CC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0" w:rsidRPr="00702CC0" w:rsidRDefault="00702CC0">
            <w:pPr>
              <w:rPr>
                <w:b/>
              </w:rPr>
            </w:pPr>
            <w:r w:rsidRPr="00702CC0">
              <w:rPr>
                <w:b/>
              </w:rPr>
              <w:t>Rok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0" w:rsidRPr="00702CC0" w:rsidRDefault="00702CC0">
            <w:pPr>
              <w:rPr>
                <w:b/>
              </w:rPr>
            </w:pPr>
            <w:r w:rsidRPr="00702CC0">
              <w:rPr>
                <w:b/>
              </w:rPr>
              <w:t>Kobiety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0" w:rsidRPr="00702CC0" w:rsidRDefault="00702CC0">
            <w:pPr>
              <w:rPr>
                <w:b/>
              </w:rPr>
            </w:pPr>
            <w:r w:rsidRPr="00702CC0">
              <w:rPr>
                <w:b/>
              </w:rPr>
              <w:t xml:space="preserve">Mężczyźni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0" w:rsidRPr="00702CC0" w:rsidRDefault="00702CC0">
            <w:pPr>
              <w:rPr>
                <w:b/>
              </w:rPr>
            </w:pPr>
            <w:r w:rsidRPr="00702CC0">
              <w:rPr>
                <w:b/>
              </w:rPr>
              <w:t>Razem</w:t>
            </w:r>
          </w:p>
        </w:tc>
      </w:tr>
      <w:tr w:rsidR="00702CC0" w:rsidTr="00702CC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0" w:rsidRDefault="00702CC0">
            <w:r>
              <w:t>2018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0" w:rsidRDefault="00702CC0">
            <w:r>
              <w:t>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0" w:rsidRDefault="00702CC0">
            <w:r>
              <w:t>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CC0" w:rsidRDefault="00702CC0">
            <w:r>
              <w:t>89</w:t>
            </w:r>
          </w:p>
        </w:tc>
      </w:tr>
      <w:tr w:rsidR="00C86E4D" w:rsidTr="00702CC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4D" w:rsidRDefault="00C86E4D">
            <w:r>
              <w:t>2019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4D" w:rsidRDefault="00C86E4D">
            <w:r>
              <w:t>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4D" w:rsidRDefault="00C86E4D">
            <w:r>
              <w:t>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4D" w:rsidRDefault="00C86E4D">
            <w:r>
              <w:t>103</w:t>
            </w:r>
          </w:p>
        </w:tc>
      </w:tr>
      <w:tr w:rsidR="004C320E" w:rsidTr="00702CC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E" w:rsidRDefault="004C320E">
            <w:r>
              <w:t>2020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E" w:rsidRDefault="004C320E">
            <w:r>
              <w:t>36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E" w:rsidRDefault="004C320E">
            <w:r>
              <w:t>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0E" w:rsidRDefault="004C320E">
            <w:r>
              <w:t>95</w:t>
            </w:r>
          </w:p>
        </w:tc>
      </w:tr>
      <w:tr w:rsidR="001A20A8" w:rsidTr="00702CC0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8" w:rsidRDefault="001A20A8">
            <w:r>
              <w:t>2021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8" w:rsidRDefault="001A20A8">
            <w:r>
              <w:t>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8" w:rsidRDefault="001A20A8">
            <w:r>
              <w:t>71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A8" w:rsidRDefault="001A20A8">
            <w:r>
              <w:t>116</w:t>
            </w:r>
          </w:p>
        </w:tc>
      </w:tr>
    </w:tbl>
    <w:p w:rsidR="00091604" w:rsidRPr="00497CC2" w:rsidRDefault="00091604" w:rsidP="00091604">
      <w:pPr>
        <w:spacing w:line="240" w:lineRule="auto"/>
        <w:jc w:val="both"/>
        <w:rPr>
          <w:b/>
          <w:color w:val="000000"/>
          <w:sz w:val="28"/>
          <w:szCs w:val="28"/>
        </w:rPr>
      </w:pPr>
    </w:p>
    <w:p w:rsidR="00091604" w:rsidRPr="00095C18" w:rsidRDefault="00497CC2" w:rsidP="00CE4117">
      <w:pPr>
        <w:pStyle w:val="Akapitzlist"/>
        <w:numPr>
          <w:ilvl w:val="1"/>
          <w:numId w:val="18"/>
        </w:numPr>
        <w:spacing w:line="240" w:lineRule="auto"/>
        <w:ind w:left="851" w:hanging="491"/>
        <w:jc w:val="both"/>
        <w:rPr>
          <w:b/>
          <w:color w:val="000000"/>
          <w:sz w:val="24"/>
          <w:szCs w:val="24"/>
        </w:rPr>
      </w:pPr>
      <w:r w:rsidRPr="00095C18">
        <w:rPr>
          <w:b/>
          <w:color w:val="000000"/>
          <w:sz w:val="24"/>
          <w:szCs w:val="24"/>
        </w:rPr>
        <w:t xml:space="preserve"> </w:t>
      </w:r>
      <w:r w:rsidR="00A6365E" w:rsidRPr="00095C18">
        <w:rPr>
          <w:b/>
          <w:color w:val="000000"/>
          <w:sz w:val="24"/>
          <w:szCs w:val="24"/>
        </w:rPr>
        <w:t>Gospodarstwa rolne</w:t>
      </w:r>
    </w:p>
    <w:p w:rsidR="00A6365E" w:rsidRPr="005C0407" w:rsidRDefault="00A6365E" w:rsidP="00A6365E">
      <w:pPr>
        <w:spacing w:before="71" w:after="0" w:line="240" w:lineRule="auto"/>
        <w:ind w:right="-46"/>
        <w:jc w:val="both"/>
        <w:rPr>
          <w:rFonts w:cs="Calibri"/>
        </w:rPr>
      </w:pPr>
      <w:r w:rsidRPr="005C0407">
        <w:rPr>
          <w:rFonts w:cs="Calibri"/>
        </w:rPr>
        <w:t>Rol</w:t>
      </w:r>
      <w:r w:rsidRPr="005C0407">
        <w:rPr>
          <w:rFonts w:cs="Calibri"/>
          <w:spacing w:val="1"/>
        </w:rPr>
        <w:t>n</w:t>
      </w:r>
      <w:r w:rsidRPr="005C0407">
        <w:rPr>
          <w:rFonts w:cs="Calibri"/>
        </w:rPr>
        <w:t>ictwo</w:t>
      </w:r>
      <w:r w:rsidRPr="005C0407">
        <w:rPr>
          <w:rFonts w:cs="Calibri"/>
          <w:spacing w:val="2"/>
        </w:rPr>
        <w:t xml:space="preserve"> </w:t>
      </w:r>
      <w:r w:rsidRPr="005C0407">
        <w:rPr>
          <w:rFonts w:cs="Calibri"/>
        </w:rPr>
        <w:t>w</w:t>
      </w:r>
      <w:r w:rsidRPr="005C0407">
        <w:rPr>
          <w:rFonts w:cs="Calibri"/>
          <w:spacing w:val="1"/>
        </w:rPr>
        <w:t xml:space="preserve"> g</w:t>
      </w:r>
      <w:r w:rsidRPr="005C0407">
        <w:rPr>
          <w:rFonts w:cs="Calibri"/>
          <w:spacing w:val="-1"/>
        </w:rPr>
        <w:t>m</w:t>
      </w:r>
      <w:r w:rsidRPr="005C0407">
        <w:rPr>
          <w:rFonts w:cs="Calibri"/>
        </w:rPr>
        <w:t>inie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</w:rPr>
        <w:t>U</w:t>
      </w:r>
      <w:r w:rsidRPr="005C0407">
        <w:rPr>
          <w:rFonts w:cs="Calibri"/>
          <w:spacing w:val="-1"/>
        </w:rPr>
        <w:t>l</w:t>
      </w:r>
      <w:r w:rsidRPr="005C0407">
        <w:rPr>
          <w:rFonts w:cs="Calibri"/>
          <w:spacing w:val="1"/>
        </w:rPr>
        <w:t>an</w:t>
      </w:r>
      <w:r w:rsidRPr="005C0407">
        <w:rPr>
          <w:rFonts w:cs="Calibri"/>
          <w:spacing w:val="-1"/>
        </w:rPr>
        <w:t>ó</w:t>
      </w:r>
      <w:r w:rsidRPr="005C0407">
        <w:rPr>
          <w:rFonts w:cs="Calibri"/>
        </w:rPr>
        <w:t>w</w:t>
      </w:r>
      <w:r w:rsidRPr="005C0407">
        <w:rPr>
          <w:rFonts w:cs="Calibri"/>
          <w:spacing w:val="1"/>
        </w:rPr>
        <w:t xml:space="preserve"> </w:t>
      </w:r>
      <w:r w:rsidRPr="005C0407">
        <w:rPr>
          <w:rFonts w:cs="Calibri"/>
        </w:rPr>
        <w:t>jest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</w:rPr>
        <w:t>w</w:t>
      </w:r>
      <w:r w:rsidRPr="005C0407">
        <w:rPr>
          <w:rFonts w:cs="Calibri"/>
          <w:spacing w:val="-1"/>
        </w:rPr>
        <w:t>i</w:t>
      </w:r>
      <w:r w:rsidRPr="005C0407">
        <w:rPr>
          <w:rFonts w:cs="Calibri"/>
          <w:spacing w:val="1"/>
        </w:rPr>
        <w:t>odą</w:t>
      </w:r>
      <w:r w:rsidRPr="005C0407">
        <w:rPr>
          <w:rFonts w:cs="Calibri"/>
        </w:rPr>
        <w:t xml:space="preserve">cą </w:t>
      </w:r>
      <w:r w:rsidRPr="005C0407">
        <w:rPr>
          <w:rFonts w:cs="Calibri"/>
          <w:spacing w:val="1"/>
        </w:rPr>
        <w:t>d</w:t>
      </w:r>
      <w:r w:rsidRPr="005C0407">
        <w:rPr>
          <w:rFonts w:cs="Calibri"/>
        </w:rPr>
        <w:t>zie</w:t>
      </w:r>
      <w:r w:rsidRPr="005C0407">
        <w:rPr>
          <w:rFonts w:cs="Calibri"/>
          <w:spacing w:val="1"/>
        </w:rPr>
        <w:t>d</w:t>
      </w:r>
      <w:r w:rsidRPr="005C0407">
        <w:rPr>
          <w:rFonts w:cs="Calibri"/>
        </w:rPr>
        <w:t>zi</w:t>
      </w:r>
      <w:r w:rsidRPr="005C0407">
        <w:rPr>
          <w:rFonts w:cs="Calibri"/>
          <w:spacing w:val="-2"/>
        </w:rPr>
        <w:t>n</w:t>
      </w:r>
      <w:r w:rsidRPr="005C0407">
        <w:rPr>
          <w:rFonts w:cs="Calibri"/>
        </w:rPr>
        <w:t xml:space="preserve">ą </w:t>
      </w:r>
      <w:r w:rsidRPr="005C0407">
        <w:rPr>
          <w:rFonts w:cs="Calibri"/>
          <w:spacing w:val="1"/>
        </w:rPr>
        <w:t>go</w:t>
      </w:r>
      <w:r w:rsidRPr="005C0407">
        <w:rPr>
          <w:rFonts w:cs="Calibri"/>
        </w:rPr>
        <w:t>s</w:t>
      </w:r>
      <w:r w:rsidRPr="005C0407">
        <w:rPr>
          <w:rFonts w:cs="Calibri"/>
          <w:spacing w:val="-1"/>
        </w:rPr>
        <w:t>p</w:t>
      </w:r>
      <w:r w:rsidRPr="005C0407">
        <w:rPr>
          <w:rFonts w:cs="Calibri"/>
          <w:spacing w:val="1"/>
        </w:rPr>
        <w:t>oda</w:t>
      </w:r>
      <w:r w:rsidRPr="005C0407">
        <w:rPr>
          <w:rFonts w:cs="Calibri"/>
        </w:rPr>
        <w:t>rk</w:t>
      </w:r>
      <w:r w:rsidRPr="005C0407">
        <w:rPr>
          <w:rFonts w:cs="Calibri"/>
          <w:spacing w:val="-1"/>
        </w:rPr>
        <w:t>i</w:t>
      </w:r>
      <w:r w:rsidRPr="005C0407">
        <w:rPr>
          <w:rFonts w:cs="Calibri"/>
        </w:rPr>
        <w:t>.</w:t>
      </w:r>
      <w:r w:rsidRPr="005C0407">
        <w:rPr>
          <w:rFonts w:cs="Calibri"/>
          <w:spacing w:val="2"/>
        </w:rPr>
        <w:t xml:space="preserve"> </w:t>
      </w:r>
      <w:r w:rsidRPr="005C0407">
        <w:rPr>
          <w:rFonts w:cs="Calibri"/>
        </w:rPr>
        <w:t>Gł</w:t>
      </w:r>
      <w:r w:rsidRPr="005C0407">
        <w:rPr>
          <w:rFonts w:cs="Calibri"/>
          <w:spacing w:val="1"/>
        </w:rPr>
        <w:t>ó</w:t>
      </w:r>
      <w:r w:rsidRPr="005C0407">
        <w:rPr>
          <w:rFonts w:cs="Calibri"/>
        </w:rPr>
        <w:t>wnym</w:t>
      </w:r>
      <w:r w:rsidRPr="005C0407">
        <w:rPr>
          <w:rFonts w:cs="Calibri"/>
          <w:spacing w:val="2"/>
        </w:rPr>
        <w:t xml:space="preserve"> </w:t>
      </w:r>
      <w:r w:rsidRPr="005C0407">
        <w:rPr>
          <w:rFonts w:cs="Calibri"/>
        </w:rPr>
        <w:t>fila</w:t>
      </w:r>
      <w:r w:rsidRPr="005C0407">
        <w:rPr>
          <w:rFonts w:cs="Calibri"/>
          <w:spacing w:val="-3"/>
        </w:rPr>
        <w:t>r</w:t>
      </w:r>
      <w:r w:rsidRPr="005C0407">
        <w:rPr>
          <w:rFonts w:cs="Calibri"/>
          <w:spacing w:val="1"/>
        </w:rPr>
        <w:t>e</w:t>
      </w:r>
      <w:r w:rsidRPr="005C0407">
        <w:rPr>
          <w:rFonts w:cs="Calibri"/>
        </w:rPr>
        <w:t>m</w:t>
      </w:r>
      <w:r w:rsidRPr="005C0407">
        <w:rPr>
          <w:rFonts w:cs="Calibri"/>
          <w:spacing w:val="1"/>
        </w:rPr>
        <w:t xml:space="preserve"> p</w:t>
      </w:r>
      <w:r w:rsidRPr="005C0407">
        <w:rPr>
          <w:rFonts w:cs="Calibri"/>
        </w:rPr>
        <w:t>ro</w:t>
      </w:r>
      <w:r w:rsidRPr="005C0407">
        <w:rPr>
          <w:rFonts w:cs="Calibri"/>
          <w:spacing w:val="1"/>
        </w:rPr>
        <w:t>du</w:t>
      </w:r>
      <w:r w:rsidRPr="005C0407">
        <w:rPr>
          <w:rFonts w:cs="Calibri"/>
        </w:rPr>
        <w:t>kcji rolniczej</w:t>
      </w:r>
      <w:r w:rsidRPr="005C0407">
        <w:rPr>
          <w:rFonts w:cs="Calibri"/>
          <w:spacing w:val="2"/>
        </w:rPr>
        <w:t xml:space="preserve"> </w:t>
      </w:r>
      <w:r w:rsidRPr="005C0407">
        <w:rPr>
          <w:rFonts w:cs="Calibri"/>
        </w:rPr>
        <w:t>jest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  <w:spacing w:val="-2"/>
        </w:rPr>
        <w:t>s</w:t>
      </w:r>
      <w:r w:rsidRPr="005C0407">
        <w:rPr>
          <w:rFonts w:cs="Calibri"/>
          <w:spacing w:val="1"/>
        </w:rPr>
        <w:t>e</w:t>
      </w:r>
      <w:r w:rsidRPr="005C0407">
        <w:rPr>
          <w:rFonts w:cs="Calibri"/>
        </w:rPr>
        <w:t>kt</w:t>
      </w:r>
      <w:r w:rsidRPr="005C0407">
        <w:rPr>
          <w:rFonts w:cs="Calibri"/>
          <w:spacing w:val="1"/>
        </w:rPr>
        <w:t>o</w:t>
      </w:r>
      <w:r w:rsidRPr="005C0407">
        <w:rPr>
          <w:rFonts w:cs="Calibri"/>
        </w:rPr>
        <w:t>r</w:t>
      </w:r>
      <w:r w:rsidRPr="005C0407">
        <w:rPr>
          <w:rFonts w:cs="Calibri"/>
          <w:spacing w:val="2"/>
        </w:rPr>
        <w:t xml:space="preserve"> </w:t>
      </w:r>
      <w:r w:rsidRPr="005C0407">
        <w:rPr>
          <w:rFonts w:cs="Calibri"/>
          <w:spacing w:val="1"/>
        </w:rPr>
        <w:t>p</w:t>
      </w:r>
      <w:r w:rsidRPr="005C0407">
        <w:rPr>
          <w:rFonts w:cs="Calibri"/>
        </w:rPr>
        <w:t>ry</w:t>
      </w:r>
      <w:r w:rsidRPr="005C0407">
        <w:rPr>
          <w:rFonts w:cs="Calibri"/>
          <w:spacing w:val="-1"/>
        </w:rPr>
        <w:t>wa</w:t>
      </w:r>
      <w:r w:rsidRPr="005C0407">
        <w:rPr>
          <w:rFonts w:cs="Calibri"/>
          <w:spacing w:val="-2"/>
        </w:rPr>
        <w:t>t</w:t>
      </w:r>
      <w:r w:rsidRPr="005C0407">
        <w:rPr>
          <w:rFonts w:cs="Calibri"/>
          <w:spacing w:val="1"/>
        </w:rPr>
        <w:t>n</w:t>
      </w:r>
      <w:r w:rsidRPr="005C0407">
        <w:rPr>
          <w:rFonts w:cs="Calibri"/>
        </w:rPr>
        <w:t>y.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</w:rPr>
        <w:t>Z</w:t>
      </w:r>
      <w:r w:rsidRPr="005C0407">
        <w:rPr>
          <w:rFonts w:cs="Calibri"/>
          <w:spacing w:val="-2"/>
        </w:rPr>
        <w:t>n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</w:rPr>
        <w:t>cz</w:t>
      </w:r>
      <w:r w:rsidRPr="005C0407">
        <w:rPr>
          <w:rFonts w:cs="Calibri"/>
          <w:spacing w:val="1"/>
        </w:rPr>
        <w:t>n</w:t>
      </w:r>
      <w:r w:rsidRPr="005C0407">
        <w:rPr>
          <w:rFonts w:cs="Calibri"/>
        </w:rPr>
        <w:t>e</w:t>
      </w:r>
      <w:r w:rsidRPr="005C0407">
        <w:rPr>
          <w:rFonts w:cs="Calibri"/>
          <w:spacing w:val="1"/>
        </w:rPr>
        <w:t xml:space="preserve"> ob</w:t>
      </w:r>
      <w:r w:rsidRPr="005C0407">
        <w:rPr>
          <w:rFonts w:cs="Calibri"/>
        </w:rPr>
        <w:t>s</w:t>
      </w:r>
      <w:r w:rsidRPr="005C0407">
        <w:rPr>
          <w:rFonts w:cs="Calibri"/>
          <w:spacing w:val="-2"/>
        </w:rPr>
        <w:t>z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</w:rPr>
        <w:t>ry</w:t>
      </w:r>
      <w:r w:rsidRPr="005C0407">
        <w:rPr>
          <w:rFonts w:cs="Calibri"/>
          <w:spacing w:val="2"/>
        </w:rPr>
        <w:t xml:space="preserve"> </w:t>
      </w:r>
      <w:r w:rsidRPr="005C0407">
        <w:rPr>
          <w:rFonts w:cs="Calibri"/>
          <w:spacing w:val="1"/>
        </w:rPr>
        <w:t>na</w:t>
      </w:r>
      <w:r w:rsidRPr="005C0407">
        <w:rPr>
          <w:rFonts w:cs="Calibri"/>
          <w:spacing w:val="-3"/>
        </w:rPr>
        <w:t>l</w:t>
      </w:r>
      <w:r w:rsidRPr="005C0407">
        <w:rPr>
          <w:rFonts w:cs="Calibri"/>
          <w:spacing w:val="1"/>
        </w:rPr>
        <w:t>e</w:t>
      </w:r>
      <w:r w:rsidRPr="005C0407">
        <w:rPr>
          <w:rFonts w:cs="Calibri"/>
          <w:spacing w:val="-2"/>
        </w:rPr>
        <w:t>ż</w:t>
      </w:r>
      <w:r w:rsidRPr="005C0407">
        <w:rPr>
          <w:rFonts w:cs="Calibri"/>
        </w:rPr>
        <w:t>ą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</w:rPr>
        <w:t>t</w:t>
      </w:r>
      <w:r w:rsidRPr="005C0407">
        <w:rPr>
          <w:rFonts w:cs="Calibri"/>
          <w:spacing w:val="1"/>
        </w:rPr>
        <w:t>e</w:t>
      </w:r>
      <w:r w:rsidRPr="005C0407">
        <w:rPr>
          <w:rFonts w:cs="Calibri"/>
        </w:rPr>
        <w:t xml:space="preserve">ż </w:t>
      </w:r>
      <w:r w:rsidRPr="005C0407">
        <w:rPr>
          <w:rFonts w:cs="Calibri"/>
          <w:spacing w:val="1"/>
        </w:rPr>
        <w:t>d</w:t>
      </w:r>
      <w:r w:rsidRPr="005C0407">
        <w:rPr>
          <w:rFonts w:cs="Calibri"/>
        </w:rPr>
        <w:t>o</w:t>
      </w:r>
      <w:r w:rsidRPr="005C0407">
        <w:rPr>
          <w:rFonts w:cs="Calibri"/>
          <w:spacing w:val="1"/>
        </w:rPr>
        <w:t xml:space="preserve"> </w:t>
      </w:r>
      <w:r w:rsidRPr="005C0407">
        <w:rPr>
          <w:rFonts w:cs="Calibri"/>
        </w:rPr>
        <w:t>Sk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</w:rPr>
        <w:t>r</w:t>
      </w:r>
      <w:r w:rsidRPr="005C0407">
        <w:rPr>
          <w:rFonts w:cs="Calibri"/>
          <w:spacing w:val="-2"/>
        </w:rPr>
        <w:t>b</w:t>
      </w:r>
      <w:r w:rsidRPr="005C0407">
        <w:rPr>
          <w:rFonts w:cs="Calibri"/>
        </w:rPr>
        <w:t>u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  <w:spacing w:val="-2"/>
        </w:rPr>
        <w:t>P</w:t>
      </w:r>
      <w:r w:rsidRPr="005C0407">
        <w:rPr>
          <w:rFonts w:cs="Calibri"/>
          <w:spacing w:val="1"/>
        </w:rPr>
        <w:t>ań</w:t>
      </w:r>
      <w:r w:rsidRPr="005C0407">
        <w:rPr>
          <w:rFonts w:cs="Calibri"/>
        </w:rPr>
        <w:t>st</w:t>
      </w:r>
      <w:r w:rsidRPr="005C0407">
        <w:rPr>
          <w:rFonts w:cs="Calibri"/>
          <w:spacing w:val="-2"/>
        </w:rPr>
        <w:t>w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</w:rPr>
        <w:t>, z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</w:rPr>
        <w:t>rzą</w:t>
      </w:r>
      <w:r w:rsidRPr="005C0407">
        <w:rPr>
          <w:rFonts w:cs="Calibri"/>
          <w:spacing w:val="1"/>
        </w:rPr>
        <w:t>d</w:t>
      </w:r>
      <w:r w:rsidRPr="005C0407">
        <w:rPr>
          <w:rFonts w:cs="Calibri"/>
        </w:rPr>
        <w:t>z</w:t>
      </w:r>
      <w:r w:rsidRPr="005C0407">
        <w:rPr>
          <w:rFonts w:cs="Calibri"/>
          <w:spacing w:val="-1"/>
        </w:rPr>
        <w:t>a</w:t>
      </w:r>
      <w:r w:rsidRPr="005C0407">
        <w:rPr>
          <w:rFonts w:cs="Calibri"/>
          <w:spacing w:val="1"/>
        </w:rPr>
        <w:t>n</w:t>
      </w:r>
      <w:r w:rsidRPr="005C0407">
        <w:rPr>
          <w:rFonts w:cs="Calibri"/>
        </w:rPr>
        <w:t>e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  <w:spacing w:val="-2"/>
        </w:rPr>
        <w:t>s</w:t>
      </w:r>
      <w:r w:rsidRPr="005C0407">
        <w:rPr>
          <w:rFonts w:cs="Calibri"/>
        </w:rPr>
        <w:t>ą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  <w:spacing w:val="1"/>
        </w:rPr>
        <w:t>p</w:t>
      </w:r>
      <w:r w:rsidRPr="005C0407">
        <w:rPr>
          <w:rFonts w:cs="Calibri"/>
        </w:rPr>
        <w:t>rzez A</w:t>
      </w:r>
      <w:r w:rsidRPr="005C0407">
        <w:rPr>
          <w:rFonts w:cs="Calibri"/>
          <w:spacing w:val="1"/>
        </w:rPr>
        <w:t>gen</w:t>
      </w:r>
      <w:r w:rsidRPr="005C0407">
        <w:rPr>
          <w:rFonts w:cs="Calibri"/>
        </w:rPr>
        <w:t>c</w:t>
      </w:r>
      <w:r w:rsidRPr="005C0407">
        <w:rPr>
          <w:rFonts w:cs="Calibri"/>
          <w:spacing w:val="-3"/>
        </w:rPr>
        <w:t>j</w:t>
      </w:r>
      <w:r w:rsidRPr="005C0407">
        <w:rPr>
          <w:rFonts w:cs="Calibri"/>
        </w:rPr>
        <w:t>ę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  <w:spacing w:val="-1"/>
        </w:rPr>
        <w:t>W</w:t>
      </w:r>
      <w:r w:rsidRPr="005C0407">
        <w:rPr>
          <w:rFonts w:cs="Calibri"/>
        </w:rPr>
        <w:t>łas</w:t>
      </w:r>
      <w:r w:rsidRPr="005C0407">
        <w:rPr>
          <w:rFonts w:cs="Calibri"/>
          <w:spacing w:val="1"/>
        </w:rPr>
        <w:t>no</w:t>
      </w:r>
      <w:r w:rsidRPr="005C0407">
        <w:rPr>
          <w:rFonts w:cs="Calibri"/>
        </w:rPr>
        <w:t>ści</w:t>
      </w:r>
      <w:r w:rsidRPr="005C0407">
        <w:rPr>
          <w:rFonts w:cs="Calibri"/>
          <w:spacing w:val="2"/>
        </w:rPr>
        <w:t xml:space="preserve"> </w:t>
      </w:r>
      <w:r w:rsidRPr="005C0407">
        <w:rPr>
          <w:rFonts w:cs="Calibri"/>
        </w:rPr>
        <w:t>Ro</w:t>
      </w:r>
      <w:r w:rsidRPr="005C0407">
        <w:rPr>
          <w:rFonts w:cs="Calibri"/>
          <w:spacing w:val="-2"/>
        </w:rPr>
        <w:t>l</w:t>
      </w:r>
      <w:r w:rsidRPr="005C0407">
        <w:rPr>
          <w:rFonts w:cs="Calibri"/>
          <w:spacing w:val="1"/>
        </w:rPr>
        <w:t>ne</w:t>
      </w:r>
      <w:r w:rsidRPr="005C0407">
        <w:rPr>
          <w:rFonts w:cs="Calibri"/>
        </w:rPr>
        <w:t>j Sk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</w:rPr>
        <w:t>rbu</w:t>
      </w:r>
      <w:r w:rsidRPr="005C0407">
        <w:rPr>
          <w:rFonts w:cs="Calibri"/>
          <w:spacing w:val="1"/>
        </w:rPr>
        <w:t xml:space="preserve"> </w:t>
      </w:r>
      <w:r w:rsidRPr="005C0407">
        <w:rPr>
          <w:rFonts w:cs="Calibri"/>
        </w:rPr>
        <w:t>P</w:t>
      </w:r>
      <w:r w:rsidRPr="005C0407">
        <w:rPr>
          <w:rFonts w:cs="Calibri"/>
          <w:spacing w:val="1"/>
        </w:rPr>
        <w:t>ań</w:t>
      </w:r>
      <w:r w:rsidRPr="005C0407">
        <w:rPr>
          <w:rFonts w:cs="Calibri"/>
          <w:spacing w:val="-2"/>
        </w:rPr>
        <w:t>s</w:t>
      </w:r>
      <w:r w:rsidRPr="005C0407">
        <w:rPr>
          <w:rFonts w:cs="Calibri"/>
        </w:rPr>
        <w:t>twa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  <w:spacing w:val="1"/>
        </w:rPr>
        <w:t>o</w:t>
      </w:r>
      <w:r w:rsidRPr="005C0407">
        <w:rPr>
          <w:rFonts w:cs="Calibri"/>
        </w:rPr>
        <w:t>raz P</w:t>
      </w:r>
      <w:r w:rsidRPr="005C0407">
        <w:rPr>
          <w:rFonts w:cs="Calibri"/>
          <w:spacing w:val="-1"/>
        </w:rPr>
        <w:t>a</w:t>
      </w:r>
      <w:r w:rsidRPr="005C0407">
        <w:rPr>
          <w:rFonts w:cs="Calibri"/>
          <w:spacing w:val="1"/>
        </w:rPr>
        <w:t>ń</w:t>
      </w:r>
      <w:r w:rsidRPr="005C0407">
        <w:rPr>
          <w:rFonts w:cs="Calibri"/>
          <w:spacing w:val="-2"/>
        </w:rPr>
        <w:t>s</w:t>
      </w:r>
      <w:r w:rsidRPr="005C0407">
        <w:rPr>
          <w:rFonts w:cs="Calibri"/>
        </w:rPr>
        <w:t>tw</w:t>
      </w:r>
      <w:r w:rsidRPr="005C0407">
        <w:rPr>
          <w:rFonts w:cs="Calibri"/>
          <w:spacing w:val="1"/>
        </w:rPr>
        <w:t>o</w:t>
      </w:r>
      <w:r w:rsidRPr="005C0407">
        <w:rPr>
          <w:rFonts w:cs="Calibri"/>
        </w:rPr>
        <w:t>we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</w:rPr>
        <w:t>G</w:t>
      </w:r>
      <w:r w:rsidRPr="005C0407">
        <w:rPr>
          <w:rFonts w:cs="Calibri"/>
          <w:spacing w:val="1"/>
        </w:rPr>
        <w:t>o</w:t>
      </w:r>
      <w:r w:rsidRPr="005C0407">
        <w:rPr>
          <w:rFonts w:cs="Calibri"/>
          <w:spacing w:val="-2"/>
        </w:rPr>
        <w:t>s</w:t>
      </w:r>
      <w:r w:rsidRPr="005C0407">
        <w:rPr>
          <w:rFonts w:cs="Calibri"/>
          <w:spacing w:val="1"/>
        </w:rPr>
        <w:t>po</w:t>
      </w:r>
      <w:r w:rsidRPr="005C0407">
        <w:rPr>
          <w:rFonts w:cs="Calibri"/>
          <w:spacing w:val="-1"/>
        </w:rPr>
        <w:t>d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</w:rPr>
        <w:t>rst</w:t>
      </w:r>
      <w:r w:rsidRPr="005C0407">
        <w:rPr>
          <w:rFonts w:cs="Calibri"/>
          <w:spacing w:val="-1"/>
        </w:rPr>
        <w:t>w</w:t>
      </w:r>
      <w:r w:rsidRPr="005C0407">
        <w:rPr>
          <w:rFonts w:cs="Calibri"/>
        </w:rPr>
        <w:t>a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  <w:spacing w:val="-1"/>
        </w:rPr>
        <w:t>L</w:t>
      </w:r>
      <w:r w:rsidRPr="005C0407">
        <w:rPr>
          <w:rFonts w:cs="Calibri"/>
          <w:spacing w:val="1"/>
        </w:rPr>
        <w:t>e</w:t>
      </w:r>
      <w:r w:rsidRPr="005C0407">
        <w:rPr>
          <w:rFonts w:cs="Calibri"/>
          <w:spacing w:val="10"/>
        </w:rPr>
        <w:t>ś</w:t>
      </w:r>
      <w:r w:rsidRPr="005C0407">
        <w:rPr>
          <w:rFonts w:cs="Calibri"/>
          <w:spacing w:val="-1"/>
        </w:rPr>
        <w:t>n</w:t>
      </w:r>
      <w:r w:rsidRPr="005C0407">
        <w:rPr>
          <w:rFonts w:cs="Calibri"/>
          <w:spacing w:val="1"/>
        </w:rPr>
        <w:t>e</w:t>
      </w:r>
      <w:r w:rsidRPr="005C0407">
        <w:rPr>
          <w:rFonts w:cs="Calibri"/>
        </w:rPr>
        <w:t>.</w:t>
      </w:r>
      <w:r w:rsidRPr="005C0407">
        <w:rPr>
          <w:rFonts w:cs="Calibri"/>
          <w:spacing w:val="3"/>
        </w:rPr>
        <w:t xml:space="preserve"> Gospodarstwa </w:t>
      </w:r>
      <w:r w:rsidRPr="005C0407">
        <w:rPr>
          <w:rFonts w:cs="Calibri"/>
        </w:rPr>
        <w:t>in</w:t>
      </w:r>
      <w:r w:rsidRPr="005C0407">
        <w:rPr>
          <w:rFonts w:cs="Calibri"/>
          <w:spacing w:val="1"/>
        </w:rPr>
        <w:t>d</w:t>
      </w:r>
      <w:r w:rsidRPr="005C0407">
        <w:rPr>
          <w:rFonts w:cs="Calibri"/>
        </w:rPr>
        <w:t>yw</w:t>
      </w:r>
      <w:r w:rsidRPr="005C0407">
        <w:rPr>
          <w:rFonts w:cs="Calibri"/>
          <w:spacing w:val="-1"/>
        </w:rPr>
        <w:t>id</w:t>
      </w:r>
      <w:r w:rsidRPr="005C0407">
        <w:rPr>
          <w:rFonts w:cs="Calibri"/>
          <w:spacing w:val="1"/>
        </w:rPr>
        <w:t>ua</w:t>
      </w:r>
      <w:r w:rsidRPr="005C0407">
        <w:rPr>
          <w:rFonts w:cs="Calibri"/>
        </w:rPr>
        <w:t>l</w:t>
      </w:r>
      <w:r w:rsidRPr="005C0407">
        <w:rPr>
          <w:rFonts w:cs="Calibri"/>
          <w:spacing w:val="-2"/>
        </w:rPr>
        <w:t>n</w:t>
      </w:r>
      <w:r w:rsidRPr="005C0407">
        <w:rPr>
          <w:rFonts w:cs="Calibri"/>
        </w:rPr>
        <w:t>e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</w:rPr>
        <w:t>c</w:t>
      </w:r>
      <w:r w:rsidRPr="005C0407">
        <w:rPr>
          <w:rFonts w:cs="Calibri"/>
          <w:spacing w:val="-1"/>
        </w:rPr>
        <w:t>h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</w:rPr>
        <w:t>rakt</w:t>
      </w:r>
      <w:r w:rsidRPr="005C0407">
        <w:rPr>
          <w:rFonts w:cs="Calibri"/>
          <w:spacing w:val="1"/>
        </w:rPr>
        <w:t>e</w:t>
      </w:r>
      <w:r w:rsidRPr="005C0407">
        <w:rPr>
          <w:rFonts w:cs="Calibri"/>
        </w:rPr>
        <w:t>ry</w:t>
      </w:r>
      <w:r w:rsidRPr="005C0407">
        <w:rPr>
          <w:rFonts w:cs="Calibri"/>
          <w:spacing w:val="-3"/>
        </w:rPr>
        <w:t>z</w:t>
      </w:r>
      <w:r w:rsidRPr="005C0407">
        <w:rPr>
          <w:rFonts w:cs="Calibri"/>
          <w:spacing w:val="1"/>
        </w:rPr>
        <w:t>u</w:t>
      </w:r>
      <w:r w:rsidRPr="005C0407">
        <w:rPr>
          <w:rFonts w:cs="Calibri"/>
        </w:rPr>
        <w:t>ją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</w:rPr>
        <w:t>s</w:t>
      </w:r>
      <w:r w:rsidRPr="005C0407">
        <w:rPr>
          <w:rFonts w:cs="Calibri"/>
          <w:spacing w:val="-3"/>
        </w:rPr>
        <w:t>i</w:t>
      </w:r>
      <w:r w:rsidRPr="005C0407">
        <w:rPr>
          <w:rFonts w:cs="Calibri"/>
        </w:rPr>
        <w:t>ę</w:t>
      </w:r>
      <w:r w:rsidRPr="005C0407">
        <w:rPr>
          <w:rFonts w:cs="Calibri"/>
          <w:spacing w:val="1"/>
        </w:rPr>
        <w:t xml:space="preserve"> d</w:t>
      </w:r>
      <w:r w:rsidRPr="005C0407">
        <w:rPr>
          <w:rFonts w:cs="Calibri"/>
          <w:spacing w:val="6"/>
        </w:rPr>
        <w:t>u</w:t>
      </w:r>
      <w:r w:rsidRPr="005C0407">
        <w:rPr>
          <w:rFonts w:cs="Calibri"/>
        </w:rPr>
        <w:t>żym</w:t>
      </w:r>
      <w:r w:rsidRPr="005C0407">
        <w:rPr>
          <w:rFonts w:cs="Calibri"/>
          <w:spacing w:val="-1"/>
        </w:rPr>
        <w:t xml:space="preserve"> </w:t>
      </w:r>
      <w:r w:rsidRPr="005C0407">
        <w:rPr>
          <w:rFonts w:cs="Calibri"/>
        </w:rPr>
        <w:t>s</w:t>
      </w:r>
      <w:r w:rsidRPr="005C0407">
        <w:rPr>
          <w:rFonts w:cs="Calibri"/>
          <w:spacing w:val="1"/>
        </w:rPr>
        <w:t>topn</w:t>
      </w:r>
      <w:r w:rsidRPr="005C0407">
        <w:rPr>
          <w:rFonts w:cs="Calibri"/>
          <w:spacing w:val="-3"/>
        </w:rPr>
        <w:t>i</w:t>
      </w:r>
      <w:r w:rsidRPr="005C0407">
        <w:rPr>
          <w:rFonts w:cs="Calibri"/>
          <w:spacing w:val="1"/>
        </w:rPr>
        <w:t>e</w:t>
      </w:r>
      <w:r w:rsidRPr="005C0407">
        <w:rPr>
          <w:rFonts w:cs="Calibri"/>
        </w:rPr>
        <w:t>m</w:t>
      </w:r>
      <w:r w:rsidRPr="005C0407">
        <w:rPr>
          <w:rFonts w:cs="Calibri"/>
          <w:spacing w:val="2"/>
        </w:rPr>
        <w:t xml:space="preserve"> </w:t>
      </w:r>
      <w:r w:rsidRPr="005C0407">
        <w:rPr>
          <w:rFonts w:cs="Calibri"/>
        </w:rPr>
        <w:t>roz</w:t>
      </w:r>
      <w:r w:rsidRPr="005C0407">
        <w:rPr>
          <w:rFonts w:cs="Calibri"/>
          <w:spacing w:val="1"/>
        </w:rPr>
        <w:t>d</w:t>
      </w:r>
      <w:r w:rsidRPr="005C0407">
        <w:rPr>
          <w:rFonts w:cs="Calibri"/>
        </w:rPr>
        <w:t>r</w:t>
      </w:r>
      <w:r w:rsidRPr="005C0407">
        <w:rPr>
          <w:rFonts w:cs="Calibri"/>
          <w:spacing w:val="-2"/>
        </w:rPr>
        <w:t>o</w:t>
      </w:r>
      <w:r w:rsidRPr="005C0407">
        <w:rPr>
          <w:rFonts w:cs="Calibri"/>
          <w:spacing w:val="1"/>
        </w:rPr>
        <w:t>bn</w:t>
      </w:r>
      <w:r w:rsidRPr="005C0407">
        <w:rPr>
          <w:rFonts w:cs="Calibri"/>
        </w:rPr>
        <w:t>i</w:t>
      </w:r>
      <w:r w:rsidRPr="005C0407">
        <w:rPr>
          <w:rFonts w:cs="Calibri"/>
          <w:spacing w:val="-2"/>
        </w:rPr>
        <w:t>e</w:t>
      </w:r>
      <w:r w:rsidRPr="005C0407">
        <w:rPr>
          <w:rFonts w:cs="Calibri"/>
          <w:spacing w:val="1"/>
        </w:rPr>
        <w:t>n</w:t>
      </w:r>
      <w:r w:rsidRPr="005C0407">
        <w:rPr>
          <w:rFonts w:cs="Calibri"/>
        </w:rPr>
        <w:t>ia,</w:t>
      </w:r>
      <w:r w:rsidRPr="005C0407">
        <w:rPr>
          <w:rFonts w:cs="Calibri"/>
          <w:spacing w:val="1"/>
        </w:rPr>
        <w:t xml:space="preserve"> </w:t>
      </w:r>
      <w:r w:rsidRPr="005C0407">
        <w:rPr>
          <w:rFonts w:cs="Calibri"/>
        </w:rPr>
        <w:t>z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</w:rPr>
        <w:t>l</w:t>
      </w:r>
      <w:r w:rsidRPr="005C0407">
        <w:rPr>
          <w:rFonts w:cs="Calibri"/>
          <w:spacing w:val="-3"/>
        </w:rPr>
        <w:t>i</w:t>
      </w:r>
      <w:r w:rsidRPr="005C0407">
        <w:rPr>
          <w:rFonts w:cs="Calibri"/>
        </w:rPr>
        <w:t>cz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</w:rPr>
        <w:t>ją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</w:rPr>
        <w:t>się</w:t>
      </w:r>
      <w:r w:rsidRPr="005C0407">
        <w:rPr>
          <w:rFonts w:cs="Calibri"/>
          <w:spacing w:val="1"/>
        </w:rPr>
        <w:t xml:space="preserve"> </w:t>
      </w:r>
      <w:r w:rsidRPr="005C0407">
        <w:rPr>
          <w:rFonts w:cs="Calibri"/>
          <w:spacing w:val="-1"/>
        </w:rPr>
        <w:t>d</w:t>
      </w:r>
      <w:r w:rsidRPr="005C0407">
        <w:rPr>
          <w:rFonts w:cs="Calibri"/>
        </w:rPr>
        <w:t>o</w:t>
      </w:r>
      <w:r w:rsidRPr="005C0407">
        <w:rPr>
          <w:rFonts w:cs="Calibri"/>
          <w:spacing w:val="1"/>
        </w:rPr>
        <w:t xml:space="preserve"> </w:t>
      </w:r>
      <w:r w:rsidRPr="005C0407">
        <w:rPr>
          <w:rFonts w:cs="Calibri"/>
          <w:spacing w:val="-1"/>
        </w:rPr>
        <w:t>m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</w:rPr>
        <w:t>łych</w:t>
      </w:r>
      <w:r w:rsidRPr="005C0407">
        <w:rPr>
          <w:rFonts w:cs="Calibri"/>
          <w:spacing w:val="1"/>
        </w:rPr>
        <w:t xml:space="preserve"> </w:t>
      </w:r>
      <w:r w:rsidRPr="005C0407">
        <w:rPr>
          <w:rFonts w:cs="Calibri"/>
        </w:rPr>
        <w:t xml:space="preserve">i </w:t>
      </w:r>
      <w:r w:rsidRPr="005C0407">
        <w:rPr>
          <w:rFonts w:cs="Calibri"/>
          <w:spacing w:val="1"/>
        </w:rPr>
        <w:t>ba</w:t>
      </w:r>
      <w:r w:rsidRPr="005C0407">
        <w:rPr>
          <w:rFonts w:cs="Calibri"/>
        </w:rPr>
        <w:t>rdzo</w:t>
      </w:r>
      <w:r w:rsidRPr="005C0407">
        <w:rPr>
          <w:rFonts w:cs="Calibri"/>
          <w:spacing w:val="-6"/>
        </w:rPr>
        <w:t xml:space="preserve"> </w:t>
      </w:r>
      <w:r w:rsidRPr="005C0407">
        <w:rPr>
          <w:rFonts w:cs="Calibri"/>
          <w:spacing w:val="-1"/>
        </w:rPr>
        <w:t>m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</w:rPr>
        <w:t>łyc</w:t>
      </w:r>
      <w:r w:rsidRPr="005C0407">
        <w:rPr>
          <w:rFonts w:cs="Calibri"/>
          <w:spacing w:val="-2"/>
        </w:rPr>
        <w:t>h</w:t>
      </w:r>
      <w:r w:rsidRPr="005C0407">
        <w:rPr>
          <w:rFonts w:cs="Calibri"/>
        </w:rPr>
        <w:t>.</w:t>
      </w:r>
      <w:r w:rsidRPr="005C0407">
        <w:rPr>
          <w:rFonts w:cs="Calibri"/>
          <w:spacing w:val="-6"/>
        </w:rPr>
        <w:t xml:space="preserve"> </w:t>
      </w:r>
      <w:r w:rsidRPr="005C0407">
        <w:rPr>
          <w:rFonts w:cs="Calibri"/>
        </w:rPr>
        <w:t>Śre</w:t>
      </w:r>
      <w:r w:rsidRPr="005C0407">
        <w:rPr>
          <w:rFonts w:cs="Calibri"/>
          <w:spacing w:val="-1"/>
        </w:rPr>
        <w:t>d</w:t>
      </w:r>
      <w:r w:rsidRPr="005C0407">
        <w:rPr>
          <w:rFonts w:cs="Calibri"/>
          <w:spacing w:val="1"/>
        </w:rPr>
        <w:t>n</w:t>
      </w:r>
      <w:r w:rsidRPr="005C0407">
        <w:rPr>
          <w:rFonts w:cs="Calibri"/>
        </w:rPr>
        <w:t>ia</w:t>
      </w:r>
      <w:r w:rsidRPr="005C0407">
        <w:rPr>
          <w:rFonts w:cs="Calibri"/>
          <w:spacing w:val="-6"/>
        </w:rPr>
        <w:t xml:space="preserve"> </w:t>
      </w:r>
      <w:r w:rsidRPr="005C0407">
        <w:rPr>
          <w:rFonts w:cs="Calibri"/>
        </w:rPr>
        <w:t>w</w:t>
      </w:r>
      <w:r w:rsidRPr="005C0407">
        <w:rPr>
          <w:rFonts w:cs="Calibri"/>
          <w:spacing w:val="-1"/>
        </w:rPr>
        <w:t>i</w:t>
      </w:r>
      <w:r w:rsidRPr="005C0407">
        <w:rPr>
          <w:rFonts w:cs="Calibri"/>
          <w:spacing w:val="1"/>
        </w:rPr>
        <w:t>e</w:t>
      </w:r>
      <w:r w:rsidRPr="005C0407">
        <w:rPr>
          <w:rFonts w:cs="Calibri"/>
          <w:spacing w:val="-3"/>
        </w:rPr>
        <w:t>l</w:t>
      </w:r>
      <w:r w:rsidRPr="005C0407">
        <w:rPr>
          <w:rFonts w:cs="Calibri"/>
        </w:rPr>
        <w:t>k</w:t>
      </w:r>
      <w:r w:rsidRPr="005C0407">
        <w:rPr>
          <w:rFonts w:cs="Calibri"/>
          <w:spacing w:val="1"/>
        </w:rPr>
        <w:t>o</w:t>
      </w:r>
      <w:r w:rsidRPr="005C0407">
        <w:rPr>
          <w:rFonts w:cs="Calibri"/>
        </w:rPr>
        <w:t>ść</w:t>
      </w:r>
      <w:r w:rsidRPr="005C0407">
        <w:rPr>
          <w:rFonts w:cs="Calibri"/>
          <w:spacing w:val="-7"/>
        </w:rPr>
        <w:t xml:space="preserve"> </w:t>
      </w:r>
      <w:r w:rsidRPr="005C0407">
        <w:rPr>
          <w:rFonts w:cs="Calibri"/>
          <w:spacing w:val="1"/>
        </w:rPr>
        <w:t>go</w:t>
      </w:r>
      <w:r w:rsidRPr="005C0407">
        <w:rPr>
          <w:rFonts w:cs="Calibri"/>
        </w:rPr>
        <w:t>s</w:t>
      </w:r>
      <w:r w:rsidRPr="005C0407">
        <w:rPr>
          <w:rFonts w:cs="Calibri"/>
          <w:spacing w:val="-1"/>
        </w:rPr>
        <w:t>p</w:t>
      </w:r>
      <w:r w:rsidRPr="005C0407">
        <w:rPr>
          <w:rFonts w:cs="Calibri"/>
          <w:spacing w:val="1"/>
        </w:rPr>
        <w:t>o</w:t>
      </w:r>
      <w:r w:rsidRPr="005C0407">
        <w:rPr>
          <w:rFonts w:cs="Calibri"/>
          <w:spacing w:val="-1"/>
        </w:rPr>
        <w:t>d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</w:rPr>
        <w:t>rst</w:t>
      </w:r>
      <w:r w:rsidRPr="005C0407">
        <w:rPr>
          <w:rFonts w:cs="Calibri"/>
          <w:spacing w:val="-1"/>
        </w:rPr>
        <w:t>w</w:t>
      </w:r>
      <w:r w:rsidRPr="005C0407">
        <w:rPr>
          <w:rFonts w:cs="Calibri"/>
        </w:rPr>
        <w:t>a</w:t>
      </w:r>
      <w:r w:rsidRPr="005C0407">
        <w:rPr>
          <w:rFonts w:cs="Calibri"/>
          <w:spacing w:val="-6"/>
        </w:rPr>
        <w:t xml:space="preserve"> </w:t>
      </w:r>
      <w:r w:rsidRPr="005C0407">
        <w:rPr>
          <w:rFonts w:cs="Calibri"/>
        </w:rPr>
        <w:t>w</w:t>
      </w:r>
      <w:r w:rsidRPr="005C0407">
        <w:rPr>
          <w:rFonts w:cs="Calibri"/>
          <w:spacing w:val="-7"/>
        </w:rPr>
        <w:t xml:space="preserve"> </w:t>
      </w:r>
      <w:r w:rsidRPr="005C0407">
        <w:rPr>
          <w:rFonts w:cs="Calibri"/>
          <w:spacing w:val="1"/>
        </w:rPr>
        <w:t>g</w:t>
      </w:r>
      <w:r w:rsidRPr="005C0407">
        <w:rPr>
          <w:rFonts w:cs="Calibri"/>
          <w:spacing w:val="-1"/>
        </w:rPr>
        <w:t>m</w:t>
      </w:r>
      <w:r w:rsidRPr="005C0407">
        <w:rPr>
          <w:rFonts w:cs="Calibri"/>
        </w:rPr>
        <w:t>inie</w:t>
      </w:r>
      <w:r w:rsidRPr="005C0407">
        <w:rPr>
          <w:rFonts w:cs="Calibri"/>
          <w:spacing w:val="-6"/>
        </w:rPr>
        <w:t xml:space="preserve"> </w:t>
      </w:r>
      <w:r w:rsidRPr="005C0407">
        <w:rPr>
          <w:rFonts w:cs="Calibri"/>
        </w:rPr>
        <w:t>wyn</w:t>
      </w:r>
      <w:r w:rsidRPr="005C0407">
        <w:rPr>
          <w:rFonts w:cs="Calibri"/>
          <w:spacing w:val="1"/>
        </w:rPr>
        <w:t>o</w:t>
      </w:r>
      <w:r w:rsidRPr="005C0407">
        <w:rPr>
          <w:rFonts w:cs="Calibri"/>
        </w:rPr>
        <w:t>si</w:t>
      </w:r>
      <w:r w:rsidRPr="005C0407">
        <w:rPr>
          <w:rFonts w:cs="Calibri"/>
          <w:spacing w:val="-7"/>
        </w:rPr>
        <w:t xml:space="preserve"> </w:t>
      </w:r>
      <w:smartTag w:uri="urn:schemas-microsoft-com:office:smarttags" w:element="metricconverter">
        <w:smartTagPr>
          <w:attr w:name="ProductID" w:val="3,6 ha"/>
        </w:smartTagPr>
        <w:r w:rsidRPr="005C0407">
          <w:rPr>
            <w:rFonts w:cs="Calibri"/>
            <w:spacing w:val="1"/>
          </w:rPr>
          <w:t>3</w:t>
        </w:r>
        <w:r w:rsidRPr="005C0407">
          <w:rPr>
            <w:rFonts w:cs="Calibri"/>
            <w:spacing w:val="-2"/>
          </w:rPr>
          <w:t>,</w:t>
        </w:r>
        <w:r w:rsidRPr="005C0407">
          <w:rPr>
            <w:rFonts w:cs="Calibri"/>
          </w:rPr>
          <w:t>6</w:t>
        </w:r>
        <w:r w:rsidRPr="005C0407">
          <w:rPr>
            <w:rFonts w:cs="Calibri"/>
            <w:spacing w:val="-6"/>
          </w:rPr>
          <w:t xml:space="preserve"> </w:t>
        </w:r>
        <w:r w:rsidRPr="005C0407">
          <w:rPr>
            <w:rFonts w:cs="Calibri"/>
            <w:spacing w:val="1"/>
          </w:rPr>
          <w:t>h</w:t>
        </w:r>
        <w:r w:rsidRPr="005C0407">
          <w:rPr>
            <w:rFonts w:cs="Calibri"/>
          </w:rPr>
          <w:t>a</w:t>
        </w:r>
      </w:smartTag>
      <w:r w:rsidRPr="005C0407">
        <w:rPr>
          <w:rFonts w:cs="Calibri"/>
          <w:spacing w:val="-6"/>
        </w:rPr>
        <w:t xml:space="preserve"> </w:t>
      </w:r>
      <w:r w:rsidRPr="005C0407">
        <w:rPr>
          <w:rFonts w:cs="Calibri"/>
        </w:rPr>
        <w:t>w</w:t>
      </w:r>
      <w:r w:rsidRPr="005C0407">
        <w:rPr>
          <w:rFonts w:cs="Calibri"/>
          <w:spacing w:val="-7"/>
        </w:rPr>
        <w:t xml:space="preserve"> </w:t>
      </w:r>
      <w:r w:rsidRPr="005C0407">
        <w:rPr>
          <w:rFonts w:cs="Calibri"/>
          <w:spacing w:val="-1"/>
        </w:rPr>
        <w:t>m</w:t>
      </w:r>
      <w:r w:rsidRPr="005C0407">
        <w:rPr>
          <w:rFonts w:cs="Calibri"/>
        </w:rPr>
        <w:t>ieście</w:t>
      </w:r>
      <w:r w:rsidRPr="005C0407">
        <w:rPr>
          <w:rFonts w:cs="Calibri"/>
          <w:spacing w:val="-6"/>
        </w:rPr>
        <w:t xml:space="preserve"> </w:t>
      </w:r>
      <w:r w:rsidRPr="005C0407">
        <w:rPr>
          <w:rFonts w:cs="Calibri"/>
          <w:spacing w:val="-3"/>
        </w:rPr>
        <w:t>U</w:t>
      </w:r>
      <w:r w:rsidRPr="005C0407">
        <w:rPr>
          <w:rFonts w:cs="Calibri"/>
        </w:rPr>
        <w:t>la</w:t>
      </w:r>
      <w:r w:rsidRPr="005C0407">
        <w:rPr>
          <w:rFonts w:cs="Calibri"/>
          <w:spacing w:val="1"/>
        </w:rPr>
        <w:t>nó</w:t>
      </w:r>
      <w:r w:rsidRPr="005C0407">
        <w:rPr>
          <w:rFonts w:cs="Calibri"/>
        </w:rPr>
        <w:t>w</w:t>
      </w:r>
      <w:r w:rsidRPr="005C0407">
        <w:rPr>
          <w:rFonts w:cs="Calibri"/>
          <w:spacing w:val="-7"/>
        </w:rPr>
        <w:t xml:space="preserve"> </w:t>
      </w:r>
      <w:r w:rsidRPr="005C0407">
        <w:rPr>
          <w:rFonts w:cs="Calibri"/>
        </w:rPr>
        <w:t>i</w:t>
      </w:r>
      <w:r w:rsidRPr="005C0407">
        <w:rPr>
          <w:rFonts w:cs="Calibri"/>
          <w:spacing w:val="-7"/>
        </w:rPr>
        <w:t xml:space="preserve"> </w:t>
      </w:r>
      <w:r w:rsidRPr="005C0407">
        <w:rPr>
          <w:rFonts w:cs="Calibri"/>
          <w:spacing w:val="1"/>
        </w:rPr>
        <w:t>4</w:t>
      </w:r>
      <w:r w:rsidRPr="005C0407">
        <w:rPr>
          <w:rFonts w:cs="Calibri"/>
        </w:rPr>
        <w:t>,6</w:t>
      </w:r>
      <w:r w:rsidRPr="005C0407">
        <w:rPr>
          <w:rFonts w:cs="Calibri"/>
          <w:spacing w:val="-6"/>
        </w:rPr>
        <w:t xml:space="preserve"> </w:t>
      </w:r>
      <w:r w:rsidR="00152524">
        <w:rPr>
          <w:rFonts w:cs="Calibri"/>
        </w:rPr>
        <w:t>na terenach wiejskich</w:t>
      </w:r>
      <w:r w:rsidRPr="005C0407">
        <w:rPr>
          <w:rFonts w:cs="Calibri"/>
        </w:rPr>
        <w:t>. Najw</w:t>
      </w:r>
      <w:r w:rsidRPr="005C0407">
        <w:rPr>
          <w:rFonts w:cs="Calibri"/>
          <w:spacing w:val="-1"/>
        </w:rPr>
        <w:t>i</w:t>
      </w:r>
      <w:r w:rsidRPr="005C0407">
        <w:rPr>
          <w:rFonts w:cs="Calibri"/>
          <w:spacing w:val="1"/>
        </w:rPr>
        <w:t>ę</w:t>
      </w:r>
      <w:r w:rsidRPr="005C0407">
        <w:rPr>
          <w:rFonts w:cs="Calibri"/>
        </w:rPr>
        <w:t>c</w:t>
      </w:r>
      <w:r w:rsidRPr="005C0407">
        <w:rPr>
          <w:rFonts w:cs="Calibri"/>
          <w:spacing w:val="1"/>
        </w:rPr>
        <w:t>e</w:t>
      </w:r>
      <w:r w:rsidRPr="005C0407">
        <w:rPr>
          <w:rFonts w:cs="Calibri"/>
        </w:rPr>
        <w:t>j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  <w:spacing w:val="1"/>
        </w:rPr>
        <w:t>go</w:t>
      </w:r>
      <w:r w:rsidRPr="005C0407">
        <w:rPr>
          <w:rFonts w:cs="Calibri"/>
          <w:spacing w:val="-2"/>
        </w:rPr>
        <w:t>s</w:t>
      </w:r>
      <w:r w:rsidRPr="005C0407">
        <w:rPr>
          <w:rFonts w:cs="Calibri"/>
          <w:spacing w:val="1"/>
        </w:rPr>
        <w:t>p</w:t>
      </w:r>
      <w:r w:rsidRPr="005C0407">
        <w:rPr>
          <w:rFonts w:cs="Calibri"/>
          <w:spacing w:val="-1"/>
        </w:rPr>
        <w:t>o</w:t>
      </w:r>
      <w:r w:rsidRPr="005C0407">
        <w:rPr>
          <w:rFonts w:cs="Calibri"/>
          <w:spacing w:val="1"/>
        </w:rPr>
        <w:t>da</w:t>
      </w:r>
      <w:r w:rsidRPr="005C0407">
        <w:rPr>
          <w:rFonts w:cs="Calibri"/>
        </w:rPr>
        <w:t>rstw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</w:rPr>
        <w:t>w</w:t>
      </w:r>
      <w:r w:rsidRPr="005C0407">
        <w:rPr>
          <w:rFonts w:cs="Calibri"/>
          <w:spacing w:val="1"/>
        </w:rPr>
        <w:t xml:space="preserve"> g</w:t>
      </w:r>
      <w:r w:rsidRPr="005C0407">
        <w:rPr>
          <w:rFonts w:cs="Calibri"/>
          <w:spacing w:val="-1"/>
        </w:rPr>
        <w:t>m</w:t>
      </w:r>
      <w:r w:rsidRPr="005C0407">
        <w:rPr>
          <w:rFonts w:cs="Calibri"/>
        </w:rPr>
        <w:t>inie</w:t>
      </w:r>
      <w:r w:rsidRPr="005C0407">
        <w:rPr>
          <w:rFonts w:cs="Calibri"/>
          <w:spacing w:val="4"/>
        </w:rPr>
        <w:t xml:space="preserve"> </w:t>
      </w:r>
      <w:r w:rsidRPr="005C0407">
        <w:rPr>
          <w:rFonts w:cs="Calibri"/>
          <w:spacing w:val="-1"/>
        </w:rPr>
        <w:t>n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</w:rPr>
        <w:t>leży</w:t>
      </w:r>
      <w:r w:rsidRPr="005C0407">
        <w:rPr>
          <w:rFonts w:cs="Calibri"/>
          <w:spacing w:val="2"/>
        </w:rPr>
        <w:t xml:space="preserve"> </w:t>
      </w:r>
      <w:r w:rsidRPr="005C0407">
        <w:rPr>
          <w:rFonts w:cs="Calibri"/>
          <w:spacing w:val="1"/>
        </w:rPr>
        <w:t>d</w:t>
      </w:r>
      <w:r w:rsidRPr="005C0407">
        <w:rPr>
          <w:rFonts w:cs="Calibri"/>
        </w:rPr>
        <w:t>o</w:t>
      </w:r>
      <w:r w:rsidRPr="005C0407">
        <w:rPr>
          <w:rFonts w:cs="Calibri"/>
          <w:spacing w:val="2"/>
        </w:rPr>
        <w:t xml:space="preserve"> </w:t>
      </w:r>
      <w:r w:rsidRPr="005C0407">
        <w:rPr>
          <w:rFonts w:cs="Calibri"/>
          <w:spacing w:val="1"/>
        </w:rPr>
        <w:t>g</w:t>
      </w:r>
      <w:r w:rsidRPr="005C0407">
        <w:rPr>
          <w:rFonts w:cs="Calibri"/>
        </w:rPr>
        <w:t>ru</w:t>
      </w:r>
      <w:r w:rsidRPr="005C0407">
        <w:rPr>
          <w:rFonts w:cs="Calibri"/>
          <w:spacing w:val="1"/>
        </w:rPr>
        <w:t>p</w:t>
      </w:r>
      <w:r w:rsidRPr="005C0407">
        <w:rPr>
          <w:rFonts w:cs="Calibri"/>
        </w:rPr>
        <w:t>y</w:t>
      </w:r>
      <w:r w:rsidRPr="005C0407">
        <w:rPr>
          <w:rFonts w:cs="Calibri"/>
          <w:spacing w:val="1"/>
        </w:rPr>
        <w:t xml:space="preserve"> </w:t>
      </w:r>
      <w:r w:rsidRPr="005C0407">
        <w:rPr>
          <w:rFonts w:cs="Calibri"/>
        </w:rPr>
        <w:t>o w</w:t>
      </w:r>
      <w:r w:rsidRPr="005C0407">
        <w:rPr>
          <w:rFonts w:cs="Calibri"/>
          <w:spacing w:val="-1"/>
        </w:rPr>
        <w:t>i</w:t>
      </w:r>
      <w:r w:rsidRPr="005C0407">
        <w:rPr>
          <w:rFonts w:cs="Calibri"/>
          <w:spacing w:val="1"/>
        </w:rPr>
        <w:t>e</w:t>
      </w:r>
      <w:r w:rsidRPr="005C0407">
        <w:rPr>
          <w:rFonts w:cs="Calibri"/>
        </w:rPr>
        <w:t>lkości</w:t>
      </w:r>
      <w:r w:rsidRPr="005C0407">
        <w:rPr>
          <w:rFonts w:cs="Calibri"/>
          <w:spacing w:val="4"/>
        </w:rPr>
        <w:t xml:space="preserve"> </w:t>
      </w:r>
      <w:r w:rsidRPr="005C0407">
        <w:rPr>
          <w:rFonts w:cs="Calibri"/>
          <w:spacing w:val="1"/>
        </w:rPr>
        <w:t>o</w:t>
      </w:r>
      <w:r w:rsidRPr="005C0407">
        <w:rPr>
          <w:rFonts w:cs="Calibri"/>
        </w:rPr>
        <w:t>d</w:t>
      </w:r>
      <w:r w:rsidRPr="005C0407">
        <w:rPr>
          <w:rFonts w:cs="Calibri"/>
          <w:spacing w:val="2"/>
        </w:rPr>
        <w:t xml:space="preserve"> </w:t>
      </w:r>
      <w:r w:rsidRPr="005C0407">
        <w:rPr>
          <w:rFonts w:cs="Calibri"/>
          <w:spacing w:val="9"/>
        </w:rPr>
        <w:t>1</w:t>
      </w:r>
      <w:r w:rsidRPr="005C0407">
        <w:rPr>
          <w:rFonts w:cs="Calibri"/>
          <w:spacing w:val="-1"/>
        </w:rPr>
        <w:t>-</w:t>
      </w:r>
      <w:smartTag w:uri="urn:schemas-microsoft-com:office:smarttags" w:element="metricconverter">
        <w:smartTagPr>
          <w:attr w:name="ProductID" w:val="5 ha"/>
        </w:smartTagPr>
        <w:r w:rsidRPr="005C0407">
          <w:rPr>
            <w:rFonts w:cs="Calibri"/>
          </w:rPr>
          <w:t>5</w:t>
        </w:r>
        <w:r w:rsidRPr="005C0407">
          <w:rPr>
            <w:rFonts w:cs="Calibri"/>
            <w:spacing w:val="1"/>
          </w:rPr>
          <w:t xml:space="preserve"> ha</w:t>
        </w:r>
      </w:smartTag>
      <w:r w:rsidRPr="005C0407">
        <w:rPr>
          <w:rFonts w:cs="Calibri"/>
        </w:rPr>
        <w:t>.</w:t>
      </w:r>
      <w:r w:rsidRPr="005C0407">
        <w:rPr>
          <w:rFonts w:cs="Calibri"/>
          <w:spacing w:val="2"/>
        </w:rPr>
        <w:t xml:space="preserve"> </w:t>
      </w:r>
      <w:r w:rsidRPr="005C0407">
        <w:rPr>
          <w:rFonts w:cs="Calibri"/>
        </w:rPr>
        <w:t>W</w:t>
      </w:r>
      <w:r w:rsidRPr="005C0407">
        <w:rPr>
          <w:rFonts w:cs="Calibri"/>
          <w:spacing w:val="2"/>
        </w:rPr>
        <w:t xml:space="preserve"> </w:t>
      </w:r>
      <w:r w:rsidRPr="005C0407">
        <w:rPr>
          <w:rFonts w:cs="Calibri"/>
          <w:spacing w:val="-1"/>
        </w:rPr>
        <w:t>m</w:t>
      </w:r>
      <w:r w:rsidRPr="005C0407">
        <w:rPr>
          <w:rFonts w:cs="Calibri"/>
        </w:rPr>
        <w:t>ieście</w:t>
      </w:r>
      <w:r w:rsidRPr="005C0407">
        <w:rPr>
          <w:rFonts w:cs="Calibri"/>
          <w:spacing w:val="4"/>
        </w:rPr>
        <w:t xml:space="preserve"> </w:t>
      </w:r>
      <w:r w:rsidRPr="005C0407">
        <w:rPr>
          <w:rFonts w:cs="Calibri"/>
        </w:rPr>
        <w:t>U</w:t>
      </w:r>
      <w:r w:rsidRPr="005C0407">
        <w:rPr>
          <w:rFonts w:cs="Calibri"/>
          <w:spacing w:val="-1"/>
        </w:rPr>
        <w:t>l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  <w:spacing w:val="-1"/>
        </w:rPr>
        <w:t>n</w:t>
      </w:r>
      <w:r w:rsidRPr="005C0407">
        <w:rPr>
          <w:rFonts w:cs="Calibri"/>
          <w:spacing w:val="1"/>
        </w:rPr>
        <w:t>ó</w:t>
      </w:r>
      <w:r w:rsidRPr="005C0407">
        <w:rPr>
          <w:rFonts w:cs="Calibri"/>
        </w:rPr>
        <w:t xml:space="preserve">w </w:t>
      </w:r>
      <w:r w:rsidRPr="005C0407">
        <w:rPr>
          <w:rFonts w:cs="Calibri"/>
          <w:spacing w:val="1"/>
        </w:rPr>
        <w:t>go</w:t>
      </w:r>
      <w:r w:rsidRPr="005C0407">
        <w:rPr>
          <w:rFonts w:cs="Calibri"/>
        </w:rPr>
        <w:t>s</w:t>
      </w:r>
      <w:r w:rsidRPr="005C0407">
        <w:rPr>
          <w:rFonts w:cs="Calibri"/>
          <w:spacing w:val="-1"/>
        </w:rPr>
        <w:t>p</w:t>
      </w:r>
      <w:r w:rsidRPr="005C0407">
        <w:rPr>
          <w:rFonts w:cs="Calibri"/>
          <w:spacing w:val="1"/>
        </w:rPr>
        <w:t>oda</w:t>
      </w:r>
      <w:r w:rsidRPr="005C0407">
        <w:rPr>
          <w:rFonts w:cs="Calibri"/>
        </w:rPr>
        <w:t>rst</w:t>
      </w:r>
      <w:r w:rsidRPr="005C0407">
        <w:rPr>
          <w:rFonts w:cs="Calibri"/>
          <w:spacing w:val="-1"/>
        </w:rPr>
        <w:t>w</w:t>
      </w:r>
      <w:r w:rsidRPr="005C0407">
        <w:rPr>
          <w:rFonts w:cs="Calibri"/>
        </w:rPr>
        <w:t>a</w:t>
      </w:r>
      <w:r w:rsidRPr="005C0407">
        <w:rPr>
          <w:rFonts w:cs="Calibri"/>
          <w:spacing w:val="1"/>
        </w:rPr>
        <w:t xml:space="preserve"> </w:t>
      </w:r>
      <w:r w:rsidRPr="005C0407">
        <w:rPr>
          <w:rFonts w:cs="Calibri"/>
        </w:rPr>
        <w:t>te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</w:rPr>
        <w:t>s</w:t>
      </w:r>
      <w:r w:rsidRPr="005C0407">
        <w:rPr>
          <w:rFonts w:cs="Calibri"/>
          <w:spacing w:val="-2"/>
        </w:rPr>
        <w:t>t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  <w:spacing w:val="-1"/>
        </w:rPr>
        <w:t>n</w:t>
      </w:r>
      <w:r w:rsidRPr="005C0407">
        <w:rPr>
          <w:rFonts w:cs="Calibri"/>
          <w:spacing w:val="1"/>
        </w:rPr>
        <w:t>o</w:t>
      </w:r>
      <w:r w:rsidRPr="005C0407">
        <w:rPr>
          <w:rFonts w:cs="Calibri"/>
        </w:rPr>
        <w:t>w</w:t>
      </w:r>
      <w:r w:rsidRPr="005C0407">
        <w:rPr>
          <w:rFonts w:cs="Calibri"/>
          <w:spacing w:val="-1"/>
        </w:rPr>
        <w:t>i</w:t>
      </w:r>
      <w:r w:rsidRPr="005C0407">
        <w:rPr>
          <w:rFonts w:cs="Calibri"/>
        </w:rPr>
        <w:t xml:space="preserve">ą </w:t>
      </w:r>
      <w:r w:rsidRPr="005C0407">
        <w:rPr>
          <w:rFonts w:cs="Calibri"/>
          <w:spacing w:val="1"/>
        </w:rPr>
        <w:t>o</w:t>
      </w:r>
      <w:r w:rsidRPr="005C0407">
        <w:rPr>
          <w:rFonts w:cs="Calibri"/>
        </w:rPr>
        <w:t>k</w:t>
      </w:r>
      <w:r w:rsidRPr="005C0407">
        <w:rPr>
          <w:rFonts w:cs="Calibri"/>
          <w:spacing w:val="1"/>
        </w:rPr>
        <w:t>o</w:t>
      </w:r>
      <w:r w:rsidRPr="005C0407">
        <w:rPr>
          <w:rFonts w:cs="Calibri"/>
        </w:rPr>
        <w:t>ło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  <w:spacing w:val="-1"/>
        </w:rPr>
        <w:t>8</w:t>
      </w:r>
      <w:r w:rsidRPr="005C0407">
        <w:rPr>
          <w:rFonts w:cs="Calibri"/>
          <w:spacing w:val="1"/>
        </w:rPr>
        <w:t>0</w:t>
      </w:r>
      <w:r w:rsidRPr="005C0407">
        <w:rPr>
          <w:rFonts w:cs="Calibri"/>
          <w:spacing w:val="-2"/>
        </w:rPr>
        <w:t>%</w:t>
      </w:r>
      <w:r w:rsidRPr="005C0407">
        <w:rPr>
          <w:rFonts w:cs="Calibri"/>
        </w:rPr>
        <w:t>,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</w:rPr>
        <w:t>w</w:t>
      </w:r>
      <w:r w:rsidRPr="005C0407">
        <w:rPr>
          <w:rFonts w:cs="Calibri"/>
          <w:spacing w:val="2"/>
        </w:rPr>
        <w:t xml:space="preserve"> </w:t>
      </w:r>
      <w:r w:rsidRPr="005C0407">
        <w:rPr>
          <w:rFonts w:cs="Calibri"/>
          <w:spacing w:val="1"/>
        </w:rPr>
        <w:t>g</w:t>
      </w:r>
      <w:r w:rsidRPr="005C0407">
        <w:rPr>
          <w:rFonts w:cs="Calibri"/>
          <w:spacing w:val="-1"/>
        </w:rPr>
        <w:t>m</w:t>
      </w:r>
      <w:r w:rsidRPr="005C0407">
        <w:rPr>
          <w:rFonts w:cs="Calibri"/>
        </w:rPr>
        <w:t>inie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  <w:spacing w:val="1"/>
        </w:rPr>
        <w:t>o</w:t>
      </w:r>
      <w:r w:rsidRPr="005C0407">
        <w:rPr>
          <w:rFonts w:cs="Calibri"/>
        </w:rPr>
        <w:t>k</w:t>
      </w:r>
      <w:r w:rsidRPr="005C0407">
        <w:rPr>
          <w:rFonts w:cs="Calibri"/>
          <w:spacing w:val="1"/>
        </w:rPr>
        <w:t>o</w:t>
      </w:r>
      <w:r w:rsidRPr="005C0407">
        <w:rPr>
          <w:rFonts w:cs="Calibri"/>
          <w:spacing w:val="-3"/>
        </w:rPr>
        <w:t>ł</w:t>
      </w:r>
      <w:r w:rsidRPr="005C0407">
        <w:rPr>
          <w:rFonts w:cs="Calibri"/>
        </w:rPr>
        <w:t>o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  <w:spacing w:val="1"/>
        </w:rPr>
        <w:t>60</w:t>
      </w:r>
      <w:r w:rsidRPr="005C0407">
        <w:rPr>
          <w:rFonts w:cs="Calibri"/>
          <w:spacing w:val="-2"/>
        </w:rPr>
        <w:t>%</w:t>
      </w:r>
      <w:r w:rsidRPr="005C0407">
        <w:rPr>
          <w:rFonts w:cs="Calibri"/>
        </w:rPr>
        <w:t>.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</w:rPr>
        <w:t>G</w:t>
      </w:r>
      <w:r w:rsidRPr="005C0407">
        <w:rPr>
          <w:rFonts w:cs="Calibri"/>
          <w:spacing w:val="1"/>
        </w:rPr>
        <w:t>o</w:t>
      </w:r>
      <w:r w:rsidRPr="005C0407">
        <w:rPr>
          <w:rFonts w:cs="Calibri"/>
          <w:spacing w:val="-2"/>
        </w:rPr>
        <w:t>s</w:t>
      </w:r>
      <w:r w:rsidRPr="005C0407">
        <w:rPr>
          <w:rFonts w:cs="Calibri"/>
          <w:spacing w:val="1"/>
        </w:rPr>
        <w:t>po</w:t>
      </w:r>
      <w:r w:rsidRPr="005C0407">
        <w:rPr>
          <w:rFonts w:cs="Calibri"/>
          <w:spacing w:val="-1"/>
        </w:rPr>
        <w:t>d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</w:rPr>
        <w:t>rst</w:t>
      </w:r>
      <w:r w:rsidRPr="005C0407">
        <w:rPr>
          <w:rFonts w:cs="Calibri"/>
          <w:spacing w:val="-1"/>
        </w:rPr>
        <w:t>w</w:t>
      </w:r>
      <w:r w:rsidRPr="005C0407">
        <w:rPr>
          <w:rFonts w:cs="Calibri"/>
        </w:rPr>
        <w:t>a</w:t>
      </w:r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  <w:spacing w:val="-1"/>
        </w:rPr>
        <w:t>p</w:t>
      </w:r>
      <w:r w:rsidRPr="005C0407">
        <w:rPr>
          <w:rFonts w:cs="Calibri"/>
          <w:spacing w:val="1"/>
        </w:rPr>
        <w:t>o</w:t>
      </w:r>
      <w:r w:rsidRPr="005C0407">
        <w:rPr>
          <w:rFonts w:cs="Calibri"/>
          <w:spacing w:val="-3"/>
        </w:rPr>
        <w:t>w</w:t>
      </w:r>
      <w:r w:rsidRPr="005C0407">
        <w:rPr>
          <w:rFonts w:cs="Calibri"/>
        </w:rPr>
        <w:t>yż</w:t>
      </w:r>
      <w:r w:rsidRPr="005C0407">
        <w:rPr>
          <w:rFonts w:cs="Calibri"/>
          <w:spacing w:val="1"/>
        </w:rPr>
        <w:t>e</w:t>
      </w:r>
      <w:r w:rsidRPr="005C0407">
        <w:rPr>
          <w:rFonts w:cs="Calibri"/>
        </w:rPr>
        <w:t>j</w:t>
      </w:r>
      <w:r w:rsidRPr="005C0407">
        <w:rPr>
          <w:rFonts w:cs="Calibri"/>
          <w:spacing w:val="2"/>
        </w:rPr>
        <w:t xml:space="preserve"> </w:t>
      </w:r>
      <w:smartTag w:uri="urn:schemas-microsoft-com:office:smarttags" w:element="metricconverter">
        <w:smartTagPr>
          <w:attr w:name="ProductID" w:val="20 ha"/>
        </w:smartTagPr>
        <w:r w:rsidRPr="005C0407">
          <w:rPr>
            <w:rFonts w:cs="Calibri"/>
            <w:spacing w:val="1"/>
          </w:rPr>
          <w:t>2</w:t>
        </w:r>
        <w:r w:rsidRPr="005C0407">
          <w:rPr>
            <w:rFonts w:cs="Calibri"/>
          </w:rPr>
          <w:t xml:space="preserve">0 </w:t>
        </w:r>
        <w:r w:rsidRPr="005C0407">
          <w:rPr>
            <w:rFonts w:cs="Calibri"/>
            <w:spacing w:val="1"/>
          </w:rPr>
          <w:t>h</w:t>
        </w:r>
        <w:r w:rsidRPr="005C0407">
          <w:rPr>
            <w:rFonts w:cs="Calibri"/>
          </w:rPr>
          <w:t>a</w:t>
        </w:r>
      </w:smartTag>
      <w:r w:rsidRPr="005C0407">
        <w:rPr>
          <w:rFonts w:cs="Calibri"/>
          <w:spacing w:val="3"/>
        </w:rPr>
        <w:t xml:space="preserve"> </w:t>
      </w:r>
      <w:r w:rsidRPr="005C0407">
        <w:rPr>
          <w:rFonts w:cs="Calibri"/>
        </w:rPr>
        <w:t>s</w:t>
      </w:r>
      <w:r w:rsidRPr="005C0407">
        <w:rPr>
          <w:rFonts w:cs="Calibri"/>
          <w:spacing w:val="-2"/>
        </w:rPr>
        <w:t>t</w:t>
      </w:r>
      <w:r w:rsidRPr="005C0407">
        <w:rPr>
          <w:rFonts w:cs="Calibri"/>
          <w:spacing w:val="1"/>
        </w:rPr>
        <w:t>ano</w:t>
      </w:r>
      <w:r w:rsidRPr="005C0407">
        <w:rPr>
          <w:rFonts w:cs="Calibri"/>
        </w:rPr>
        <w:t>w</w:t>
      </w:r>
      <w:r w:rsidRPr="005C0407">
        <w:rPr>
          <w:rFonts w:cs="Calibri"/>
          <w:spacing w:val="-1"/>
        </w:rPr>
        <w:t>i</w:t>
      </w:r>
      <w:r w:rsidRPr="005C0407">
        <w:rPr>
          <w:rFonts w:cs="Calibri"/>
        </w:rPr>
        <w:t>ą z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</w:rPr>
        <w:t>le</w:t>
      </w:r>
      <w:r w:rsidRPr="005C0407">
        <w:rPr>
          <w:rFonts w:cs="Calibri"/>
          <w:spacing w:val="1"/>
        </w:rPr>
        <w:t>d</w:t>
      </w:r>
      <w:r w:rsidRPr="005C0407">
        <w:rPr>
          <w:rFonts w:cs="Calibri"/>
        </w:rPr>
        <w:t>w</w:t>
      </w:r>
      <w:r w:rsidRPr="005C0407">
        <w:rPr>
          <w:rFonts w:cs="Calibri"/>
          <w:spacing w:val="-1"/>
        </w:rPr>
        <w:t>i</w:t>
      </w:r>
      <w:r w:rsidRPr="005C0407">
        <w:rPr>
          <w:rFonts w:cs="Calibri"/>
        </w:rPr>
        <w:t>e</w:t>
      </w:r>
      <w:r w:rsidRPr="005C0407">
        <w:rPr>
          <w:rFonts w:cs="Calibri"/>
          <w:spacing w:val="-4"/>
        </w:rPr>
        <w:t xml:space="preserve"> </w:t>
      </w:r>
      <w:r w:rsidRPr="005C0407">
        <w:rPr>
          <w:rFonts w:cs="Calibri"/>
          <w:spacing w:val="1"/>
        </w:rPr>
        <w:t>3</w:t>
      </w:r>
      <w:r w:rsidRPr="005C0407">
        <w:rPr>
          <w:rFonts w:cs="Calibri"/>
          <w:spacing w:val="-2"/>
        </w:rPr>
        <w:t>,</w:t>
      </w:r>
      <w:r w:rsidRPr="005C0407">
        <w:rPr>
          <w:rFonts w:cs="Calibri"/>
          <w:spacing w:val="1"/>
        </w:rPr>
        <w:t>9</w:t>
      </w:r>
      <w:r w:rsidRPr="005C0407">
        <w:rPr>
          <w:rFonts w:cs="Calibri"/>
        </w:rPr>
        <w:t>%</w:t>
      </w:r>
      <w:r w:rsidRPr="005C0407">
        <w:rPr>
          <w:rFonts w:cs="Calibri"/>
          <w:spacing w:val="-6"/>
        </w:rPr>
        <w:t xml:space="preserve"> </w:t>
      </w:r>
      <w:r w:rsidRPr="005C0407">
        <w:rPr>
          <w:rFonts w:cs="Calibri"/>
        </w:rPr>
        <w:t>w</w:t>
      </w:r>
      <w:r w:rsidRPr="005C0407">
        <w:rPr>
          <w:rFonts w:cs="Calibri"/>
          <w:spacing w:val="-5"/>
        </w:rPr>
        <w:t xml:space="preserve"> </w:t>
      </w:r>
      <w:r w:rsidRPr="005C0407">
        <w:rPr>
          <w:rFonts w:cs="Calibri"/>
          <w:spacing w:val="1"/>
        </w:rPr>
        <w:t>m</w:t>
      </w:r>
      <w:r w:rsidRPr="005C0407">
        <w:rPr>
          <w:rFonts w:cs="Calibri"/>
        </w:rPr>
        <w:t>ieście</w:t>
      </w:r>
      <w:r w:rsidRPr="005C0407">
        <w:rPr>
          <w:rFonts w:cs="Calibri"/>
          <w:spacing w:val="-4"/>
        </w:rPr>
        <w:t xml:space="preserve"> </w:t>
      </w:r>
      <w:r w:rsidRPr="005C0407">
        <w:rPr>
          <w:rFonts w:cs="Calibri"/>
        </w:rPr>
        <w:t>i</w:t>
      </w:r>
      <w:r w:rsidRPr="005C0407">
        <w:rPr>
          <w:rFonts w:cs="Calibri"/>
          <w:spacing w:val="-5"/>
        </w:rPr>
        <w:t xml:space="preserve"> </w:t>
      </w:r>
      <w:r w:rsidRPr="005C0407">
        <w:rPr>
          <w:rFonts w:cs="Calibri"/>
          <w:spacing w:val="1"/>
        </w:rPr>
        <w:t>2</w:t>
      </w:r>
      <w:r w:rsidRPr="005C0407">
        <w:rPr>
          <w:rFonts w:cs="Calibri"/>
        </w:rPr>
        <w:t>,</w:t>
      </w:r>
      <w:r w:rsidRPr="005C0407">
        <w:rPr>
          <w:rFonts w:cs="Calibri"/>
          <w:spacing w:val="1"/>
        </w:rPr>
        <w:t>5</w:t>
      </w:r>
      <w:r w:rsidRPr="005C0407">
        <w:rPr>
          <w:rFonts w:cs="Calibri"/>
        </w:rPr>
        <w:t>%</w:t>
      </w:r>
      <w:r w:rsidRPr="005C0407">
        <w:rPr>
          <w:rFonts w:cs="Calibri"/>
          <w:spacing w:val="-6"/>
        </w:rPr>
        <w:t xml:space="preserve"> </w:t>
      </w:r>
      <w:r w:rsidRPr="005C0407">
        <w:rPr>
          <w:rFonts w:cs="Calibri"/>
        </w:rPr>
        <w:t>w</w:t>
      </w:r>
      <w:r w:rsidRPr="005C0407">
        <w:rPr>
          <w:rFonts w:cs="Calibri"/>
          <w:spacing w:val="-5"/>
        </w:rPr>
        <w:t xml:space="preserve"> </w:t>
      </w:r>
      <w:r w:rsidRPr="005C0407">
        <w:rPr>
          <w:rFonts w:cs="Calibri"/>
          <w:spacing w:val="1"/>
        </w:rPr>
        <w:t>g</w:t>
      </w:r>
      <w:r w:rsidRPr="005C0407">
        <w:rPr>
          <w:rFonts w:cs="Calibri"/>
          <w:spacing w:val="-1"/>
        </w:rPr>
        <w:t>m</w:t>
      </w:r>
      <w:r w:rsidRPr="005C0407">
        <w:rPr>
          <w:rFonts w:cs="Calibri"/>
        </w:rPr>
        <w:t>inie</w:t>
      </w:r>
      <w:r w:rsidRPr="005C0407">
        <w:rPr>
          <w:rFonts w:cs="Calibri"/>
          <w:spacing w:val="-4"/>
        </w:rPr>
        <w:t xml:space="preserve"> </w:t>
      </w:r>
      <w:r w:rsidRPr="005C0407">
        <w:rPr>
          <w:rFonts w:cs="Calibri"/>
        </w:rPr>
        <w:t>U</w:t>
      </w:r>
      <w:r w:rsidRPr="005C0407">
        <w:rPr>
          <w:rFonts w:cs="Calibri"/>
          <w:spacing w:val="-1"/>
        </w:rPr>
        <w:t>l</w:t>
      </w:r>
      <w:r w:rsidRPr="005C0407">
        <w:rPr>
          <w:rFonts w:cs="Calibri"/>
          <w:spacing w:val="1"/>
        </w:rPr>
        <w:t>anó</w:t>
      </w:r>
      <w:r w:rsidRPr="005C0407">
        <w:rPr>
          <w:rFonts w:cs="Calibri"/>
        </w:rPr>
        <w:t>w.</w:t>
      </w:r>
    </w:p>
    <w:p w:rsidR="00AE24B1" w:rsidRPr="005C0407" w:rsidRDefault="00AE24B1" w:rsidP="00AE24B1">
      <w:pPr>
        <w:spacing w:before="71" w:after="0" w:line="240" w:lineRule="auto"/>
        <w:ind w:right="-46"/>
        <w:jc w:val="both"/>
        <w:rPr>
          <w:rFonts w:cs="Calibri"/>
        </w:rPr>
      </w:pPr>
      <w:r w:rsidRPr="005C0407">
        <w:rPr>
          <w:rFonts w:cs="Calibri"/>
          <w:spacing w:val="1"/>
        </w:rPr>
        <w:t>La</w:t>
      </w:r>
      <w:r w:rsidRPr="005C0407">
        <w:rPr>
          <w:rFonts w:cs="Calibri"/>
        </w:rPr>
        <w:t>sy</w:t>
      </w:r>
      <w:r w:rsidRPr="005C0407">
        <w:rPr>
          <w:rFonts w:cs="Calibri"/>
          <w:spacing w:val="-2"/>
        </w:rPr>
        <w:t xml:space="preserve"> z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</w:rPr>
        <w:t>j</w:t>
      </w:r>
      <w:r w:rsidRPr="005C0407">
        <w:rPr>
          <w:rFonts w:cs="Calibri"/>
          <w:spacing w:val="-1"/>
        </w:rPr>
        <w:t>m</w:t>
      </w:r>
      <w:r w:rsidRPr="005C0407">
        <w:rPr>
          <w:rFonts w:cs="Calibri"/>
          <w:spacing w:val="1"/>
        </w:rPr>
        <w:t>u</w:t>
      </w:r>
      <w:r w:rsidRPr="005C0407">
        <w:rPr>
          <w:rFonts w:cs="Calibri"/>
        </w:rPr>
        <w:t>ją</w:t>
      </w:r>
      <w:r w:rsidRPr="005C0407">
        <w:rPr>
          <w:rFonts w:cs="Calibri"/>
          <w:spacing w:val="-4"/>
        </w:rPr>
        <w:t xml:space="preserve"> </w:t>
      </w:r>
      <w:r w:rsidRPr="005C0407">
        <w:rPr>
          <w:rFonts w:cs="Calibri"/>
          <w:spacing w:val="1"/>
        </w:rPr>
        <w:t>40</w:t>
      </w:r>
      <w:r w:rsidRPr="005C0407">
        <w:rPr>
          <w:rFonts w:cs="Calibri"/>
        </w:rPr>
        <w:t>%</w:t>
      </w:r>
      <w:r w:rsidRPr="005C0407">
        <w:rPr>
          <w:rFonts w:cs="Calibri"/>
          <w:spacing w:val="-4"/>
        </w:rPr>
        <w:t xml:space="preserve"> </w:t>
      </w:r>
      <w:r w:rsidRPr="005C0407">
        <w:rPr>
          <w:rFonts w:cs="Calibri"/>
          <w:spacing w:val="-1"/>
        </w:rPr>
        <w:t>p</w:t>
      </w:r>
      <w:r w:rsidRPr="005C0407">
        <w:rPr>
          <w:rFonts w:cs="Calibri"/>
          <w:spacing w:val="1"/>
        </w:rPr>
        <w:t>o</w:t>
      </w:r>
      <w:r w:rsidRPr="005C0407">
        <w:rPr>
          <w:rFonts w:cs="Calibri"/>
        </w:rPr>
        <w:t>w</w:t>
      </w:r>
      <w:r w:rsidRPr="005C0407">
        <w:rPr>
          <w:rFonts w:cs="Calibri"/>
          <w:spacing w:val="-1"/>
        </w:rPr>
        <w:t>i</w:t>
      </w:r>
      <w:r w:rsidRPr="005C0407">
        <w:rPr>
          <w:rFonts w:cs="Calibri"/>
          <w:spacing w:val="1"/>
        </w:rPr>
        <w:t>e</w:t>
      </w:r>
      <w:r w:rsidRPr="005C0407">
        <w:rPr>
          <w:rFonts w:cs="Calibri"/>
        </w:rPr>
        <w:t>rzch</w:t>
      </w:r>
      <w:r w:rsidRPr="005C0407">
        <w:rPr>
          <w:rFonts w:cs="Calibri"/>
          <w:spacing w:val="1"/>
        </w:rPr>
        <w:t>n</w:t>
      </w:r>
      <w:r w:rsidRPr="005C0407">
        <w:rPr>
          <w:rFonts w:cs="Calibri"/>
        </w:rPr>
        <w:t>i</w:t>
      </w:r>
      <w:r w:rsidRPr="005C0407">
        <w:rPr>
          <w:rFonts w:cs="Calibri"/>
          <w:spacing w:val="-5"/>
        </w:rPr>
        <w:t xml:space="preserve"> </w:t>
      </w:r>
      <w:r w:rsidRPr="005C0407">
        <w:rPr>
          <w:rFonts w:cs="Calibri"/>
          <w:spacing w:val="1"/>
        </w:rPr>
        <w:t>g</w:t>
      </w:r>
      <w:r w:rsidRPr="005C0407">
        <w:rPr>
          <w:rFonts w:cs="Calibri"/>
          <w:spacing w:val="-1"/>
        </w:rPr>
        <w:t>m</w:t>
      </w:r>
      <w:r w:rsidRPr="005C0407">
        <w:rPr>
          <w:rFonts w:cs="Calibri"/>
        </w:rPr>
        <w:t>iny</w:t>
      </w:r>
      <w:r w:rsidRPr="005C0407">
        <w:rPr>
          <w:rFonts w:cs="Calibri"/>
          <w:spacing w:val="-1"/>
        </w:rPr>
        <w:t xml:space="preserve"> </w:t>
      </w:r>
      <w:r w:rsidRPr="005C0407">
        <w:rPr>
          <w:rFonts w:cs="Calibri"/>
        </w:rPr>
        <w:t>U</w:t>
      </w:r>
      <w:r w:rsidRPr="005C0407">
        <w:rPr>
          <w:rFonts w:cs="Calibri"/>
          <w:spacing w:val="-1"/>
        </w:rPr>
        <w:t>l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  <w:spacing w:val="-1"/>
        </w:rPr>
        <w:t>n</w:t>
      </w:r>
      <w:r w:rsidRPr="005C0407">
        <w:rPr>
          <w:rFonts w:cs="Calibri"/>
          <w:spacing w:val="1"/>
        </w:rPr>
        <w:t>ó</w:t>
      </w:r>
      <w:r w:rsidRPr="005C0407">
        <w:rPr>
          <w:rFonts w:cs="Calibri"/>
        </w:rPr>
        <w:t>w.</w:t>
      </w:r>
      <w:r w:rsidRPr="005C0407">
        <w:rPr>
          <w:rFonts w:cs="Calibri"/>
          <w:spacing w:val="-2"/>
        </w:rPr>
        <w:t xml:space="preserve"> </w:t>
      </w:r>
      <w:r w:rsidRPr="005C0407">
        <w:rPr>
          <w:rFonts w:cs="Calibri"/>
          <w:spacing w:val="-3"/>
        </w:rPr>
        <w:t>N</w:t>
      </w:r>
      <w:r w:rsidRPr="005C0407">
        <w:rPr>
          <w:rFonts w:cs="Calibri"/>
          <w:spacing w:val="1"/>
        </w:rPr>
        <w:t>ad</w:t>
      </w:r>
      <w:r w:rsidRPr="005C0407">
        <w:rPr>
          <w:rFonts w:cs="Calibri"/>
        </w:rPr>
        <w:t>z</w:t>
      </w:r>
      <w:r w:rsidRPr="005C0407">
        <w:rPr>
          <w:rFonts w:cs="Calibri"/>
          <w:spacing w:val="1"/>
        </w:rPr>
        <w:t>ó</w:t>
      </w:r>
      <w:r w:rsidRPr="005C0407">
        <w:rPr>
          <w:rFonts w:cs="Calibri"/>
        </w:rPr>
        <w:t>r</w:t>
      </w:r>
      <w:r w:rsidRPr="005C0407">
        <w:rPr>
          <w:rFonts w:cs="Calibri"/>
          <w:spacing w:val="-5"/>
        </w:rPr>
        <w:t xml:space="preserve"> </w:t>
      </w:r>
      <w:r w:rsidRPr="005C0407">
        <w:rPr>
          <w:rFonts w:cs="Calibri"/>
          <w:spacing w:val="-1"/>
        </w:rPr>
        <w:t>n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</w:rPr>
        <w:t>d</w:t>
      </w:r>
      <w:r w:rsidRPr="005C0407">
        <w:rPr>
          <w:rFonts w:cs="Calibri"/>
          <w:spacing w:val="-1"/>
        </w:rPr>
        <w:t xml:space="preserve"> </w:t>
      </w:r>
      <w:r w:rsidRPr="005C0407">
        <w:rPr>
          <w:rFonts w:cs="Calibri"/>
        </w:rPr>
        <w:t>w</w:t>
      </w:r>
      <w:r w:rsidRPr="005C0407">
        <w:rPr>
          <w:rFonts w:cs="Calibri"/>
          <w:spacing w:val="-1"/>
        </w:rPr>
        <w:t>ł</w:t>
      </w:r>
      <w:r w:rsidRPr="005C0407">
        <w:rPr>
          <w:rFonts w:cs="Calibri"/>
          <w:spacing w:val="1"/>
        </w:rPr>
        <w:t>a</w:t>
      </w:r>
      <w:r w:rsidRPr="005C0407">
        <w:rPr>
          <w:rFonts w:cs="Calibri"/>
        </w:rPr>
        <w:t>ści</w:t>
      </w:r>
      <w:r w:rsidRPr="005C0407">
        <w:rPr>
          <w:rFonts w:cs="Calibri"/>
          <w:spacing w:val="-1"/>
        </w:rPr>
        <w:t>w</w:t>
      </w:r>
      <w:r w:rsidRPr="005C0407">
        <w:rPr>
          <w:rFonts w:cs="Calibri"/>
        </w:rPr>
        <w:t>ą</w:t>
      </w:r>
      <w:r w:rsidRPr="005C0407">
        <w:rPr>
          <w:rFonts w:cs="Calibri"/>
          <w:spacing w:val="-3"/>
        </w:rPr>
        <w:t xml:space="preserve"> </w:t>
      </w:r>
      <w:r w:rsidRPr="005C0407">
        <w:rPr>
          <w:rFonts w:cs="Calibri"/>
          <w:spacing w:val="-1"/>
        </w:rPr>
        <w:t>g</w:t>
      </w:r>
      <w:r w:rsidRPr="005C0407">
        <w:rPr>
          <w:rFonts w:cs="Calibri"/>
          <w:spacing w:val="1"/>
        </w:rPr>
        <w:t>o</w:t>
      </w:r>
      <w:r w:rsidRPr="005C0407">
        <w:rPr>
          <w:rFonts w:cs="Calibri"/>
        </w:rPr>
        <w:t>s</w:t>
      </w:r>
      <w:r w:rsidRPr="005C0407">
        <w:rPr>
          <w:rFonts w:cs="Calibri"/>
          <w:spacing w:val="1"/>
        </w:rPr>
        <w:t>p</w:t>
      </w:r>
      <w:r w:rsidRPr="005C0407">
        <w:rPr>
          <w:rFonts w:cs="Calibri"/>
          <w:spacing w:val="-1"/>
        </w:rPr>
        <w:t>o</w:t>
      </w:r>
      <w:r w:rsidRPr="005C0407">
        <w:rPr>
          <w:rFonts w:cs="Calibri"/>
          <w:spacing w:val="1"/>
        </w:rPr>
        <w:t>da</w:t>
      </w:r>
      <w:r w:rsidRPr="005C0407">
        <w:rPr>
          <w:rFonts w:cs="Calibri"/>
        </w:rPr>
        <w:t>rką</w:t>
      </w:r>
      <w:r w:rsidRPr="005C0407">
        <w:rPr>
          <w:rFonts w:cs="Calibri"/>
          <w:spacing w:val="-4"/>
        </w:rPr>
        <w:t xml:space="preserve"> </w:t>
      </w:r>
      <w:r w:rsidRPr="005C0407">
        <w:rPr>
          <w:rFonts w:cs="Calibri"/>
        </w:rPr>
        <w:t>le</w:t>
      </w:r>
      <w:r w:rsidRPr="005C0407">
        <w:rPr>
          <w:rFonts w:cs="Calibri"/>
          <w:spacing w:val="-2"/>
        </w:rPr>
        <w:t>ś</w:t>
      </w:r>
      <w:r w:rsidRPr="005C0407">
        <w:rPr>
          <w:rFonts w:cs="Calibri"/>
          <w:spacing w:val="1"/>
        </w:rPr>
        <w:t>n</w:t>
      </w:r>
      <w:r w:rsidRPr="005C0407">
        <w:rPr>
          <w:rFonts w:cs="Calibri"/>
        </w:rPr>
        <w:t>ą</w:t>
      </w:r>
      <w:r w:rsidRPr="005C0407">
        <w:rPr>
          <w:rFonts w:cs="Calibri"/>
          <w:spacing w:val="-1"/>
        </w:rPr>
        <w:t xml:space="preserve"> </w:t>
      </w:r>
      <w:r w:rsidRPr="005C0407">
        <w:rPr>
          <w:rFonts w:cs="Calibri"/>
          <w:spacing w:val="-2"/>
        </w:rPr>
        <w:t>s</w:t>
      </w:r>
      <w:r w:rsidRPr="005C0407">
        <w:rPr>
          <w:rFonts w:cs="Calibri"/>
          <w:spacing w:val="1"/>
        </w:rPr>
        <w:t>p</w:t>
      </w:r>
      <w:r w:rsidRPr="005C0407">
        <w:rPr>
          <w:rFonts w:cs="Calibri"/>
        </w:rPr>
        <w:t>rawu</w:t>
      </w:r>
      <w:r w:rsidRPr="005C0407">
        <w:rPr>
          <w:rFonts w:cs="Calibri"/>
          <w:spacing w:val="-3"/>
        </w:rPr>
        <w:t>j</w:t>
      </w:r>
      <w:r w:rsidRPr="005C0407">
        <w:rPr>
          <w:rFonts w:cs="Calibri"/>
        </w:rPr>
        <w:t xml:space="preserve">ą </w:t>
      </w:r>
      <w:r w:rsidRPr="005C0407">
        <w:rPr>
          <w:rFonts w:cs="Calibri"/>
          <w:spacing w:val="1"/>
        </w:rPr>
        <w:t>d</w:t>
      </w:r>
      <w:r w:rsidRPr="005C0407">
        <w:rPr>
          <w:rFonts w:cs="Calibri"/>
        </w:rPr>
        <w:t>wa</w:t>
      </w:r>
      <w:r w:rsidRPr="005C0407">
        <w:rPr>
          <w:rFonts w:cs="Calibri"/>
          <w:spacing w:val="1"/>
        </w:rPr>
        <w:t xml:space="preserve"> </w:t>
      </w:r>
      <w:r w:rsidRPr="005C0407">
        <w:rPr>
          <w:rFonts w:cs="Calibri"/>
          <w:spacing w:val="-1"/>
        </w:rPr>
        <w:t>n</w:t>
      </w:r>
      <w:r w:rsidRPr="005C0407">
        <w:rPr>
          <w:rFonts w:cs="Calibri"/>
          <w:spacing w:val="1"/>
        </w:rPr>
        <w:t>ad</w:t>
      </w:r>
      <w:r w:rsidRPr="005C0407">
        <w:rPr>
          <w:rFonts w:cs="Calibri"/>
        </w:rPr>
        <w:t>le</w:t>
      </w:r>
      <w:r w:rsidRPr="005C0407">
        <w:rPr>
          <w:rFonts w:cs="Calibri"/>
          <w:spacing w:val="-2"/>
        </w:rPr>
        <w:t>ś</w:t>
      </w:r>
      <w:r w:rsidRPr="005C0407">
        <w:rPr>
          <w:rFonts w:cs="Calibri"/>
          <w:spacing w:val="1"/>
        </w:rPr>
        <w:t>n</w:t>
      </w:r>
      <w:r w:rsidRPr="005C0407">
        <w:rPr>
          <w:rFonts w:cs="Calibri"/>
        </w:rPr>
        <w:t>ictwa</w:t>
      </w:r>
      <w:r w:rsidRPr="005C0407">
        <w:rPr>
          <w:rFonts w:cs="Calibri"/>
          <w:spacing w:val="2"/>
        </w:rPr>
        <w:t xml:space="preserve"> </w:t>
      </w:r>
      <w:r w:rsidRPr="005C0407">
        <w:rPr>
          <w:rFonts w:cs="Calibri"/>
        </w:rPr>
        <w:t>–</w:t>
      </w:r>
      <w:r w:rsidRPr="005C0407">
        <w:rPr>
          <w:rFonts w:cs="Calibri"/>
          <w:spacing w:val="-5"/>
        </w:rPr>
        <w:t xml:space="preserve"> </w:t>
      </w:r>
      <w:r w:rsidRPr="005C0407">
        <w:rPr>
          <w:rFonts w:cs="Calibri"/>
        </w:rPr>
        <w:t>N</w:t>
      </w:r>
      <w:r w:rsidRPr="005C0407">
        <w:rPr>
          <w:rFonts w:cs="Calibri"/>
          <w:spacing w:val="-2"/>
        </w:rPr>
        <w:t>a</w:t>
      </w:r>
      <w:r w:rsidRPr="005C0407">
        <w:rPr>
          <w:rFonts w:cs="Calibri"/>
          <w:spacing w:val="1"/>
        </w:rPr>
        <w:t>d</w:t>
      </w:r>
      <w:r w:rsidRPr="005C0407">
        <w:rPr>
          <w:rFonts w:cs="Calibri"/>
        </w:rPr>
        <w:t>le</w:t>
      </w:r>
      <w:r w:rsidRPr="005C0407">
        <w:rPr>
          <w:rFonts w:cs="Calibri"/>
          <w:spacing w:val="-2"/>
        </w:rPr>
        <w:t>ś</w:t>
      </w:r>
      <w:r w:rsidRPr="005C0407">
        <w:rPr>
          <w:rFonts w:cs="Calibri"/>
          <w:spacing w:val="1"/>
        </w:rPr>
        <w:t>n</w:t>
      </w:r>
      <w:r w:rsidRPr="005C0407">
        <w:rPr>
          <w:rFonts w:cs="Calibri"/>
        </w:rPr>
        <w:t>ictwo</w:t>
      </w:r>
      <w:r w:rsidRPr="005C0407">
        <w:rPr>
          <w:rFonts w:cs="Calibri"/>
          <w:spacing w:val="1"/>
        </w:rPr>
        <w:t xml:space="preserve"> </w:t>
      </w:r>
      <w:r w:rsidRPr="005C0407">
        <w:rPr>
          <w:rFonts w:cs="Calibri"/>
        </w:rPr>
        <w:t>Ru</w:t>
      </w:r>
      <w:r w:rsidRPr="005C0407">
        <w:rPr>
          <w:rFonts w:cs="Calibri"/>
          <w:spacing w:val="-1"/>
        </w:rPr>
        <w:t>d</w:t>
      </w:r>
      <w:r w:rsidRPr="005C0407">
        <w:rPr>
          <w:rFonts w:cs="Calibri"/>
          <w:spacing w:val="1"/>
        </w:rPr>
        <w:t>n</w:t>
      </w:r>
      <w:r w:rsidRPr="005C0407">
        <w:rPr>
          <w:rFonts w:cs="Calibri"/>
        </w:rPr>
        <w:t>ik i Na</w:t>
      </w:r>
      <w:r w:rsidRPr="005C0407">
        <w:rPr>
          <w:rFonts w:cs="Calibri"/>
          <w:spacing w:val="1"/>
        </w:rPr>
        <w:t>d</w:t>
      </w:r>
      <w:r w:rsidRPr="005C0407">
        <w:rPr>
          <w:rFonts w:cs="Calibri"/>
        </w:rPr>
        <w:t>le</w:t>
      </w:r>
      <w:r w:rsidRPr="005C0407">
        <w:rPr>
          <w:rFonts w:cs="Calibri"/>
          <w:spacing w:val="-2"/>
        </w:rPr>
        <w:t>ś</w:t>
      </w:r>
      <w:r w:rsidRPr="005C0407">
        <w:rPr>
          <w:rFonts w:cs="Calibri"/>
          <w:spacing w:val="1"/>
        </w:rPr>
        <w:t>n</w:t>
      </w:r>
      <w:r w:rsidRPr="005C0407">
        <w:rPr>
          <w:rFonts w:cs="Calibri"/>
        </w:rPr>
        <w:t>ict</w:t>
      </w:r>
      <w:r w:rsidRPr="005C0407">
        <w:rPr>
          <w:rFonts w:cs="Calibri"/>
          <w:spacing w:val="-3"/>
        </w:rPr>
        <w:t>w</w:t>
      </w:r>
      <w:r w:rsidRPr="005C0407">
        <w:rPr>
          <w:rFonts w:cs="Calibri"/>
        </w:rPr>
        <w:t>o</w:t>
      </w:r>
      <w:r w:rsidRPr="005C0407">
        <w:rPr>
          <w:rFonts w:cs="Calibri"/>
          <w:spacing w:val="1"/>
        </w:rPr>
        <w:t xml:space="preserve"> </w:t>
      </w:r>
      <w:r w:rsidRPr="005C0407">
        <w:rPr>
          <w:rFonts w:cs="Calibri"/>
        </w:rPr>
        <w:t>R</w:t>
      </w:r>
      <w:r w:rsidRPr="005C0407">
        <w:rPr>
          <w:rFonts w:cs="Calibri"/>
          <w:spacing w:val="1"/>
        </w:rPr>
        <w:t>o</w:t>
      </w:r>
      <w:r w:rsidRPr="005C0407">
        <w:rPr>
          <w:rFonts w:cs="Calibri"/>
        </w:rPr>
        <w:t>zwa</w:t>
      </w:r>
      <w:r w:rsidRPr="005C0407">
        <w:rPr>
          <w:rFonts w:cs="Calibri"/>
          <w:spacing w:val="-1"/>
        </w:rPr>
        <w:t>d</w:t>
      </w:r>
      <w:r w:rsidRPr="005C0407">
        <w:rPr>
          <w:rFonts w:cs="Calibri"/>
          <w:spacing w:val="1"/>
        </w:rPr>
        <w:t>ó</w:t>
      </w:r>
      <w:r w:rsidRPr="005C0407">
        <w:rPr>
          <w:rFonts w:cs="Calibri"/>
        </w:rPr>
        <w:t>w.</w:t>
      </w:r>
    </w:p>
    <w:p w:rsidR="00A6365E" w:rsidRPr="005C0407" w:rsidRDefault="00A6365E" w:rsidP="00A6365E">
      <w:pPr>
        <w:spacing w:before="71" w:after="0" w:line="240" w:lineRule="auto"/>
        <w:ind w:right="-46"/>
        <w:jc w:val="both"/>
        <w:rPr>
          <w:rFonts w:cs="Calibri"/>
        </w:rPr>
      </w:pPr>
    </w:p>
    <w:p w:rsidR="00095C18" w:rsidRDefault="00095C18" w:rsidP="00A6365E">
      <w:pPr>
        <w:spacing w:after="0" w:line="240" w:lineRule="auto"/>
        <w:ind w:right="-42"/>
        <w:jc w:val="both"/>
        <w:rPr>
          <w:rFonts w:cs="Calibri"/>
          <w:b/>
          <w:sz w:val="20"/>
          <w:szCs w:val="20"/>
        </w:rPr>
      </w:pPr>
    </w:p>
    <w:p w:rsidR="00095C18" w:rsidRDefault="00095C18" w:rsidP="00A6365E">
      <w:pPr>
        <w:spacing w:after="0" w:line="240" w:lineRule="auto"/>
        <w:ind w:right="-42"/>
        <w:jc w:val="both"/>
        <w:rPr>
          <w:rFonts w:cs="Calibri"/>
          <w:b/>
          <w:sz w:val="20"/>
          <w:szCs w:val="20"/>
        </w:rPr>
      </w:pPr>
    </w:p>
    <w:p w:rsidR="0045739B" w:rsidRDefault="0045739B" w:rsidP="00A6365E">
      <w:pPr>
        <w:spacing w:after="0" w:line="240" w:lineRule="auto"/>
        <w:ind w:right="-42"/>
        <w:jc w:val="both"/>
        <w:rPr>
          <w:rFonts w:cs="Calibri"/>
          <w:b/>
          <w:sz w:val="20"/>
          <w:szCs w:val="20"/>
        </w:rPr>
      </w:pPr>
    </w:p>
    <w:p w:rsidR="008E6C62" w:rsidRDefault="008E6C62" w:rsidP="00A6365E">
      <w:pPr>
        <w:spacing w:after="0" w:line="240" w:lineRule="auto"/>
        <w:ind w:right="-42"/>
        <w:jc w:val="both"/>
        <w:rPr>
          <w:rFonts w:cs="Calibri"/>
          <w:b/>
          <w:sz w:val="20"/>
          <w:szCs w:val="20"/>
        </w:rPr>
      </w:pPr>
    </w:p>
    <w:p w:rsidR="00A6365E" w:rsidRPr="00AF3E60" w:rsidRDefault="005C0407" w:rsidP="00A6365E">
      <w:pPr>
        <w:spacing w:after="0" w:line="240" w:lineRule="auto"/>
        <w:ind w:right="-42"/>
        <w:jc w:val="both"/>
        <w:rPr>
          <w:rFonts w:cs="Calibri"/>
          <w:b/>
        </w:rPr>
      </w:pPr>
      <w:r w:rsidRPr="00AF3E60">
        <w:rPr>
          <w:rFonts w:cs="Calibri"/>
          <w:b/>
        </w:rPr>
        <w:t>Tabela nr 5</w:t>
      </w:r>
      <w:r w:rsidR="00A6365E" w:rsidRPr="00AF3E60">
        <w:rPr>
          <w:rFonts w:cs="Calibri"/>
          <w:b/>
        </w:rPr>
        <w:t>. Struktura obszarowa gospodarstw rolnych n</w:t>
      </w:r>
      <w:r w:rsidR="00AF3E60">
        <w:rPr>
          <w:rFonts w:cs="Calibri"/>
          <w:b/>
        </w:rPr>
        <w:t>a terenie gminy i miasta Ulanów</w:t>
      </w:r>
    </w:p>
    <w:p w:rsidR="00A6365E" w:rsidRPr="00702CC0" w:rsidRDefault="00A6365E" w:rsidP="00A6365E">
      <w:pPr>
        <w:spacing w:after="0" w:line="240" w:lineRule="auto"/>
        <w:ind w:right="-42"/>
        <w:jc w:val="both"/>
        <w:rPr>
          <w:rFonts w:cs="Calibri"/>
          <w:b/>
          <w:sz w:val="20"/>
          <w:szCs w:val="20"/>
        </w:rPr>
      </w:pPr>
    </w:p>
    <w:tbl>
      <w:tblPr>
        <w:tblStyle w:val="Tabela-Siatka"/>
        <w:tblpPr w:leftFromText="141" w:rightFromText="141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D46887" w:rsidTr="00D46887">
        <w:tc>
          <w:tcPr>
            <w:tcW w:w="2265" w:type="dxa"/>
          </w:tcPr>
          <w:p w:rsidR="00D46887" w:rsidRPr="00AE24B1" w:rsidRDefault="00D46887" w:rsidP="00D46887">
            <w:pPr>
              <w:spacing w:before="71"/>
              <w:ind w:right="-46"/>
              <w:jc w:val="center"/>
              <w:rPr>
                <w:rFonts w:cs="Calibri"/>
                <w:b/>
              </w:rPr>
            </w:pPr>
            <w:r w:rsidRPr="00AE24B1">
              <w:rPr>
                <w:rFonts w:cs="Calibri"/>
                <w:b/>
              </w:rPr>
              <w:t>Powierzchnia gospodarstwa</w:t>
            </w:r>
          </w:p>
        </w:tc>
        <w:tc>
          <w:tcPr>
            <w:tcW w:w="2265" w:type="dxa"/>
          </w:tcPr>
          <w:p w:rsidR="00D46887" w:rsidRPr="00AE24B1" w:rsidRDefault="00D46887" w:rsidP="00D46887">
            <w:pPr>
              <w:spacing w:before="71"/>
              <w:ind w:right="-46"/>
              <w:jc w:val="center"/>
              <w:rPr>
                <w:rFonts w:cs="Calibri"/>
                <w:b/>
              </w:rPr>
            </w:pPr>
            <w:r w:rsidRPr="00AE24B1">
              <w:rPr>
                <w:rFonts w:cs="Calibri"/>
                <w:b/>
              </w:rPr>
              <w:t>Ilość gospodarstw</w:t>
            </w:r>
          </w:p>
        </w:tc>
      </w:tr>
      <w:tr w:rsidR="00D46887" w:rsidTr="00D46887">
        <w:tc>
          <w:tcPr>
            <w:tcW w:w="2265" w:type="dxa"/>
          </w:tcPr>
          <w:p w:rsidR="00D46887" w:rsidRDefault="00D46887" w:rsidP="00D46887">
            <w:pPr>
              <w:spacing w:before="71"/>
              <w:ind w:right="-46"/>
              <w:rPr>
                <w:rFonts w:cs="Calibri"/>
              </w:rPr>
            </w:pPr>
            <w:r>
              <w:rPr>
                <w:rFonts w:cs="Calibri"/>
              </w:rPr>
              <w:t>0 – 1ha</w:t>
            </w:r>
          </w:p>
        </w:tc>
        <w:tc>
          <w:tcPr>
            <w:tcW w:w="2265" w:type="dxa"/>
          </w:tcPr>
          <w:p w:rsidR="00D46887" w:rsidRDefault="00D46887" w:rsidP="00D46887">
            <w:pPr>
              <w:spacing w:before="71"/>
              <w:ind w:right="-46"/>
              <w:rPr>
                <w:rFonts w:cs="Calibri"/>
              </w:rPr>
            </w:pPr>
            <w:r>
              <w:rPr>
                <w:rFonts w:cs="Calibri"/>
              </w:rPr>
              <w:t>195</w:t>
            </w:r>
          </w:p>
        </w:tc>
      </w:tr>
      <w:tr w:rsidR="00D46887" w:rsidTr="00D46887">
        <w:tc>
          <w:tcPr>
            <w:tcW w:w="2265" w:type="dxa"/>
          </w:tcPr>
          <w:p w:rsidR="00D46887" w:rsidRDefault="00D46887" w:rsidP="00D46887">
            <w:pPr>
              <w:spacing w:before="71"/>
              <w:ind w:right="-46"/>
              <w:rPr>
                <w:rFonts w:cs="Calibri"/>
              </w:rPr>
            </w:pPr>
            <w:r>
              <w:rPr>
                <w:rFonts w:cs="Calibri"/>
              </w:rPr>
              <w:t>1,01 – 2 ha</w:t>
            </w:r>
          </w:p>
        </w:tc>
        <w:tc>
          <w:tcPr>
            <w:tcW w:w="2265" w:type="dxa"/>
          </w:tcPr>
          <w:p w:rsidR="00D46887" w:rsidRDefault="00D46887" w:rsidP="00D46887">
            <w:pPr>
              <w:spacing w:before="71"/>
              <w:ind w:right="-46"/>
              <w:rPr>
                <w:rFonts w:cs="Calibri"/>
              </w:rPr>
            </w:pPr>
            <w:r>
              <w:rPr>
                <w:rFonts w:cs="Calibri"/>
              </w:rPr>
              <w:t>974</w:t>
            </w:r>
          </w:p>
        </w:tc>
      </w:tr>
      <w:tr w:rsidR="00D46887" w:rsidTr="00D46887">
        <w:tc>
          <w:tcPr>
            <w:tcW w:w="2265" w:type="dxa"/>
          </w:tcPr>
          <w:p w:rsidR="00D46887" w:rsidRDefault="00D46887" w:rsidP="00D46887">
            <w:pPr>
              <w:spacing w:before="71"/>
              <w:ind w:right="-46"/>
              <w:rPr>
                <w:rFonts w:cs="Calibri"/>
              </w:rPr>
            </w:pPr>
            <w:r>
              <w:rPr>
                <w:rFonts w:cs="Calibri"/>
              </w:rPr>
              <w:t>2,01 – 5 ha</w:t>
            </w:r>
          </w:p>
        </w:tc>
        <w:tc>
          <w:tcPr>
            <w:tcW w:w="2265" w:type="dxa"/>
          </w:tcPr>
          <w:p w:rsidR="00D46887" w:rsidRDefault="00D46887" w:rsidP="00D46887">
            <w:pPr>
              <w:spacing w:before="71"/>
              <w:ind w:right="-46"/>
              <w:rPr>
                <w:rFonts w:cs="Calibri"/>
              </w:rPr>
            </w:pPr>
            <w:r>
              <w:rPr>
                <w:rFonts w:cs="Calibri"/>
              </w:rPr>
              <w:t>773</w:t>
            </w:r>
          </w:p>
        </w:tc>
      </w:tr>
      <w:tr w:rsidR="00D46887" w:rsidTr="00D46887">
        <w:tc>
          <w:tcPr>
            <w:tcW w:w="2265" w:type="dxa"/>
          </w:tcPr>
          <w:p w:rsidR="00D46887" w:rsidRDefault="00D46887" w:rsidP="00D46887">
            <w:pPr>
              <w:spacing w:before="71"/>
              <w:ind w:right="-46"/>
              <w:rPr>
                <w:rFonts w:cs="Calibri"/>
              </w:rPr>
            </w:pPr>
            <w:r>
              <w:rPr>
                <w:rFonts w:cs="Calibri"/>
              </w:rPr>
              <w:t>5,01 do 7 ha</w:t>
            </w:r>
          </w:p>
        </w:tc>
        <w:tc>
          <w:tcPr>
            <w:tcW w:w="2265" w:type="dxa"/>
          </w:tcPr>
          <w:p w:rsidR="00D46887" w:rsidRDefault="00D46887" w:rsidP="00D46887">
            <w:pPr>
              <w:spacing w:before="71"/>
              <w:ind w:right="-46"/>
              <w:rPr>
                <w:rFonts w:cs="Calibri"/>
              </w:rPr>
            </w:pPr>
            <w:r>
              <w:rPr>
                <w:rFonts w:cs="Calibri"/>
              </w:rPr>
              <w:t>123</w:t>
            </w:r>
          </w:p>
        </w:tc>
      </w:tr>
      <w:tr w:rsidR="00D46887" w:rsidTr="00D46887">
        <w:tc>
          <w:tcPr>
            <w:tcW w:w="2265" w:type="dxa"/>
          </w:tcPr>
          <w:p w:rsidR="00D46887" w:rsidRDefault="00D46887" w:rsidP="00D46887">
            <w:pPr>
              <w:spacing w:before="71"/>
              <w:ind w:right="-46"/>
              <w:rPr>
                <w:rFonts w:cs="Calibri"/>
              </w:rPr>
            </w:pPr>
            <w:r>
              <w:rPr>
                <w:rFonts w:cs="Calibri"/>
              </w:rPr>
              <w:t>7,01 do 10 ha</w:t>
            </w:r>
          </w:p>
        </w:tc>
        <w:tc>
          <w:tcPr>
            <w:tcW w:w="2265" w:type="dxa"/>
          </w:tcPr>
          <w:p w:rsidR="00D46887" w:rsidRDefault="00D46887" w:rsidP="00D46887">
            <w:pPr>
              <w:spacing w:before="71"/>
              <w:ind w:right="-46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</w:tr>
      <w:tr w:rsidR="00D46887" w:rsidTr="00D46887">
        <w:tc>
          <w:tcPr>
            <w:tcW w:w="2265" w:type="dxa"/>
          </w:tcPr>
          <w:p w:rsidR="00D46887" w:rsidRDefault="00D46887" w:rsidP="00D46887">
            <w:pPr>
              <w:spacing w:before="71"/>
              <w:ind w:right="-46"/>
              <w:rPr>
                <w:rFonts w:cs="Calibri"/>
              </w:rPr>
            </w:pPr>
            <w:r>
              <w:rPr>
                <w:rFonts w:cs="Calibri"/>
              </w:rPr>
              <w:t>10,01 – 15 ha</w:t>
            </w:r>
          </w:p>
        </w:tc>
        <w:tc>
          <w:tcPr>
            <w:tcW w:w="2265" w:type="dxa"/>
          </w:tcPr>
          <w:p w:rsidR="00D46887" w:rsidRDefault="00D46887" w:rsidP="00D46887">
            <w:pPr>
              <w:spacing w:before="71"/>
              <w:ind w:right="-46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D46887" w:rsidTr="00D46887">
        <w:tc>
          <w:tcPr>
            <w:tcW w:w="2265" w:type="dxa"/>
          </w:tcPr>
          <w:p w:rsidR="00D46887" w:rsidRDefault="00D46887" w:rsidP="00D46887">
            <w:pPr>
              <w:spacing w:before="71"/>
              <w:ind w:right="-46"/>
              <w:rPr>
                <w:rFonts w:cs="Calibri"/>
              </w:rPr>
            </w:pPr>
            <w:r>
              <w:rPr>
                <w:rFonts w:cs="Calibri"/>
              </w:rPr>
              <w:t>powyżej 15 ha</w:t>
            </w:r>
          </w:p>
        </w:tc>
        <w:tc>
          <w:tcPr>
            <w:tcW w:w="2265" w:type="dxa"/>
          </w:tcPr>
          <w:p w:rsidR="00D46887" w:rsidRDefault="00D46887" w:rsidP="00D46887">
            <w:pPr>
              <w:spacing w:before="71"/>
              <w:ind w:right="-46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D46887" w:rsidTr="00D46887">
        <w:tc>
          <w:tcPr>
            <w:tcW w:w="2265" w:type="dxa"/>
          </w:tcPr>
          <w:p w:rsidR="00D46887" w:rsidRPr="00702CC0" w:rsidRDefault="00D46887" w:rsidP="00D46887">
            <w:pPr>
              <w:spacing w:before="71"/>
              <w:ind w:right="-46"/>
              <w:rPr>
                <w:rFonts w:cs="Calibri"/>
                <w:b/>
              </w:rPr>
            </w:pPr>
            <w:r w:rsidRPr="00702CC0">
              <w:rPr>
                <w:rFonts w:cs="Calibri"/>
                <w:b/>
              </w:rPr>
              <w:t>Razem</w:t>
            </w:r>
          </w:p>
        </w:tc>
        <w:tc>
          <w:tcPr>
            <w:tcW w:w="2265" w:type="dxa"/>
          </w:tcPr>
          <w:p w:rsidR="00D46887" w:rsidRDefault="00D46887" w:rsidP="00D46887">
            <w:pPr>
              <w:spacing w:before="71"/>
              <w:ind w:right="-46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2150</w:t>
            </w:r>
          </w:p>
          <w:p w:rsidR="00D46887" w:rsidRPr="00702CC0" w:rsidRDefault="00D46887" w:rsidP="00D46887">
            <w:pPr>
              <w:spacing w:before="71"/>
              <w:ind w:right="-46"/>
              <w:rPr>
                <w:rFonts w:cs="Calibri"/>
                <w:b/>
              </w:rPr>
            </w:pPr>
          </w:p>
        </w:tc>
      </w:tr>
    </w:tbl>
    <w:p w:rsidR="00A6365E" w:rsidRPr="00A6365E" w:rsidRDefault="00A6365E" w:rsidP="00AE24B1">
      <w:pPr>
        <w:spacing w:before="71" w:after="0" w:line="240" w:lineRule="auto"/>
        <w:ind w:right="-46"/>
        <w:rPr>
          <w:rFonts w:cs="Calibri"/>
        </w:rPr>
      </w:pPr>
    </w:p>
    <w:p w:rsidR="00A6365E" w:rsidRPr="00A6365E" w:rsidRDefault="00A6365E" w:rsidP="00A6365E">
      <w:pPr>
        <w:spacing w:line="240" w:lineRule="auto"/>
        <w:jc w:val="both"/>
        <w:rPr>
          <w:b/>
          <w:color w:val="000000"/>
        </w:rPr>
      </w:pPr>
    </w:p>
    <w:p w:rsidR="00A6365E" w:rsidRPr="00A6365E" w:rsidRDefault="00A6365E" w:rsidP="00A6365E">
      <w:pPr>
        <w:pStyle w:val="Akapitzlist"/>
        <w:spacing w:line="240" w:lineRule="auto"/>
        <w:jc w:val="both"/>
        <w:rPr>
          <w:b/>
          <w:color w:val="000000"/>
        </w:rPr>
      </w:pPr>
    </w:p>
    <w:p w:rsidR="00B8013A" w:rsidRPr="002368A4" w:rsidRDefault="00B8013A" w:rsidP="005A5006">
      <w:pPr>
        <w:tabs>
          <w:tab w:val="left" w:pos="1560"/>
        </w:tabs>
        <w:spacing w:line="240" w:lineRule="auto"/>
        <w:ind w:left="360"/>
        <w:jc w:val="both"/>
        <w:rPr>
          <w:color w:val="000000"/>
        </w:rPr>
      </w:pPr>
    </w:p>
    <w:p w:rsidR="00CE0271" w:rsidRDefault="00CE0271" w:rsidP="00F96065">
      <w:pPr>
        <w:rPr>
          <w:lang w:eastAsia="pl-PL"/>
        </w:rPr>
      </w:pPr>
    </w:p>
    <w:p w:rsidR="008E6C62" w:rsidRPr="00864249" w:rsidRDefault="00864249" w:rsidP="00864249">
      <w:pPr>
        <w:rPr>
          <w:lang w:eastAsia="pl-PL"/>
        </w:rPr>
      </w:pPr>
      <w:r>
        <w:rPr>
          <w:lang w:eastAsia="pl-PL"/>
        </w:rPr>
        <w:t xml:space="preserve"> </w:t>
      </w:r>
    </w:p>
    <w:p w:rsidR="005A5006" w:rsidRDefault="005A5006" w:rsidP="00070331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5A5006" w:rsidRDefault="005A5006" w:rsidP="00070331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D46887" w:rsidRDefault="00D46887" w:rsidP="00D46887">
      <w:pPr>
        <w:tabs>
          <w:tab w:val="left" w:pos="851"/>
        </w:tabs>
        <w:jc w:val="both"/>
        <w:rPr>
          <w:rFonts w:cs="Calibri"/>
          <w:b/>
          <w:sz w:val="24"/>
          <w:szCs w:val="24"/>
        </w:rPr>
      </w:pPr>
    </w:p>
    <w:p w:rsidR="006F2063" w:rsidRDefault="006F2063" w:rsidP="00D46887">
      <w:pPr>
        <w:tabs>
          <w:tab w:val="left" w:pos="851"/>
        </w:tabs>
        <w:jc w:val="both"/>
        <w:rPr>
          <w:rFonts w:cs="Calibri"/>
          <w:b/>
          <w:sz w:val="24"/>
          <w:szCs w:val="24"/>
        </w:rPr>
      </w:pPr>
    </w:p>
    <w:p w:rsidR="005A5006" w:rsidRPr="009E69C1" w:rsidRDefault="005A5006" w:rsidP="00CE4117">
      <w:pPr>
        <w:pStyle w:val="Akapitzlist"/>
        <w:numPr>
          <w:ilvl w:val="1"/>
          <w:numId w:val="18"/>
        </w:numPr>
        <w:tabs>
          <w:tab w:val="left" w:pos="851"/>
        </w:tabs>
        <w:jc w:val="both"/>
        <w:rPr>
          <w:rFonts w:cs="Calibri"/>
          <w:b/>
          <w:sz w:val="24"/>
          <w:szCs w:val="24"/>
        </w:rPr>
      </w:pPr>
      <w:r w:rsidRPr="009E69C1">
        <w:rPr>
          <w:rFonts w:cs="Calibri"/>
          <w:b/>
          <w:sz w:val="24"/>
          <w:szCs w:val="24"/>
        </w:rPr>
        <w:t>Podmioty gospodarcze</w:t>
      </w:r>
    </w:p>
    <w:p w:rsidR="0066486F" w:rsidRDefault="0066486F" w:rsidP="0066486F">
      <w:pPr>
        <w:spacing w:before="100" w:beforeAutospacing="1" w:after="100" w:afterAutospacing="1" w:line="240" w:lineRule="auto"/>
        <w:ind w:firstLine="360"/>
        <w:jc w:val="both"/>
        <w:rPr>
          <w:rFonts w:eastAsia="Times New Roman" w:cs="Times New Roman"/>
          <w:color w:val="000000" w:themeColor="text1"/>
          <w:lang w:eastAsia="pl-PL"/>
        </w:rPr>
      </w:pPr>
      <w:r w:rsidRPr="00177FDE">
        <w:rPr>
          <w:rFonts w:eastAsia="Times New Roman" w:cs="Times New Roman"/>
          <w:color w:val="000000" w:themeColor="text1"/>
          <w:lang w:eastAsia="pl-PL"/>
        </w:rPr>
        <w:t xml:space="preserve">Liczba przedsiębiorców wpisanych do CEIDG, których stałe miejsce wykonywania działalności jest na terenie </w:t>
      </w:r>
      <w:r>
        <w:rPr>
          <w:rFonts w:eastAsia="Times New Roman" w:cs="Times New Roman"/>
          <w:color w:val="000000" w:themeColor="text1"/>
          <w:lang w:eastAsia="pl-PL"/>
        </w:rPr>
        <w:t xml:space="preserve">gminy Ulanów na </w:t>
      </w:r>
      <w:r w:rsidRPr="0066486F">
        <w:rPr>
          <w:rFonts w:eastAsia="Times New Roman" w:cs="Times New Roman"/>
          <w:lang w:eastAsia="pl-PL"/>
        </w:rPr>
        <w:t xml:space="preserve">dzień 31.12.2021 r wynosi 258 w tym 210 aktywnych i 48 zawieszonych. </w:t>
      </w:r>
      <w:r w:rsidRPr="00177FDE">
        <w:rPr>
          <w:rFonts w:eastAsia="Times New Roman" w:cs="Times New Roman"/>
          <w:color w:val="000000" w:themeColor="text1"/>
          <w:lang w:eastAsia="pl-PL"/>
        </w:rPr>
        <w:t>(uwaga – raport nie uwzględnia wpisów, w których przedsiębiorcy nie wskazali stałego miejsca wykonywania działalności).</w:t>
      </w:r>
    </w:p>
    <w:p w:rsidR="0066486F" w:rsidRPr="00070331" w:rsidRDefault="0066486F" w:rsidP="0066486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70331">
        <w:rPr>
          <w:rFonts w:asciiTheme="minorHAnsi" w:hAnsiTheme="minorHAnsi"/>
          <w:sz w:val="22"/>
          <w:szCs w:val="22"/>
        </w:rPr>
        <w:t xml:space="preserve">Podmioty gospodarcze funkcjonujące na terenie gminy to przede wszystkim małe i średnie zakłady rodzinne. </w:t>
      </w:r>
    </w:p>
    <w:p w:rsidR="0066486F" w:rsidRPr="00070331" w:rsidRDefault="0066486F" w:rsidP="0066486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70331">
        <w:rPr>
          <w:rFonts w:asciiTheme="minorHAnsi" w:hAnsiTheme="minorHAnsi"/>
          <w:sz w:val="22"/>
          <w:szCs w:val="22"/>
        </w:rPr>
        <w:t xml:space="preserve">Do wiodących branż w gminie zaliczyć należy: </w:t>
      </w:r>
    </w:p>
    <w:p w:rsidR="0066486F" w:rsidRPr="00177FDE" w:rsidRDefault="0066486F" w:rsidP="00CE411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contextualSpacing w:val="0"/>
        <w:jc w:val="both"/>
      </w:pPr>
      <w:r>
        <w:t xml:space="preserve">sekcja F – Budownictwo  </w:t>
      </w:r>
    </w:p>
    <w:p w:rsidR="0066486F" w:rsidRPr="00177FDE" w:rsidRDefault="0066486F" w:rsidP="00CE411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contextualSpacing w:val="0"/>
        <w:jc w:val="both"/>
      </w:pPr>
      <w:r w:rsidRPr="00177FDE">
        <w:t xml:space="preserve">sekcja G – Handel hurtowy i detaliczny; naprawa pojazdów samochodowych, włączając motocykle  </w:t>
      </w:r>
    </w:p>
    <w:p w:rsidR="0066486F" w:rsidRPr="00177FDE" w:rsidRDefault="0066486F" w:rsidP="00CE411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contextualSpacing w:val="0"/>
        <w:jc w:val="both"/>
      </w:pPr>
      <w:r w:rsidRPr="00177FDE">
        <w:t xml:space="preserve">sekcja C – Przetwórstwo przemysłowe  </w:t>
      </w:r>
    </w:p>
    <w:p w:rsidR="0066486F" w:rsidRPr="00177FDE" w:rsidRDefault="0066486F" w:rsidP="00CE411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contextualSpacing w:val="0"/>
        <w:jc w:val="both"/>
      </w:pPr>
      <w:r w:rsidRPr="00177FDE">
        <w:t xml:space="preserve">sekcja H – Transport i gospodarka magazynowa  </w:t>
      </w:r>
    </w:p>
    <w:p w:rsidR="0066486F" w:rsidRPr="00177FDE" w:rsidRDefault="0066486F" w:rsidP="00CE411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contextualSpacing w:val="0"/>
        <w:jc w:val="both"/>
      </w:pPr>
      <w:r w:rsidRPr="00177FDE">
        <w:t xml:space="preserve">sekcja M – Działalność profesjonalna, naukowa i techniczna  </w:t>
      </w:r>
    </w:p>
    <w:p w:rsidR="0066486F" w:rsidRPr="00177FDE" w:rsidRDefault="0066486F" w:rsidP="00CE411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contextualSpacing w:val="0"/>
        <w:jc w:val="both"/>
      </w:pPr>
      <w:r w:rsidRPr="00177FDE">
        <w:t xml:space="preserve">sekcja I – Działalność związana z zakwaterowaniem i usługami gastronomicznymi </w:t>
      </w:r>
    </w:p>
    <w:p w:rsidR="0066486F" w:rsidRPr="00177FDE" w:rsidRDefault="0066486F" w:rsidP="00CE411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contextualSpacing w:val="0"/>
        <w:jc w:val="both"/>
      </w:pPr>
      <w:r w:rsidRPr="00177FDE">
        <w:t xml:space="preserve">sekcja L – Działalność związana z obsługą rynku nieruchomości  </w:t>
      </w:r>
    </w:p>
    <w:p w:rsidR="0066486F" w:rsidRDefault="0066486F" w:rsidP="0066486F">
      <w:pPr>
        <w:jc w:val="both"/>
        <w:rPr>
          <w:b/>
          <w:sz w:val="20"/>
          <w:szCs w:val="20"/>
        </w:rPr>
      </w:pPr>
    </w:p>
    <w:p w:rsidR="0066486F" w:rsidRPr="00B465E6" w:rsidRDefault="0066486F" w:rsidP="0066486F">
      <w:pPr>
        <w:jc w:val="both"/>
        <w:rPr>
          <w:b/>
        </w:rPr>
      </w:pPr>
      <w:r w:rsidRPr="00B465E6">
        <w:rPr>
          <w:b/>
        </w:rPr>
        <w:t>Tabela nr 6</w:t>
      </w:r>
      <w:r w:rsidR="00D27372">
        <w:rPr>
          <w:b/>
        </w:rPr>
        <w:t>.</w:t>
      </w:r>
      <w:r w:rsidRPr="00B465E6">
        <w:rPr>
          <w:b/>
        </w:rPr>
        <w:t xml:space="preserve"> Dynamika podmiotów gospodarczych w latach 2018 – 2019-2020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6486F" w:rsidTr="0066486F">
        <w:tc>
          <w:tcPr>
            <w:tcW w:w="2265" w:type="dxa"/>
          </w:tcPr>
          <w:p w:rsidR="0066486F" w:rsidRDefault="0066486F" w:rsidP="0066486F">
            <w:pPr>
              <w:jc w:val="both"/>
            </w:pPr>
          </w:p>
        </w:tc>
        <w:tc>
          <w:tcPr>
            <w:tcW w:w="2265" w:type="dxa"/>
          </w:tcPr>
          <w:p w:rsidR="0066486F" w:rsidRPr="00177FDE" w:rsidRDefault="0066486F" w:rsidP="0066486F">
            <w:pPr>
              <w:jc w:val="center"/>
              <w:rPr>
                <w:b/>
              </w:rPr>
            </w:pPr>
            <w:r>
              <w:rPr>
                <w:b/>
              </w:rPr>
              <w:t>Rok 2019</w:t>
            </w:r>
          </w:p>
        </w:tc>
        <w:tc>
          <w:tcPr>
            <w:tcW w:w="2266" w:type="dxa"/>
          </w:tcPr>
          <w:p w:rsidR="0066486F" w:rsidRPr="00177FDE" w:rsidRDefault="0066486F" w:rsidP="0066486F">
            <w:pPr>
              <w:jc w:val="center"/>
              <w:rPr>
                <w:b/>
              </w:rPr>
            </w:pPr>
            <w:r>
              <w:rPr>
                <w:b/>
              </w:rPr>
              <w:t>Rok 2020</w:t>
            </w:r>
          </w:p>
        </w:tc>
        <w:tc>
          <w:tcPr>
            <w:tcW w:w="2266" w:type="dxa"/>
          </w:tcPr>
          <w:p w:rsidR="0066486F" w:rsidRDefault="0066486F" w:rsidP="0066486F">
            <w:pPr>
              <w:jc w:val="center"/>
              <w:rPr>
                <w:b/>
              </w:rPr>
            </w:pPr>
            <w:r>
              <w:rPr>
                <w:b/>
              </w:rPr>
              <w:t>Rok 2021</w:t>
            </w:r>
          </w:p>
        </w:tc>
      </w:tr>
      <w:tr w:rsidR="0066486F" w:rsidTr="0066486F">
        <w:tc>
          <w:tcPr>
            <w:tcW w:w="2265" w:type="dxa"/>
          </w:tcPr>
          <w:p w:rsidR="0066486F" w:rsidRDefault="0066486F" w:rsidP="0066486F">
            <w:pPr>
              <w:jc w:val="both"/>
              <w:rPr>
                <w:b/>
              </w:rPr>
            </w:pPr>
            <w:r w:rsidRPr="00177FDE">
              <w:rPr>
                <w:b/>
              </w:rPr>
              <w:t>Rejestracja nowych przedsiębiorców</w:t>
            </w:r>
          </w:p>
          <w:p w:rsidR="0066486F" w:rsidRPr="00177FDE" w:rsidRDefault="0066486F" w:rsidP="0066486F">
            <w:pPr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66486F" w:rsidRDefault="0066486F" w:rsidP="0066486F">
            <w:pPr>
              <w:jc w:val="center"/>
            </w:pPr>
          </w:p>
          <w:p w:rsidR="0066486F" w:rsidRDefault="0066486F" w:rsidP="0066486F">
            <w:pPr>
              <w:jc w:val="center"/>
            </w:pPr>
            <w:r>
              <w:t>30</w:t>
            </w:r>
          </w:p>
        </w:tc>
        <w:tc>
          <w:tcPr>
            <w:tcW w:w="2266" w:type="dxa"/>
          </w:tcPr>
          <w:p w:rsidR="0066486F" w:rsidRDefault="0066486F" w:rsidP="0066486F">
            <w:pPr>
              <w:jc w:val="center"/>
            </w:pPr>
          </w:p>
          <w:p w:rsidR="0066486F" w:rsidRDefault="0066486F" w:rsidP="0066486F">
            <w:pPr>
              <w:jc w:val="center"/>
            </w:pPr>
            <w:r>
              <w:t>24</w:t>
            </w:r>
          </w:p>
        </w:tc>
        <w:tc>
          <w:tcPr>
            <w:tcW w:w="2266" w:type="dxa"/>
          </w:tcPr>
          <w:p w:rsidR="0066486F" w:rsidRDefault="0066486F" w:rsidP="0066486F">
            <w:pPr>
              <w:jc w:val="center"/>
            </w:pPr>
          </w:p>
          <w:p w:rsidR="0066486F" w:rsidRDefault="0066486F" w:rsidP="0066486F">
            <w:pPr>
              <w:jc w:val="center"/>
            </w:pPr>
            <w:r>
              <w:t>16</w:t>
            </w:r>
          </w:p>
        </w:tc>
      </w:tr>
      <w:tr w:rsidR="0066486F" w:rsidTr="0066486F">
        <w:tc>
          <w:tcPr>
            <w:tcW w:w="2265" w:type="dxa"/>
          </w:tcPr>
          <w:p w:rsidR="0066486F" w:rsidRDefault="0066486F" w:rsidP="0066486F">
            <w:pPr>
              <w:jc w:val="both"/>
              <w:rPr>
                <w:b/>
              </w:rPr>
            </w:pPr>
            <w:r w:rsidRPr="00177FDE">
              <w:rPr>
                <w:b/>
              </w:rPr>
              <w:t>Wykreślenia przedsiębiorców</w:t>
            </w:r>
          </w:p>
          <w:p w:rsidR="0066486F" w:rsidRPr="00177FDE" w:rsidRDefault="0066486F" w:rsidP="0066486F">
            <w:pPr>
              <w:jc w:val="both"/>
              <w:rPr>
                <w:b/>
              </w:rPr>
            </w:pPr>
          </w:p>
        </w:tc>
        <w:tc>
          <w:tcPr>
            <w:tcW w:w="2265" w:type="dxa"/>
          </w:tcPr>
          <w:p w:rsidR="0066486F" w:rsidRDefault="0066486F" w:rsidP="0066486F">
            <w:pPr>
              <w:jc w:val="center"/>
            </w:pPr>
          </w:p>
          <w:p w:rsidR="0066486F" w:rsidRDefault="0066486F" w:rsidP="0066486F"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 w:rsidR="0066486F" w:rsidRDefault="0066486F" w:rsidP="0066486F">
            <w:pPr>
              <w:jc w:val="center"/>
            </w:pPr>
          </w:p>
          <w:p w:rsidR="0066486F" w:rsidRDefault="0066486F" w:rsidP="0066486F">
            <w:pPr>
              <w:jc w:val="center"/>
            </w:pPr>
            <w:r>
              <w:t>12</w:t>
            </w:r>
          </w:p>
        </w:tc>
        <w:tc>
          <w:tcPr>
            <w:tcW w:w="2266" w:type="dxa"/>
          </w:tcPr>
          <w:p w:rsidR="0066486F" w:rsidRDefault="0066486F" w:rsidP="0066486F">
            <w:pPr>
              <w:jc w:val="center"/>
            </w:pPr>
          </w:p>
          <w:p w:rsidR="0066486F" w:rsidRDefault="0066486F" w:rsidP="0066486F">
            <w:pPr>
              <w:jc w:val="center"/>
            </w:pPr>
            <w:r>
              <w:t>20</w:t>
            </w:r>
          </w:p>
        </w:tc>
      </w:tr>
    </w:tbl>
    <w:p w:rsidR="0066486F" w:rsidRDefault="0066486F" w:rsidP="0066486F">
      <w:pPr>
        <w:tabs>
          <w:tab w:val="left" w:pos="6045"/>
        </w:tabs>
        <w:rPr>
          <w:lang w:eastAsia="pl-PL"/>
        </w:rPr>
      </w:pPr>
      <w:r>
        <w:rPr>
          <w:lang w:eastAsia="pl-PL"/>
        </w:rPr>
        <w:tab/>
      </w:r>
    </w:p>
    <w:p w:rsidR="0066486F" w:rsidRDefault="0066486F" w:rsidP="0066486F">
      <w:pPr>
        <w:tabs>
          <w:tab w:val="left" w:pos="6045"/>
        </w:tabs>
        <w:rPr>
          <w:b/>
          <w:sz w:val="28"/>
          <w:szCs w:val="28"/>
          <w:lang w:eastAsia="pl-PL"/>
        </w:rPr>
      </w:pPr>
    </w:p>
    <w:p w:rsidR="00EA3679" w:rsidRPr="00247CC8" w:rsidRDefault="00095C18" w:rsidP="007D2162">
      <w:pPr>
        <w:tabs>
          <w:tab w:val="left" w:pos="6045"/>
        </w:tabs>
        <w:rPr>
          <w:b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 xml:space="preserve">2. </w:t>
      </w:r>
      <w:r w:rsidR="006B6BE8" w:rsidRPr="00095C18">
        <w:rPr>
          <w:b/>
          <w:sz w:val="28"/>
          <w:szCs w:val="28"/>
          <w:lang w:eastAsia="pl-PL"/>
        </w:rPr>
        <w:t xml:space="preserve">Informacje finansowe </w:t>
      </w:r>
    </w:p>
    <w:p w:rsidR="0066486F" w:rsidRPr="0066486F" w:rsidRDefault="0066486F" w:rsidP="0066486F">
      <w:pPr>
        <w:spacing w:after="0" w:line="360" w:lineRule="auto"/>
        <w:jc w:val="center"/>
        <w:rPr>
          <w:rFonts w:cs="Times New Roman"/>
          <w:b/>
        </w:rPr>
      </w:pPr>
      <w:r w:rsidRPr="0066486F">
        <w:rPr>
          <w:rFonts w:cs="Times New Roman"/>
          <w:b/>
        </w:rPr>
        <w:t>Analiza finansowa Gminy Ulanów za 2021 rok</w:t>
      </w:r>
    </w:p>
    <w:p w:rsidR="0066486F" w:rsidRPr="0066486F" w:rsidRDefault="0066486F" w:rsidP="0066486F">
      <w:pPr>
        <w:spacing w:after="0" w:line="360" w:lineRule="auto"/>
        <w:jc w:val="center"/>
        <w:rPr>
          <w:rFonts w:cs="Times New Roman"/>
          <w:b/>
        </w:rPr>
      </w:pPr>
      <w:r w:rsidRPr="0066486F">
        <w:rPr>
          <w:rFonts w:cs="Times New Roman"/>
          <w:b/>
        </w:rPr>
        <w:t>w odniesieniu do lat 2019-2021 roku.</w:t>
      </w:r>
    </w:p>
    <w:p w:rsidR="0066486F" w:rsidRPr="0066486F" w:rsidRDefault="0066486F" w:rsidP="0066486F">
      <w:pPr>
        <w:spacing w:line="276" w:lineRule="auto"/>
        <w:jc w:val="both"/>
        <w:rPr>
          <w:rFonts w:cs="Times New Roman"/>
          <w:b/>
        </w:rPr>
      </w:pPr>
      <w:r w:rsidRPr="0066486F">
        <w:rPr>
          <w:rFonts w:cs="Times New Roman"/>
          <w:b/>
        </w:rPr>
        <w:t xml:space="preserve">Dochody </w:t>
      </w:r>
    </w:p>
    <w:p w:rsidR="0066486F" w:rsidRPr="0066486F" w:rsidRDefault="0066486F" w:rsidP="0066486F">
      <w:pPr>
        <w:spacing w:line="276" w:lineRule="auto"/>
        <w:jc w:val="both"/>
        <w:rPr>
          <w:rFonts w:cs="Times New Roman"/>
        </w:rPr>
      </w:pPr>
      <w:r w:rsidRPr="0066486F">
        <w:rPr>
          <w:rFonts w:cs="Times New Roman"/>
        </w:rPr>
        <w:t xml:space="preserve">Wykonie dochodów w 2021 roku wyniosło </w:t>
      </w:r>
      <w:r w:rsidRPr="0066486F">
        <w:rPr>
          <w:rFonts w:cs="Times New Roman"/>
          <w:b/>
        </w:rPr>
        <w:t>44.496.889,76</w:t>
      </w:r>
      <w:r w:rsidRPr="0066486F">
        <w:rPr>
          <w:rFonts w:cs="Times New Roman"/>
        </w:rPr>
        <w:t xml:space="preserve"> zł przy zakładanym planie </w:t>
      </w:r>
      <w:r w:rsidRPr="0066486F">
        <w:rPr>
          <w:rFonts w:cs="Times New Roman"/>
          <w:b/>
        </w:rPr>
        <w:t>54.523.634,47</w:t>
      </w:r>
      <w:r w:rsidRPr="0066486F">
        <w:rPr>
          <w:rFonts w:cs="Times New Roman"/>
        </w:rPr>
        <w:t xml:space="preserve"> zł co stanowi </w:t>
      </w:r>
      <w:r w:rsidRPr="0066486F">
        <w:rPr>
          <w:rFonts w:cs="Times New Roman"/>
          <w:b/>
        </w:rPr>
        <w:t>81,61 %</w:t>
      </w:r>
      <w:r w:rsidRPr="0066486F">
        <w:rPr>
          <w:rFonts w:cs="Times New Roman"/>
        </w:rPr>
        <w:t xml:space="preserve"> wykonania w stosunku do planu.</w:t>
      </w:r>
    </w:p>
    <w:p w:rsidR="0066486F" w:rsidRPr="0066486F" w:rsidRDefault="0066486F" w:rsidP="0066486F">
      <w:pPr>
        <w:spacing w:line="276" w:lineRule="auto"/>
        <w:jc w:val="both"/>
        <w:rPr>
          <w:rFonts w:cs="Times New Roman"/>
        </w:rPr>
      </w:pPr>
      <w:r w:rsidRPr="0066486F">
        <w:rPr>
          <w:rFonts w:cs="Times New Roman"/>
        </w:rPr>
        <w:t>W latach poprzednich było to odpowiednio”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74"/>
        <w:gridCol w:w="1804"/>
        <w:gridCol w:w="1804"/>
        <w:gridCol w:w="1690"/>
        <w:gridCol w:w="1690"/>
      </w:tblGrid>
      <w:tr w:rsidR="0066486F" w:rsidRPr="0066486F" w:rsidTr="0066486F">
        <w:tc>
          <w:tcPr>
            <w:tcW w:w="2177" w:type="dxa"/>
            <w:shd w:val="clear" w:color="auto" w:fill="FBE4D5" w:themeFill="accent2" w:themeFillTint="33"/>
            <w:vAlign w:val="center"/>
          </w:tcPr>
          <w:p w:rsidR="0066486F" w:rsidRPr="0066486F" w:rsidRDefault="0066486F" w:rsidP="0066486F">
            <w:pPr>
              <w:spacing w:line="36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841" w:type="dxa"/>
            <w:shd w:val="clear" w:color="auto" w:fill="FBE4D5" w:themeFill="accent2" w:themeFillTint="33"/>
            <w:vAlign w:val="center"/>
          </w:tcPr>
          <w:p w:rsidR="0066486F" w:rsidRPr="0066486F" w:rsidRDefault="0066486F" w:rsidP="0066486F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2018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66486F" w:rsidRPr="0066486F" w:rsidRDefault="0066486F" w:rsidP="0066486F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2019</w:t>
            </w:r>
          </w:p>
        </w:tc>
        <w:tc>
          <w:tcPr>
            <w:tcW w:w="1714" w:type="dxa"/>
            <w:shd w:val="clear" w:color="auto" w:fill="FBE4D5" w:themeFill="accent2" w:themeFillTint="33"/>
          </w:tcPr>
          <w:p w:rsidR="0066486F" w:rsidRPr="0066486F" w:rsidRDefault="0066486F" w:rsidP="0066486F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2020</w:t>
            </w:r>
          </w:p>
        </w:tc>
        <w:tc>
          <w:tcPr>
            <w:tcW w:w="1714" w:type="dxa"/>
            <w:shd w:val="clear" w:color="auto" w:fill="FBE4D5" w:themeFill="accent2" w:themeFillTint="33"/>
          </w:tcPr>
          <w:p w:rsidR="0066486F" w:rsidRPr="0066486F" w:rsidRDefault="0066486F" w:rsidP="0066486F">
            <w:pPr>
              <w:spacing w:line="360" w:lineRule="auto"/>
              <w:jc w:val="center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2021</w:t>
            </w:r>
          </w:p>
        </w:tc>
      </w:tr>
      <w:tr w:rsidR="0066486F" w:rsidRPr="0066486F" w:rsidTr="0066486F">
        <w:tc>
          <w:tcPr>
            <w:tcW w:w="2177" w:type="dxa"/>
            <w:vAlign w:val="center"/>
          </w:tcPr>
          <w:p w:rsidR="0066486F" w:rsidRPr="0066486F" w:rsidRDefault="0066486F" w:rsidP="0066486F">
            <w:pPr>
              <w:spacing w:line="360" w:lineRule="auto"/>
              <w:jc w:val="center"/>
              <w:rPr>
                <w:rFonts w:cs="Times New Roman"/>
              </w:rPr>
            </w:pPr>
            <w:r w:rsidRPr="0066486F">
              <w:rPr>
                <w:rFonts w:cs="Times New Roman"/>
              </w:rPr>
              <w:t>Plan</w:t>
            </w:r>
          </w:p>
        </w:tc>
        <w:tc>
          <w:tcPr>
            <w:tcW w:w="1841" w:type="dxa"/>
            <w:vAlign w:val="center"/>
          </w:tcPr>
          <w:p w:rsidR="0066486F" w:rsidRPr="0066486F" w:rsidRDefault="0066486F" w:rsidP="0066486F">
            <w:pPr>
              <w:spacing w:line="360" w:lineRule="auto"/>
              <w:jc w:val="center"/>
              <w:rPr>
                <w:rFonts w:cs="Times New Roman"/>
              </w:rPr>
            </w:pPr>
            <w:r w:rsidRPr="0066486F">
              <w:rPr>
                <w:rFonts w:cs="Times New Roman"/>
              </w:rPr>
              <w:t>37.507.408,90</w:t>
            </w:r>
          </w:p>
        </w:tc>
        <w:tc>
          <w:tcPr>
            <w:tcW w:w="1842" w:type="dxa"/>
            <w:vAlign w:val="center"/>
          </w:tcPr>
          <w:p w:rsidR="0066486F" w:rsidRPr="0066486F" w:rsidRDefault="0066486F" w:rsidP="0066486F">
            <w:pPr>
              <w:spacing w:line="360" w:lineRule="auto"/>
              <w:jc w:val="center"/>
              <w:rPr>
                <w:rFonts w:cs="Times New Roman"/>
              </w:rPr>
            </w:pPr>
            <w:r w:rsidRPr="0066486F">
              <w:rPr>
                <w:rFonts w:cs="Times New Roman"/>
              </w:rPr>
              <w:t>43.739.525,49</w:t>
            </w:r>
          </w:p>
        </w:tc>
        <w:tc>
          <w:tcPr>
            <w:tcW w:w="1714" w:type="dxa"/>
          </w:tcPr>
          <w:p w:rsidR="0066486F" w:rsidRPr="0066486F" w:rsidRDefault="0066486F" w:rsidP="0066486F">
            <w:pPr>
              <w:spacing w:line="360" w:lineRule="auto"/>
              <w:jc w:val="center"/>
              <w:rPr>
                <w:rFonts w:cs="Times New Roman"/>
              </w:rPr>
            </w:pPr>
            <w:r w:rsidRPr="0066486F">
              <w:rPr>
                <w:rFonts w:cs="Times New Roman"/>
              </w:rPr>
              <w:t>42.662.425,08</w:t>
            </w:r>
          </w:p>
        </w:tc>
        <w:tc>
          <w:tcPr>
            <w:tcW w:w="1714" w:type="dxa"/>
          </w:tcPr>
          <w:p w:rsidR="0066486F" w:rsidRPr="0066486F" w:rsidRDefault="0066486F" w:rsidP="0066486F">
            <w:pPr>
              <w:spacing w:line="360" w:lineRule="auto"/>
              <w:jc w:val="center"/>
              <w:rPr>
                <w:rFonts w:cs="Times New Roman"/>
              </w:rPr>
            </w:pPr>
            <w:r w:rsidRPr="0066486F">
              <w:rPr>
                <w:rFonts w:cs="Times New Roman"/>
              </w:rPr>
              <w:t>54.523.634,47</w:t>
            </w:r>
          </w:p>
        </w:tc>
      </w:tr>
      <w:tr w:rsidR="0066486F" w:rsidRPr="0066486F" w:rsidTr="0066486F">
        <w:tc>
          <w:tcPr>
            <w:tcW w:w="2177" w:type="dxa"/>
            <w:vAlign w:val="center"/>
          </w:tcPr>
          <w:p w:rsidR="0066486F" w:rsidRPr="0066486F" w:rsidRDefault="0066486F" w:rsidP="0066486F">
            <w:pPr>
              <w:spacing w:line="360" w:lineRule="auto"/>
              <w:jc w:val="center"/>
              <w:rPr>
                <w:rFonts w:cs="Times New Roman"/>
              </w:rPr>
            </w:pPr>
            <w:r w:rsidRPr="0066486F">
              <w:rPr>
                <w:rFonts w:cs="Times New Roman"/>
              </w:rPr>
              <w:t>Wykonanie</w:t>
            </w:r>
          </w:p>
        </w:tc>
        <w:tc>
          <w:tcPr>
            <w:tcW w:w="1841" w:type="dxa"/>
            <w:vAlign w:val="center"/>
          </w:tcPr>
          <w:p w:rsidR="0066486F" w:rsidRPr="0066486F" w:rsidRDefault="0066486F" w:rsidP="0066486F">
            <w:pPr>
              <w:spacing w:line="360" w:lineRule="auto"/>
              <w:jc w:val="center"/>
              <w:rPr>
                <w:rFonts w:cs="Times New Roman"/>
              </w:rPr>
            </w:pPr>
            <w:r w:rsidRPr="0066486F">
              <w:rPr>
                <w:rFonts w:cs="Times New Roman"/>
              </w:rPr>
              <w:t>37.855.049,52</w:t>
            </w:r>
          </w:p>
        </w:tc>
        <w:tc>
          <w:tcPr>
            <w:tcW w:w="1842" w:type="dxa"/>
            <w:vAlign w:val="center"/>
          </w:tcPr>
          <w:p w:rsidR="0066486F" w:rsidRPr="0066486F" w:rsidRDefault="0066486F" w:rsidP="0066486F">
            <w:pPr>
              <w:spacing w:line="360" w:lineRule="auto"/>
              <w:jc w:val="center"/>
              <w:rPr>
                <w:rFonts w:cs="Times New Roman"/>
              </w:rPr>
            </w:pPr>
            <w:r w:rsidRPr="0066486F">
              <w:rPr>
                <w:rFonts w:cs="Times New Roman"/>
              </w:rPr>
              <w:t>43.937.548,86</w:t>
            </w:r>
          </w:p>
        </w:tc>
        <w:tc>
          <w:tcPr>
            <w:tcW w:w="1714" w:type="dxa"/>
          </w:tcPr>
          <w:p w:rsidR="0066486F" w:rsidRPr="0066486F" w:rsidRDefault="0066486F" w:rsidP="0066486F">
            <w:pPr>
              <w:spacing w:line="360" w:lineRule="auto"/>
              <w:jc w:val="center"/>
              <w:rPr>
                <w:rFonts w:cs="Times New Roman"/>
              </w:rPr>
            </w:pPr>
            <w:r w:rsidRPr="0066486F">
              <w:rPr>
                <w:rFonts w:cs="Times New Roman"/>
              </w:rPr>
              <w:t>43.014.050,13</w:t>
            </w:r>
          </w:p>
        </w:tc>
        <w:tc>
          <w:tcPr>
            <w:tcW w:w="1714" w:type="dxa"/>
          </w:tcPr>
          <w:p w:rsidR="0066486F" w:rsidRPr="0066486F" w:rsidRDefault="0066486F" w:rsidP="0066486F">
            <w:pPr>
              <w:spacing w:line="360" w:lineRule="auto"/>
              <w:jc w:val="center"/>
              <w:rPr>
                <w:rFonts w:cs="Times New Roman"/>
              </w:rPr>
            </w:pPr>
            <w:r w:rsidRPr="0066486F">
              <w:rPr>
                <w:rFonts w:cs="Times New Roman"/>
              </w:rPr>
              <w:t>44.496.889,76</w:t>
            </w:r>
          </w:p>
        </w:tc>
      </w:tr>
      <w:tr w:rsidR="0066486F" w:rsidRPr="0066486F" w:rsidTr="0066486F">
        <w:tc>
          <w:tcPr>
            <w:tcW w:w="2177" w:type="dxa"/>
            <w:shd w:val="clear" w:color="auto" w:fill="FBE4D5" w:themeFill="accent2" w:themeFillTint="33"/>
            <w:vAlign w:val="center"/>
          </w:tcPr>
          <w:p w:rsidR="0066486F" w:rsidRPr="0066486F" w:rsidRDefault="0066486F" w:rsidP="0066486F">
            <w:pPr>
              <w:spacing w:line="360" w:lineRule="auto"/>
              <w:jc w:val="center"/>
              <w:rPr>
                <w:rFonts w:cs="Times New Roman"/>
              </w:rPr>
            </w:pPr>
            <w:r w:rsidRPr="0066486F">
              <w:rPr>
                <w:rFonts w:cs="Times New Roman"/>
              </w:rPr>
              <w:t>%</w:t>
            </w:r>
          </w:p>
        </w:tc>
        <w:tc>
          <w:tcPr>
            <w:tcW w:w="1841" w:type="dxa"/>
            <w:shd w:val="clear" w:color="auto" w:fill="FBE4D5" w:themeFill="accent2" w:themeFillTint="33"/>
            <w:vAlign w:val="center"/>
          </w:tcPr>
          <w:p w:rsidR="0066486F" w:rsidRPr="0066486F" w:rsidRDefault="0066486F" w:rsidP="0066486F">
            <w:pPr>
              <w:spacing w:line="360" w:lineRule="auto"/>
              <w:jc w:val="center"/>
              <w:rPr>
                <w:rFonts w:cs="Times New Roman"/>
              </w:rPr>
            </w:pPr>
            <w:r w:rsidRPr="0066486F">
              <w:rPr>
                <w:rFonts w:cs="Times New Roman"/>
              </w:rPr>
              <w:t>101,1 %</w:t>
            </w:r>
          </w:p>
        </w:tc>
        <w:tc>
          <w:tcPr>
            <w:tcW w:w="1842" w:type="dxa"/>
            <w:shd w:val="clear" w:color="auto" w:fill="FBE4D5" w:themeFill="accent2" w:themeFillTint="33"/>
            <w:vAlign w:val="center"/>
          </w:tcPr>
          <w:p w:rsidR="0066486F" w:rsidRPr="0066486F" w:rsidRDefault="0066486F" w:rsidP="0066486F">
            <w:pPr>
              <w:spacing w:line="360" w:lineRule="auto"/>
              <w:jc w:val="center"/>
              <w:rPr>
                <w:rFonts w:cs="Times New Roman"/>
              </w:rPr>
            </w:pPr>
            <w:r w:rsidRPr="0066486F">
              <w:rPr>
                <w:rFonts w:cs="Times New Roman"/>
              </w:rPr>
              <w:t>100,45 %</w:t>
            </w:r>
          </w:p>
        </w:tc>
        <w:tc>
          <w:tcPr>
            <w:tcW w:w="1714" w:type="dxa"/>
            <w:shd w:val="clear" w:color="auto" w:fill="FBE4D5" w:themeFill="accent2" w:themeFillTint="33"/>
          </w:tcPr>
          <w:p w:rsidR="0066486F" w:rsidRPr="0066486F" w:rsidRDefault="0066486F" w:rsidP="0066486F">
            <w:pPr>
              <w:spacing w:line="360" w:lineRule="auto"/>
              <w:jc w:val="center"/>
              <w:rPr>
                <w:rFonts w:cs="Times New Roman"/>
              </w:rPr>
            </w:pPr>
            <w:r w:rsidRPr="0066486F">
              <w:rPr>
                <w:rFonts w:cs="Times New Roman"/>
              </w:rPr>
              <w:t>100,82 %</w:t>
            </w:r>
          </w:p>
        </w:tc>
        <w:tc>
          <w:tcPr>
            <w:tcW w:w="1714" w:type="dxa"/>
            <w:shd w:val="clear" w:color="auto" w:fill="FBE4D5" w:themeFill="accent2" w:themeFillTint="33"/>
          </w:tcPr>
          <w:p w:rsidR="0066486F" w:rsidRPr="0066486F" w:rsidRDefault="0066486F" w:rsidP="0066486F">
            <w:pPr>
              <w:spacing w:line="360" w:lineRule="auto"/>
              <w:jc w:val="center"/>
              <w:rPr>
                <w:rFonts w:cs="Times New Roman"/>
              </w:rPr>
            </w:pPr>
            <w:r w:rsidRPr="0066486F">
              <w:rPr>
                <w:rFonts w:cs="Times New Roman"/>
              </w:rPr>
              <w:t>81,61%</w:t>
            </w:r>
          </w:p>
        </w:tc>
      </w:tr>
    </w:tbl>
    <w:p w:rsidR="007872BF" w:rsidRDefault="007872BF" w:rsidP="0066486F">
      <w:pPr>
        <w:spacing w:line="360" w:lineRule="auto"/>
        <w:jc w:val="both"/>
        <w:rPr>
          <w:rFonts w:cs="Times New Roman"/>
        </w:rPr>
      </w:pPr>
    </w:p>
    <w:p w:rsidR="0066486F" w:rsidRPr="0066486F" w:rsidRDefault="0066486F" w:rsidP="0066486F">
      <w:pPr>
        <w:spacing w:line="360" w:lineRule="auto"/>
        <w:jc w:val="both"/>
        <w:rPr>
          <w:rFonts w:cs="Times New Roman"/>
        </w:rPr>
      </w:pPr>
      <w:r w:rsidRPr="0066486F">
        <w:rPr>
          <w:rFonts w:cs="Times New Roman"/>
        </w:rPr>
        <w:t>Podział dochodów na dochody ogółem oraz  bieżące i majątkowe na przestrzeni lat 2018-2021 obrazuje poniższy wykres Nr. 1</w:t>
      </w:r>
    </w:p>
    <w:p w:rsidR="0066486F" w:rsidRPr="0066486F" w:rsidRDefault="0066486F" w:rsidP="0066486F">
      <w:pPr>
        <w:spacing w:line="360" w:lineRule="auto"/>
        <w:jc w:val="right"/>
        <w:rPr>
          <w:rFonts w:cs="Times New Roman"/>
        </w:rPr>
      </w:pPr>
      <w:r w:rsidRPr="0066486F">
        <w:rPr>
          <w:rFonts w:cs="Times New Roman"/>
          <w:i/>
        </w:rPr>
        <w:t>Wykres nr 1</w:t>
      </w:r>
    </w:p>
    <w:p w:rsidR="0066486F" w:rsidRPr="0066486F" w:rsidRDefault="0066486F" w:rsidP="0066486F">
      <w:pPr>
        <w:spacing w:line="360" w:lineRule="auto"/>
        <w:jc w:val="right"/>
        <w:rPr>
          <w:rFonts w:cs="Times New Roman"/>
          <w:i/>
        </w:rPr>
      </w:pPr>
      <w:r w:rsidRPr="0066486F">
        <w:rPr>
          <w:noProof/>
          <w:lang w:eastAsia="pl-PL"/>
        </w:rPr>
        <w:drawing>
          <wp:inline distT="0" distB="0" distL="0" distR="0" wp14:anchorId="10BA0B09" wp14:editId="4C461915">
            <wp:extent cx="5820355" cy="3518452"/>
            <wp:effectExtent l="0" t="0" r="9525" b="63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486F" w:rsidRPr="0066486F" w:rsidRDefault="0066486F" w:rsidP="0066486F">
      <w:pPr>
        <w:spacing w:line="360" w:lineRule="auto"/>
        <w:jc w:val="right"/>
        <w:rPr>
          <w:rFonts w:cs="Times New Roman"/>
          <w:i/>
        </w:rPr>
      </w:pPr>
    </w:p>
    <w:p w:rsidR="0066486F" w:rsidRPr="0066486F" w:rsidRDefault="0066486F" w:rsidP="0066486F">
      <w:pPr>
        <w:spacing w:line="360" w:lineRule="auto"/>
        <w:jc w:val="right"/>
        <w:rPr>
          <w:rFonts w:cs="Times New Roman"/>
          <w:i/>
        </w:rPr>
      </w:pPr>
    </w:p>
    <w:p w:rsidR="0066486F" w:rsidRPr="0066486F" w:rsidRDefault="0066486F" w:rsidP="0066486F">
      <w:pPr>
        <w:spacing w:line="360" w:lineRule="auto"/>
        <w:jc w:val="right"/>
        <w:rPr>
          <w:rFonts w:cs="Times New Roman"/>
          <w:i/>
        </w:rPr>
      </w:pPr>
    </w:p>
    <w:p w:rsidR="0066486F" w:rsidRPr="0066486F" w:rsidRDefault="0066486F" w:rsidP="0066486F">
      <w:pPr>
        <w:jc w:val="both"/>
        <w:rPr>
          <w:rFonts w:cs="Times New Roman"/>
          <w:i/>
        </w:rPr>
      </w:pPr>
      <w:r w:rsidRPr="0066486F">
        <w:rPr>
          <w:rFonts w:cs="Times New Roman"/>
        </w:rPr>
        <w:t>Procentowy udział dochodów bieżących i majątkowych w latach 2019 – 2021.</w:t>
      </w:r>
      <w:r w:rsidRPr="0066486F">
        <w:rPr>
          <w:rFonts w:cs="Times New Roman"/>
          <w:i/>
        </w:rPr>
        <w:t xml:space="preserve"> </w:t>
      </w:r>
    </w:p>
    <w:p w:rsidR="0066486F" w:rsidRPr="0066486F" w:rsidRDefault="0066486F" w:rsidP="0066486F">
      <w:pPr>
        <w:jc w:val="both"/>
        <w:rPr>
          <w:rFonts w:cs="Times New Roman"/>
        </w:rPr>
      </w:pPr>
      <w:r w:rsidRPr="0066486F">
        <w:rPr>
          <w:rFonts w:cs="Times New Roman"/>
          <w:i/>
        </w:rPr>
        <w:t>Wykres nr 2</w:t>
      </w:r>
    </w:p>
    <w:p w:rsidR="0066486F" w:rsidRPr="0066486F" w:rsidRDefault="0066486F" w:rsidP="0066486F">
      <w:pPr>
        <w:rPr>
          <w:rFonts w:cs="Times New Roman"/>
          <w:i/>
          <w:color w:val="0000CC"/>
        </w:rPr>
      </w:pPr>
      <w:r w:rsidRPr="0066486F">
        <w:rPr>
          <w:noProof/>
          <w:color w:val="0000CC"/>
          <w:lang w:eastAsia="pl-PL"/>
        </w:rPr>
        <w:drawing>
          <wp:inline distT="0" distB="0" distL="0" distR="0" wp14:anchorId="383D190A" wp14:editId="1AF66961">
            <wp:extent cx="1737360" cy="2174681"/>
            <wp:effectExtent l="0" t="0" r="15240" b="1651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66486F">
        <w:rPr>
          <w:noProof/>
          <w:lang w:eastAsia="pl-PL"/>
        </w:rPr>
        <w:drawing>
          <wp:inline distT="0" distB="0" distL="0" distR="0" wp14:anchorId="7A35726B" wp14:editId="6F737E4F">
            <wp:extent cx="1936142" cy="2186609"/>
            <wp:effectExtent l="0" t="0" r="26035" b="23495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66486F">
        <w:rPr>
          <w:noProof/>
          <w:lang w:eastAsia="pl-PL"/>
        </w:rPr>
        <w:drawing>
          <wp:inline distT="0" distB="0" distL="0" distR="0" wp14:anchorId="3CC19E40" wp14:editId="6AE0D956">
            <wp:extent cx="1908313" cy="2166730"/>
            <wp:effectExtent l="0" t="0" r="15875" b="2413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465E6" w:rsidRDefault="00B465E6" w:rsidP="00B465E6">
      <w:pPr>
        <w:rPr>
          <w:rFonts w:cs="Times New Roman"/>
        </w:rPr>
      </w:pPr>
    </w:p>
    <w:p w:rsidR="0066486F" w:rsidRPr="00B465E6" w:rsidRDefault="00B465E6" w:rsidP="00B465E6">
      <w:pPr>
        <w:rPr>
          <w:rFonts w:cs="Times New Roman"/>
          <w:b/>
        </w:rPr>
      </w:pPr>
      <w:r w:rsidRPr="00B465E6">
        <w:rPr>
          <w:rFonts w:cs="Times New Roman"/>
          <w:b/>
        </w:rPr>
        <w:t>Tabela nr 7</w:t>
      </w:r>
      <w:r w:rsidR="00D27372">
        <w:rPr>
          <w:rFonts w:cs="Times New Roman"/>
          <w:b/>
        </w:rPr>
        <w:t>.</w:t>
      </w:r>
      <w:r>
        <w:rPr>
          <w:rFonts w:cs="Times New Roman"/>
          <w:b/>
        </w:rPr>
        <w:t xml:space="preserve">  </w:t>
      </w:r>
      <w:r w:rsidRPr="00B465E6">
        <w:rPr>
          <w:rFonts w:cs="Times New Roman"/>
          <w:b/>
        </w:rPr>
        <w:t>Wykonanie i plan realizacji dochodów w latach 2019-2021</w:t>
      </w:r>
    </w:p>
    <w:tbl>
      <w:tblPr>
        <w:tblW w:w="1051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1276"/>
        <w:gridCol w:w="1412"/>
        <w:gridCol w:w="1412"/>
      </w:tblGrid>
      <w:tr w:rsidR="0066486F" w:rsidRPr="0066486F" w:rsidTr="0066486F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2020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9E2F3" w:themeFill="accent1" w:themeFillTint="33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2021</w:t>
            </w:r>
          </w:p>
        </w:tc>
      </w:tr>
      <w:tr w:rsidR="0066486F" w:rsidRPr="0066486F" w:rsidTr="0066486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Wykonanie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Plan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Wykonanie</w:t>
            </w:r>
          </w:p>
        </w:tc>
      </w:tr>
      <w:tr w:rsidR="0066486F" w:rsidRPr="0066486F" w:rsidTr="0066486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66486F" w:rsidRPr="0066486F" w:rsidRDefault="0066486F" w:rsidP="0066486F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:rsidR="0066486F" w:rsidRPr="0066486F" w:rsidRDefault="0066486F" w:rsidP="0066486F">
            <w:pPr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100,46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:rsidR="0066486F" w:rsidRPr="0066486F" w:rsidRDefault="0066486F" w:rsidP="0066486F">
            <w:pPr>
              <w:jc w:val="center"/>
              <w:rPr>
                <w:rFonts w:cs="Times New Roman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66486F" w:rsidRPr="0066486F" w:rsidRDefault="0066486F" w:rsidP="0066486F">
            <w:pPr>
              <w:spacing w:after="0"/>
              <w:jc w:val="center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100,80</w:t>
            </w:r>
          </w:p>
        </w:tc>
      </w:tr>
      <w:tr w:rsidR="0066486F" w:rsidRPr="0066486F" w:rsidTr="0066486F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dochody ogółem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43 738 525,49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42 662 425,08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42 662 425,08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43 937 548,86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54 523 634,47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44 496 889,76</w:t>
            </w:r>
          </w:p>
        </w:tc>
      </w:tr>
      <w:tr w:rsidR="0066486F" w:rsidRPr="0066486F" w:rsidTr="0066486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bieżące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36 818 368,36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38 915 683,41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38 915 683,41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36 979 539,10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38 737 091,52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39 166 049,49</w:t>
            </w:r>
          </w:p>
        </w:tc>
      </w:tr>
      <w:tr w:rsidR="0066486F" w:rsidRPr="0066486F" w:rsidTr="0066486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majątkowe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6 920 157,13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3 746 741,67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3 746 741,67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6 958 009,76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 xml:space="preserve">15 786 542,95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5 330 840,27</w:t>
            </w:r>
          </w:p>
        </w:tc>
      </w:tr>
      <w:tr w:rsidR="0066486F" w:rsidRPr="0066486F" w:rsidTr="0066486F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dochody własne (podatki, CIT, PIT, opłaty lokalne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13 776 010,00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14 796 908,00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14 796 908,00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13 964 745,17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13 242 571,37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13 636 557,33</w:t>
            </w:r>
          </w:p>
        </w:tc>
      </w:tr>
      <w:tr w:rsidR="0066486F" w:rsidRPr="0066486F" w:rsidTr="0066486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** opłata skarbowa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21 951,06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20 000,00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33 784,00</w:t>
            </w:r>
          </w:p>
        </w:tc>
      </w:tr>
      <w:tr w:rsidR="0066486F" w:rsidRPr="0066486F" w:rsidTr="0066486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 xml:space="preserve">** </w:t>
            </w:r>
            <w:proofErr w:type="spellStart"/>
            <w:r w:rsidRPr="0066486F">
              <w:rPr>
                <w:rFonts w:eastAsia="Times New Roman" w:cs="Times New Roman"/>
                <w:lang w:eastAsia="pl-PL"/>
              </w:rPr>
              <w:t>wpł</w:t>
            </w:r>
            <w:proofErr w:type="spellEnd"/>
            <w:r w:rsidRPr="0066486F">
              <w:rPr>
                <w:rFonts w:eastAsia="Times New Roman" w:cs="Times New Roman"/>
                <w:lang w:eastAsia="pl-PL"/>
              </w:rPr>
              <w:t>. z opłaty alkoholowej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90 000,00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93 467,13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95 000,00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93 072,71</w:t>
            </w:r>
          </w:p>
        </w:tc>
      </w:tr>
      <w:tr w:rsidR="0066486F" w:rsidRPr="0066486F" w:rsidTr="0066486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 xml:space="preserve">** udziały w podatku </w:t>
            </w:r>
            <w:proofErr w:type="spellStart"/>
            <w:r w:rsidRPr="0066486F">
              <w:rPr>
                <w:rFonts w:eastAsia="Times New Roman" w:cs="Times New Roman"/>
                <w:lang w:eastAsia="pl-PL"/>
              </w:rPr>
              <w:t>doch</w:t>
            </w:r>
            <w:proofErr w:type="spellEnd"/>
            <w:r w:rsidRPr="0066486F">
              <w:rPr>
                <w:rFonts w:eastAsia="Times New Roman" w:cs="Times New Roman"/>
                <w:lang w:eastAsia="pl-PL"/>
              </w:rPr>
              <w:t xml:space="preserve"> os. Fizyczne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3 728 937,00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3 850 700,00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3 850 700,00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3 764 186,00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3 680 016,00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3 983 369,00</w:t>
            </w:r>
          </w:p>
        </w:tc>
      </w:tr>
      <w:tr w:rsidR="0066486F" w:rsidRPr="0066486F" w:rsidTr="0066486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 xml:space="preserve">** udziały w podatku </w:t>
            </w:r>
            <w:proofErr w:type="spellStart"/>
            <w:r w:rsidRPr="0066486F">
              <w:rPr>
                <w:rFonts w:eastAsia="Times New Roman" w:cs="Times New Roman"/>
                <w:lang w:eastAsia="pl-PL"/>
              </w:rPr>
              <w:t>doch</w:t>
            </w:r>
            <w:proofErr w:type="spellEnd"/>
            <w:r w:rsidRPr="0066486F">
              <w:rPr>
                <w:rFonts w:eastAsia="Times New Roman" w:cs="Times New Roman"/>
                <w:lang w:eastAsia="pl-PL"/>
              </w:rPr>
              <w:t>. os. Prawne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53 346,33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45 000,00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50 535,93</w:t>
            </w:r>
          </w:p>
        </w:tc>
      </w:tr>
      <w:tr w:rsidR="0066486F" w:rsidRPr="0066486F" w:rsidTr="0066486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** subwencje dla gmin część wyrównawcza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7 377 604,00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8 069 386,00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8 069 386,00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7 377 604,00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8 539 766,00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8 539 766,00</w:t>
            </w:r>
          </w:p>
        </w:tc>
      </w:tr>
      <w:tr w:rsidR="0066486F" w:rsidRPr="0066486F" w:rsidTr="0066486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** część równoważąca subwencji dla gmin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439 979,00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482 032,00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482 032,00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439 979,00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515 070,00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515 070,00</w:t>
            </w:r>
          </w:p>
        </w:tc>
      </w:tr>
      <w:tr w:rsidR="0066486F" w:rsidRPr="0066486F" w:rsidTr="0066486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** Dzierżawy + czynsze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281 000,00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281 000,00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214 346,65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345 093,37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412 110,18</w:t>
            </w:r>
          </w:p>
        </w:tc>
      </w:tr>
      <w:tr w:rsidR="0066486F" w:rsidRPr="0066486F" w:rsidTr="0066486F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** użytkowanie wieczyste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2 651,30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2 626,00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8 849,51</w:t>
            </w:r>
          </w:p>
        </w:tc>
      </w:tr>
    </w:tbl>
    <w:p w:rsidR="0066486F" w:rsidRPr="0066486F" w:rsidRDefault="0066486F" w:rsidP="0066486F">
      <w:pPr>
        <w:jc w:val="right"/>
        <w:rPr>
          <w:rFonts w:cs="Times New Roman"/>
          <w:i/>
          <w:color w:val="FF0000"/>
        </w:rPr>
      </w:pPr>
    </w:p>
    <w:p w:rsidR="0066486F" w:rsidRPr="0066486F" w:rsidRDefault="0066486F" w:rsidP="0066486F">
      <w:pPr>
        <w:jc w:val="both"/>
        <w:rPr>
          <w:rFonts w:cs="Times New Roman"/>
        </w:rPr>
      </w:pPr>
    </w:p>
    <w:p w:rsidR="0066486F" w:rsidRPr="0066486F" w:rsidRDefault="0066486F" w:rsidP="0066486F">
      <w:pPr>
        <w:spacing w:after="0" w:line="360" w:lineRule="auto"/>
        <w:jc w:val="both"/>
        <w:rPr>
          <w:rFonts w:cs="Times New Roman"/>
        </w:rPr>
      </w:pPr>
      <w:r w:rsidRPr="0066486F">
        <w:rPr>
          <w:rFonts w:cs="Times New Roman"/>
        </w:rPr>
        <w:lastRenderedPageBreak/>
        <w:t xml:space="preserve">Jak widać w powyższej tabeli na przestrzeni lat 2019 – 2021 wzrost dochodów wynosi ponad o 1,7 %. Obserwujemy stały niewielki wzrost dochodów bieżących. Wykonanie dochodów majątkowych w dużym stopniu uzależnione od problemów związanych z  pandemią COVID-19 . Wiele inwestycji i projektów zostało opóźnionych bądź nie doszła do skutku. </w:t>
      </w:r>
    </w:p>
    <w:p w:rsidR="0066486F" w:rsidRPr="0066486F" w:rsidRDefault="0066486F" w:rsidP="0066486F">
      <w:pPr>
        <w:spacing w:after="0" w:line="360" w:lineRule="auto"/>
        <w:jc w:val="both"/>
        <w:rPr>
          <w:rFonts w:cs="Times New Roman"/>
        </w:rPr>
      </w:pPr>
      <w:r w:rsidRPr="0066486F">
        <w:rPr>
          <w:rFonts w:cs="Times New Roman"/>
        </w:rPr>
        <w:t xml:space="preserve">Udziały w podatku dochodowym od osób fizycznych za 2021 rok w stosunku do 2020 roku wzrosły o prawie 6%. </w:t>
      </w:r>
    </w:p>
    <w:p w:rsidR="0066486F" w:rsidRPr="0066486F" w:rsidRDefault="0066486F" w:rsidP="0066486F">
      <w:pPr>
        <w:spacing w:after="0" w:line="360" w:lineRule="auto"/>
        <w:jc w:val="both"/>
        <w:rPr>
          <w:rFonts w:cs="Times New Roman"/>
        </w:rPr>
      </w:pPr>
      <w:r w:rsidRPr="0066486F">
        <w:rPr>
          <w:rFonts w:cs="Times New Roman"/>
        </w:rPr>
        <w:t>Udziały w podatku dochodowym od osób prawnych zmniejszyły się o ponad 5 %, które to stanowią niewielki udział w całości wpływów.</w:t>
      </w:r>
    </w:p>
    <w:p w:rsidR="0066486F" w:rsidRPr="0066486F" w:rsidRDefault="0066486F" w:rsidP="0066486F">
      <w:pPr>
        <w:spacing w:after="0" w:line="360" w:lineRule="auto"/>
        <w:jc w:val="both"/>
        <w:rPr>
          <w:rFonts w:cs="Times New Roman"/>
        </w:rPr>
      </w:pPr>
      <w:r w:rsidRPr="0066486F">
        <w:rPr>
          <w:rFonts w:cs="Times New Roman"/>
        </w:rPr>
        <w:t>Subwencja dla gmin od 2020 do 2021 roku wzrosła o 15,7 % a od 2019 roku wzrosła o 5,7 %.</w:t>
      </w:r>
    </w:p>
    <w:p w:rsidR="0066486F" w:rsidRPr="0066486F" w:rsidRDefault="0066486F" w:rsidP="0066486F">
      <w:pPr>
        <w:spacing w:after="0" w:line="360" w:lineRule="auto"/>
        <w:jc w:val="both"/>
        <w:rPr>
          <w:rFonts w:cs="Times New Roman"/>
        </w:rPr>
      </w:pPr>
      <w:r w:rsidRPr="0066486F">
        <w:rPr>
          <w:rFonts w:cs="Times New Roman"/>
        </w:rPr>
        <w:t>Dynamikę udziału Gminy w podatku dochodowym od osób fizycznych oraz subwencji dla gmin obrazuje wykres nr 2.</w:t>
      </w:r>
    </w:p>
    <w:p w:rsidR="0066486F" w:rsidRPr="0066486F" w:rsidRDefault="0066486F" w:rsidP="0066486F">
      <w:pPr>
        <w:spacing w:after="0" w:line="360" w:lineRule="auto"/>
        <w:jc w:val="both"/>
        <w:rPr>
          <w:rFonts w:cs="Times New Roman"/>
        </w:rPr>
      </w:pPr>
    </w:p>
    <w:p w:rsidR="0066486F" w:rsidRPr="0066486F" w:rsidRDefault="0066486F" w:rsidP="0066486F">
      <w:pPr>
        <w:jc w:val="right"/>
        <w:rPr>
          <w:rFonts w:cs="Times New Roman"/>
          <w:i/>
        </w:rPr>
      </w:pPr>
      <w:r w:rsidRPr="0066486F">
        <w:rPr>
          <w:rFonts w:cs="Times New Roman"/>
          <w:i/>
        </w:rPr>
        <w:t>Wykres nr 3</w:t>
      </w:r>
    </w:p>
    <w:p w:rsidR="0066486F" w:rsidRPr="0066486F" w:rsidRDefault="0066486F" w:rsidP="0066486F">
      <w:pPr>
        <w:jc w:val="right"/>
        <w:rPr>
          <w:rFonts w:cs="Times New Roman"/>
          <w:i/>
          <w:color w:val="FF0000"/>
        </w:rPr>
      </w:pPr>
      <w:r w:rsidRPr="0066486F">
        <w:rPr>
          <w:noProof/>
          <w:lang w:eastAsia="pl-PL"/>
        </w:rPr>
        <w:drawing>
          <wp:inline distT="0" distB="0" distL="0" distR="0" wp14:anchorId="4EFE9B26" wp14:editId="1892D1A8">
            <wp:extent cx="5760720" cy="4222143"/>
            <wp:effectExtent l="0" t="0" r="11430" b="6985"/>
            <wp:docPr id="10" name="Wykres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6486F" w:rsidRPr="0066486F" w:rsidRDefault="0066486F" w:rsidP="0066486F">
      <w:pPr>
        <w:jc w:val="right"/>
        <w:rPr>
          <w:rFonts w:cs="Times New Roman"/>
          <w:i/>
          <w:color w:val="FF0000"/>
        </w:rPr>
      </w:pPr>
    </w:p>
    <w:p w:rsidR="0066486F" w:rsidRPr="0066486F" w:rsidRDefault="0066486F" w:rsidP="0066486F">
      <w:pPr>
        <w:jc w:val="right"/>
        <w:rPr>
          <w:rFonts w:cs="Times New Roman"/>
          <w:i/>
          <w:color w:val="FF0000"/>
        </w:rPr>
      </w:pPr>
    </w:p>
    <w:p w:rsidR="0066486F" w:rsidRPr="0066486F" w:rsidRDefault="0066486F" w:rsidP="0066486F">
      <w:pPr>
        <w:jc w:val="right"/>
        <w:rPr>
          <w:rFonts w:cs="Times New Roman"/>
          <w:i/>
          <w:color w:val="FF0000"/>
        </w:rPr>
      </w:pPr>
    </w:p>
    <w:p w:rsidR="00B465E6" w:rsidRDefault="00B465E6" w:rsidP="0066486F">
      <w:pPr>
        <w:jc w:val="both"/>
        <w:rPr>
          <w:rFonts w:cs="Times New Roman"/>
          <w:i/>
        </w:rPr>
      </w:pPr>
    </w:p>
    <w:p w:rsidR="0066486F" w:rsidRPr="0066486F" w:rsidRDefault="00B465E6" w:rsidP="0066486F">
      <w:pPr>
        <w:jc w:val="both"/>
        <w:rPr>
          <w:rFonts w:cs="Times New Roman"/>
          <w:i/>
        </w:rPr>
      </w:pPr>
      <w:r>
        <w:rPr>
          <w:rFonts w:cs="Times New Roman"/>
          <w:b/>
        </w:rPr>
        <w:lastRenderedPageBreak/>
        <w:t>Tabela nr 8</w:t>
      </w:r>
      <w:r w:rsidR="00D27372">
        <w:rPr>
          <w:rFonts w:cs="Times New Roman"/>
          <w:b/>
        </w:rPr>
        <w:t>.</w:t>
      </w:r>
      <w:r>
        <w:rPr>
          <w:rFonts w:cs="Times New Roman"/>
          <w:b/>
        </w:rPr>
        <w:t xml:space="preserve">  </w:t>
      </w:r>
      <w:r w:rsidR="0066486F" w:rsidRPr="00B465E6">
        <w:rPr>
          <w:rFonts w:cs="Times New Roman"/>
          <w:b/>
        </w:rPr>
        <w:t>Struktura wykonania podatków lokalnych w latach 2019 – 2021</w:t>
      </w:r>
    </w:p>
    <w:tbl>
      <w:tblPr>
        <w:tblW w:w="994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2"/>
        <w:gridCol w:w="1275"/>
        <w:gridCol w:w="1276"/>
        <w:gridCol w:w="1276"/>
        <w:gridCol w:w="1276"/>
        <w:gridCol w:w="1300"/>
        <w:gridCol w:w="1300"/>
      </w:tblGrid>
      <w:tr w:rsidR="0066486F" w:rsidRPr="0066486F" w:rsidTr="0066486F">
        <w:trPr>
          <w:trHeight w:val="3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2020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2021</w:t>
            </w:r>
          </w:p>
        </w:tc>
      </w:tr>
      <w:tr w:rsidR="0066486F" w:rsidRPr="0066486F" w:rsidTr="0066486F">
        <w:trPr>
          <w:trHeight w:val="3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Wykonanie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Wykonanie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Plan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Wykonanie</w:t>
            </w:r>
          </w:p>
        </w:tc>
      </w:tr>
      <w:tr w:rsidR="0066486F" w:rsidRPr="0066486F" w:rsidTr="0066486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66486F" w:rsidRPr="0066486F" w:rsidRDefault="0066486F" w:rsidP="0066486F">
            <w:pPr>
              <w:spacing w:after="0"/>
              <w:rPr>
                <w:rFonts w:cs="Times New Roman"/>
                <w:b/>
                <w:i/>
              </w:rPr>
            </w:pPr>
            <w:r w:rsidRPr="0066486F">
              <w:rPr>
                <w:rFonts w:cs="Times New Roman"/>
                <w:b/>
                <w:i/>
              </w:rPr>
              <w:t>podatek od nieruchomości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890 000,00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1 005 236,39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940 000,00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971 283,05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940 000,00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1 002 108,74</w:t>
            </w:r>
          </w:p>
        </w:tc>
      </w:tr>
      <w:tr w:rsidR="0066486F" w:rsidRPr="0066486F" w:rsidTr="0066486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6F" w:rsidRPr="0066486F" w:rsidRDefault="0066486F" w:rsidP="0066486F">
            <w:pPr>
              <w:spacing w:after="0"/>
              <w:rPr>
                <w:rFonts w:cs="Times New Roman"/>
              </w:rPr>
            </w:pPr>
            <w:r w:rsidRPr="0066486F">
              <w:rPr>
                <w:rFonts w:cs="Times New Roman"/>
              </w:rPr>
              <w:t xml:space="preserve">prawne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center"/>
              <w:rPr>
                <w:rFonts w:cs="Times New Roman"/>
              </w:rPr>
            </w:pPr>
            <w:r w:rsidRPr="0066486F">
              <w:rPr>
                <w:rFonts w:cs="Times New Roman"/>
              </w:rPr>
              <w:t>370 000,00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431 471,60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390 000,00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393 662,00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390 000,00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397 703,51</w:t>
            </w:r>
          </w:p>
        </w:tc>
      </w:tr>
      <w:tr w:rsidR="0066486F" w:rsidRPr="0066486F" w:rsidTr="0066486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86F" w:rsidRPr="0066486F" w:rsidRDefault="0066486F" w:rsidP="0066486F">
            <w:pPr>
              <w:spacing w:after="0"/>
              <w:rPr>
                <w:rFonts w:cs="Times New Roman"/>
              </w:rPr>
            </w:pPr>
            <w:r w:rsidRPr="0066486F">
              <w:rPr>
                <w:rFonts w:cs="Times New Roman"/>
              </w:rPr>
              <w:t xml:space="preserve">fizyczne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520 000,00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573 764,79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550 000,00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577 621,05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550 000,00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604 405,23</w:t>
            </w:r>
          </w:p>
        </w:tc>
      </w:tr>
      <w:tr w:rsidR="0066486F" w:rsidRPr="0066486F" w:rsidTr="0066486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486F" w:rsidRPr="0066486F" w:rsidRDefault="0066486F" w:rsidP="0066486F">
            <w:pPr>
              <w:spacing w:after="0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podatek rolny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288 500,00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282 122,96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288 500,00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281 473,96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288 500,00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282 810,51</w:t>
            </w:r>
          </w:p>
        </w:tc>
      </w:tr>
      <w:tr w:rsidR="0066486F" w:rsidRPr="0066486F" w:rsidTr="0066486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6F" w:rsidRPr="0066486F" w:rsidRDefault="0066486F" w:rsidP="0066486F">
            <w:pPr>
              <w:spacing w:after="0"/>
              <w:rPr>
                <w:rFonts w:cs="Times New Roman"/>
                <w:i/>
                <w:iCs/>
              </w:rPr>
            </w:pPr>
            <w:r w:rsidRPr="0066486F">
              <w:rPr>
                <w:rFonts w:cs="Times New Roman"/>
                <w:i/>
                <w:iCs/>
              </w:rPr>
              <w:t xml:space="preserve">prawne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8 500,00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8 517,00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8 500,00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8 183,00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8 500,00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8 163,00</w:t>
            </w:r>
          </w:p>
        </w:tc>
      </w:tr>
      <w:tr w:rsidR="0066486F" w:rsidRPr="0066486F" w:rsidTr="0066486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6F" w:rsidRPr="0066486F" w:rsidRDefault="0066486F" w:rsidP="0066486F">
            <w:pPr>
              <w:spacing w:after="0"/>
              <w:rPr>
                <w:rFonts w:cs="Times New Roman"/>
                <w:i/>
                <w:iCs/>
              </w:rPr>
            </w:pPr>
            <w:r w:rsidRPr="0066486F">
              <w:rPr>
                <w:rFonts w:cs="Times New Roman"/>
                <w:i/>
                <w:iCs/>
              </w:rPr>
              <w:t xml:space="preserve">fizyczne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273 605,96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273 290,96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280 000,00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274 647,51</w:t>
            </w:r>
          </w:p>
        </w:tc>
      </w:tr>
      <w:tr w:rsidR="0066486F" w:rsidRPr="0066486F" w:rsidTr="0066486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486F" w:rsidRPr="0066486F" w:rsidRDefault="0066486F" w:rsidP="0066486F">
            <w:pPr>
              <w:spacing w:after="0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podatek leśny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163 000,00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163 097,26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165 000,00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165 112,15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165 000,00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165 745,79</w:t>
            </w:r>
          </w:p>
        </w:tc>
      </w:tr>
      <w:tr w:rsidR="0066486F" w:rsidRPr="0066486F" w:rsidTr="0066486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6F" w:rsidRPr="0066486F" w:rsidRDefault="0066486F" w:rsidP="0066486F">
            <w:pPr>
              <w:spacing w:after="0"/>
              <w:rPr>
                <w:rFonts w:cs="Times New Roman"/>
                <w:i/>
                <w:iCs/>
              </w:rPr>
            </w:pPr>
            <w:r w:rsidRPr="0066486F">
              <w:rPr>
                <w:rFonts w:cs="Times New Roman"/>
                <w:i/>
                <w:iCs/>
              </w:rPr>
              <w:t xml:space="preserve">prawne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136 000,00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135 608,00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138 000,00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137 215,00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138 000,00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136 500,00</w:t>
            </w:r>
          </w:p>
        </w:tc>
      </w:tr>
      <w:tr w:rsidR="0066486F" w:rsidRPr="0066486F" w:rsidTr="0066486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6F" w:rsidRPr="0066486F" w:rsidRDefault="0066486F" w:rsidP="0066486F">
            <w:pPr>
              <w:spacing w:after="0"/>
              <w:rPr>
                <w:rFonts w:cs="Times New Roman"/>
                <w:i/>
                <w:iCs/>
              </w:rPr>
            </w:pPr>
            <w:r w:rsidRPr="0066486F">
              <w:rPr>
                <w:rFonts w:cs="Times New Roman"/>
                <w:i/>
                <w:iCs/>
              </w:rPr>
              <w:t xml:space="preserve">fizyczne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27 489,26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27 897,15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27 000,00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29 245,79</w:t>
            </w:r>
          </w:p>
        </w:tc>
      </w:tr>
      <w:tr w:rsidR="0066486F" w:rsidRPr="0066486F" w:rsidTr="0066486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486F" w:rsidRPr="0066486F" w:rsidRDefault="0066486F" w:rsidP="0066486F">
            <w:pPr>
              <w:spacing w:after="0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podatek od środków transportowych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64 500,00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64 968,50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63 500,00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53 782,00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63 500,00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51 951,00</w:t>
            </w:r>
          </w:p>
        </w:tc>
      </w:tr>
      <w:tr w:rsidR="0066486F" w:rsidRPr="0066486F" w:rsidTr="0066486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6F" w:rsidRPr="0066486F" w:rsidRDefault="0066486F" w:rsidP="0066486F">
            <w:pPr>
              <w:spacing w:after="0"/>
              <w:rPr>
                <w:rFonts w:cs="Times New Roman"/>
                <w:i/>
                <w:iCs/>
              </w:rPr>
            </w:pPr>
            <w:r w:rsidRPr="0066486F">
              <w:rPr>
                <w:rFonts w:cs="Times New Roman"/>
                <w:i/>
                <w:iCs/>
              </w:rPr>
              <w:t xml:space="preserve">prawne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4 500,00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7 817,00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6 500,00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4 788,00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6 500,00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5 298,00</w:t>
            </w:r>
          </w:p>
        </w:tc>
      </w:tr>
      <w:tr w:rsidR="0066486F" w:rsidRPr="0066486F" w:rsidTr="0066486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86F" w:rsidRPr="0066486F" w:rsidRDefault="0066486F" w:rsidP="0066486F">
            <w:pPr>
              <w:spacing w:after="0"/>
              <w:rPr>
                <w:rFonts w:cs="Times New Roman"/>
                <w:i/>
                <w:iCs/>
              </w:rPr>
            </w:pPr>
            <w:r w:rsidRPr="0066486F">
              <w:rPr>
                <w:rFonts w:cs="Times New Roman"/>
                <w:i/>
                <w:iCs/>
              </w:rPr>
              <w:t xml:space="preserve">fizyczne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60 000,00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57 151,50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48 994,00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57 000,00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46 653,00</w:t>
            </w:r>
          </w:p>
        </w:tc>
      </w:tr>
      <w:tr w:rsidR="0066486F" w:rsidRPr="0066486F" w:rsidTr="0066486F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6486F" w:rsidRPr="0066486F" w:rsidRDefault="0066486F" w:rsidP="0066486F">
            <w:pPr>
              <w:spacing w:after="0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 xml:space="preserve">opłata za </w:t>
            </w:r>
            <w:proofErr w:type="spellStart"/>
            <w:r w:rsidRPr="0066486F">
              <w:rPr>
                <w:rFonts w:cs="Times New Roman"/>
                <w:b/>
                <w:bCs/>
                <w:i/>
                <w:iCs/>
              </w:rPr>
              <w:t>gospod</w:t>
            </w:r>
            <w:proofErr w:type="spellEnd"/>
            <w:r w:rsidRPr="0066486F">
              <w:rPr>
                <w:rFonts w:cs="Times New Roman"/>
                <w:b/>
                <w:bCs/>
                <w:i/>
                <w:iCs/>
              </w:rPr>
              <w:t>. odpadami komunalnymi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493 290,00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bCs/>
                <w:i/>
                <w:iCs/>
              </w:rPr>
            </w:pPr>
            <w:r w:rsidRPr="0066486F">
              <w:rPr>
                <w:rFonts w:cs="Times New Roman"/>
                <w:b/>
                <w:bCs/>
                <w:i/>
                <w:iCs/>
              </w:rPr>
              <w:t>481 788,59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i/>
              </w:rPr>
            </w:pPr>
            <w:r w:rsidRPr="0066486F">
              <w:rPr>
                <w:rFonts w:cs="Times New Roman"/>
                <w:b/>
                <w:i/>
              </w:rPr>
              <w:t>812 336,00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i/>
              </w:rPr>
            </w:pPr>
            <w:r w:rsidRPr="0066486F">
              <w:rPr>
                <w:rFonts w:cs="Times New Roman"/>
                <w:b/>
                <w:i/>
              </w:rPr>
              <w:t>785 350,97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i/>
              </w:rPr>
            </w:pPr>
            <w:r w:rsidRPr="0066486F">
              <w:rPr>
                <w:rFonts w:cs="Times New Roman"/>
                <w:b/>
                <w:i/>
              </w:rPr>
              <w:t>1 050 000,00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  <w:i/>
              </w:rPr>
            </w:pPr>
            <w:r w:rsidRPr="0066486F">
              <w:rPr>
                <w:rFonts w:cs="Times New Roman"/>
                <w:b/>
                <w:i/>
              </w:rPr>
              <w:t>1 005 814,92</w:t>
            </w:r>
          </w:p>
        </w:tc>
      </w:tr>
      <w:tr w:rsidR="0066486F" w:rsidRPr="0066486F" w:rsidTr="0066486F">
        <w:trPr>
          <w:trHeight w:val="5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b/>
                <w:lang w:eastAsia="pl-PL"/>
              </w:rPr>
            </w:pPr>
            <w:r w:rsidRPr="0066486F">
              <w:rPr>
                <w:rFonts w:eastAsia="Times New Roman" w:cs="Times New Roman"/>
                <w:b/>
                <w:lang w:eastAsia="pl-PL"/>
              </w:rPr>
              <w:t>RAZEM wpływy podatkowe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1 899 290,00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1 997 213,70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2 269 336,00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2 257 002,13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4C6E7" w:themeFill="accent1" w:themeFillTint="66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2 507 000,00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</w:tcPr>
          <w:p w:rsidR="0066486F" w:rsidRPr="0066486F" w:rsidRDefault="0066486F" w:rsidP="0066486F">
            <w:pPr>
              <w:spacing w:after="0"/>
              <w:jc w:val="right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2 508 430,96</w:t>
            </w:r>
          </w:p>
        </w:tc>
      </w:tr>
    </w:tbl>
    <w:p w:rsidR="0066486F" w:rsidRPr="0066486F" w:rsidRDefault="0066486F" w:rsidP="0066486F">
      <w:pPr>
        <w:jc w:val="both"/>
        <w:rPr>
          <w:rFonts w:cs="Times New Roman"/>
          <w:i/>
          <w:color w:val="FF0000"/>
        </w:rPr>
      </w:pPr>
    </w:p>
    <w:p w:rsidR="0066486F" w:rsidRPr="00B465E6" w:rsidRDefault="00B465E6" w:rsidP="0066486F">
      <w:pPr>
        <w:jc w:val="both"/>
        <w:rPr>
          <w:rFonts w:cs="Times New Roman"/>
          <w:b/>
        </w:rPr>
      </w:pPr>
      <w:r w:rsidRPr="00B465E6">
        <w:rPr>
          <w:rFonts w:cs="Times New Roman"/>
          <w:b/>
        </w:rPr>
        <w:t>Tabela nr 9</w:t>
      </w:r>
      <w:r w:rsidR="00D27372">
        <w:rPr>
          <w:rFonts w:cs="Times New Roman"/>
          <w:b/>
        </w:rPr>
        <w:t>.</w:t>
      </w:r>
    </w:p>
    <w:tbl>
      <w:tblPr>
        <w:tblW w:w="893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1701"/>
        <w:gridCol w:w="1701"/>
      </w:tblGrid>
      <w:tr w:rsidR="0066486F" w:rsidRPr="0066486F" w:rsidTr="0066486F">
        <w:trPr>
          <w:trHeight w:val="4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2021</w:t>
            </w:r>
          </w:p>
        </w:tc>
      </w:tr>
      <w:tr w:rsidR="0066486F" w:rsidRPr="0066486F" w:rsidTr="0066486F">
        <w:trPr>
          <w:trHeight w:val="5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bCs/>
                <w:i/>
                <w:lang w:eastAsia="pl-PL"/>
              </w:rPr>
            </w:pPr>
            <w:r w:rsidRPr="0066486F">
              <w:rPr>
                <w:rFonts w:eastAsia="Times New Roman" w:cs="Times New Roman"/>
                <w:bCs/>
                <w:i/>
                <w:lang w:eastAsia="pl-PL"/>
              </w:rPr>
              <w:t>Skutki obniżenia górnych stawek podatkowych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1.052.767,79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1.130.318,00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1.218.505,35</w:t>
            </w:r>
          </w:p>
        </w:tc>
      </w:tr>
      <w:tr w:rsidR="0066486F" w:rsidRPr="0066486F" w:rsidTr="0066486F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bCs/>
                <w:i/>
                <w:lang w:eastAsia="pl-PL"/>
              </w:rPr>
            </w:pPr>
            <w:r w:rsidRPr="0066486F">
              <w:rPr>
                <w:rFonts w:eastAsia="Times New Roman" w:cs="Times New Roman"/>
                <w:bCs/>
                <w:i/>
                <w:lang w:eastAsia="pl-PL"/>
              </w:rPr>
              <w:t>Umorzenia zaległości podatkowych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33.549,00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29.611,60</w:t>
            </w:r>
          </w:p>
        </w:tc>
      </w:tr>
    </w:tbl>
    <w:p w:rsidR="0066486F" w:rsidRPr="0066486F" w:rsidRDefault="0066486F" w:rsidP="0066486F">
      <w:pPr>
        <w:jc w:val="both"/>
        <w:rPr>
          <w:rFonts w:cs="Times New Roman"/>
          <w:color w:val="FF0000"/>
        </w:rPr>
      </w:pPr>
    </w:p>
    <w:p w:rsidR="0066486F" w:rsidRPr="0066486F" w:rsidRDefault="0066486F" w:rsidP="0066486F">
      <w:pPr>
        <w:jc w:val="both"/>
        <w:rPr>
          <w:rFonts w:cs="Times New Roman"/>
          <w:color w:val="FF0000"/>
        </w:rPr>
      </w:pPr>
    </w:p>
    <w:p w:rsidR="0066486F" w:rsidRPr="00D27372" w:rsidRDefault="00B465E6" w:rsidP="0066486F">
      <w:pPr>
        <w:jc w:val="both"/>
        <w:rPr>
          <w:rFonts w:cs="Times New Roman"/>
          <w:b/>
        </w:rPr>
      </w:pPr>
      <w:r w:rsidRPr="00B465E6">
        <w:rPr>
          <w:rFonts w:cs="Times New Roman"/>
          <w:b/>
        </w:rPr>
        <w:t>Tabela nr 10</w:t>
      </w:r>
      <w:r w:rsidR="00D27372">
        <w:rPr>
          <w:rFonts w:cs="Times New Roman"/>
          <w:b/>
        </w:rPr>
        <w:t>.</w:t>
      </w:r>
      <w:r>
        <w:rPr>
          <w:rFonts w:cs="Times New Roman"/>
        </w:rPr>
        <w:t xml:space="preserve">   </w:t>
      </w:r>
      <w:r w:rsidR="0066486F" w:rsidRPr="00D27372">
        <w:rPr>
          <w:rFonts w:cs="Times New Roman"/>
          <w:b/>
        </w:rPr>
        <w:t>Dotacje na zadania inwestycyjne w latach 2019 – 2021</w:t>
      </w:r>
    </w:p>
    <w:tbl>
      <w:tblPr>
        <w:tblW w:w="822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1418"/>
        <w:gridCol w:w="1417"/>
        <w:gridCol w:w="1701"/>
      </w:tblGrid>
      <w:tr w:rsidR="0066486F" w:rsidRPr="0066486F" w:rsidTr="0066486F">
        <w:trPr>
          <w:trHeight w:val="4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2021</w:t>
            </w:r>
          </w:p>
        </w:tc>
      </w:tr>
      <w:tr w:rsidR="0066486F" w:rsidRPr="0066486F" w:rsidTr="0066486F">
        <w:trPr>
          <w:trHeight w:val="5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bCs/>
                <w:i/>
                <w:lang w:eastAsia="pl-PL"/>
              </w:rPr>
            </w:pPr>
            <w:r w:rsidRPr="0066486F">
              <w:rPr>
                <w:rFonts w:eastAsia="Times New Roman" w:cs="Times New Roman"/>
                <w:bCs/>
                <w:i/>
                <w:lang w:eastAsia="pl-PL"/>
              </w:rPr>
              <w:t>Dotacje na zadania inwestycyjne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6.645.412,62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4.121.179,36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4 762 588,49</w:t>
            </w:r>
          </w:p>
        </w:tc>
      </w:tr>
    </w:tbl>
    <w:p w:rsidR="0066486F" w:rsidRPr="0066486F" w:rsidRDefault="0066486F" w:rsidP="0066486F">
      <w:pPr>
        <w:jc w:val="both"/>
        <w:rPr>
          <w:rFonts w:cs="Times New Roman"/>
          <w:color w:val="FF0000"/>
        </w:rPr>
      </w:pPr>
    </w:p>
    <w:p w:rsidR="0066486F" w:rsidRPr="0066486F" w:rsidRDefault="0066486F" w:rsidP="0066486F">
      <w:pPr>
        <w:jc w:val="both"/>
        <w:rPr>
          <w:rFonts w:cs="Times New Roman"/>
          <w:color w:val="FF0000"/>
        </w:rPr>
      </w:pPr>
    </w:p>
    <w:p w:rsidR="0066486F" w:rsidRPr="0066486F" w:rsidRDefault="0066486F" w:rsidP="0066486F">
      <w:pPr>
        <w:jc w:val="both"/>
        <w:rPr>
          <w:rFonts w:cs="Times New Roman"/>
          <w:color w:val="FF0000"/>
        </w:rPr>
      </w:pPr>
    </w:p>
    <w:p w:rsidR="0066486F" w:rsidRPr="0066486F" w:rsidRDefault="0066486F" w:rsidP="0066486F">
      <w:pPr>
        <w:jc w:val="both"/>
        <w:rPr>
          <w:rFonts w:cs="Times New Roman"/>
          <w:color w:val="FF0000"/>
        </w:rPr>
      </w:pPr>
    </w:p>
    <w:p w:rsidR="0066486F" w:rsidRPr="0066486F" w:rsidRDefault="0066486F" w:rsidP="0066486F">
      <w:pPr>
        <w:jc w:val="both"/>
        <w:rPr>
          <w:rFonts w:cs="Times New Roman"/>
          <w:color w:val="FF0000"/>
        </w:rPr>
      </w:pPr>
    </w:p>
    <w:p w:rsidR="0066486F" w:rsidRPr="0066486F" w:rsidRDefault="0066486F" w:rsidP="0066486F">
      <w:pPr>
        <w:jc w:val="right"/>
        <w:rPr>
          <w:rFonts w:cs="Times New Roman"/>
          <w:i/>
        </w:rPr>
      </w:pPr>
      <w:r w:rsidRPr="0066486F">
        <w:rPr>
          <w:rFonts w:cs="Times New Roman"/>
          <w:i/>
        </w:rPr>
        <w:lastRenderedPageBreak/>
        <w:t>Wykres nr 4</w:t>
      </w:r>
    </w:p>
    <w:p w:rsidR="0066486F" w:rsidRPr="0066486F" w:rsidRDefault="0066486F" w:rsidP="0066486F">
      <w:pPr>
        <w:jc w:val="both"/>
        <w:rPr>
          <w:rFonts w:cs="Times New Roman"/>
          <w:color w:val="FF0000"/>
        </w:rPr>
      </w:pPr>
      <w:r w:rsidRPr="0066486F">
        <w:rPr>
          <w:noProof/>
          <w:lang w:eastAsia="pl-PL"/>
        </w:rPr>
        <w:drawing>
          <wp:inline distT="0" distB="0" distL="0" distR="0" wp14:anchorId="5381CD22" wp14:editId="35A7668C">
            <wp:extent cx="5760720" cy="3073179"/>
            <wp:effectExtent l="0" t="0" r="11430" b="1333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6486F" w:rsidRPr="0066486F" w:rsidRDefault="0066486F" w:rsidP="0066486F">
      <w:pPr>
        <w:jc w:val="both"/>
        <w:rPr>
          <w:rFonts w:cs="Times New Roman"/>
          <w:color w:val="FF0000"/>
        </w:rPr>
      </w:pPr>
    </w:p>
    <w:p w:rsidR="0066486F" w:rsidRPr="0066486F" w:rsidRDefault="0066486F" w:rsidP="0066486F">
      <w:pPr>
        <w:jc w:val="both"/>
        <w:rPr>
          <w:rFonts w:cs="Times New Roman"/>
        </w:rPr>
      </w:pPr>
      <w:r w:rsidRPr="0066486F">
        <w:rPr>
          <w:rFonts w:cs="Times New Roman"/>
        </w:rPr>
        <w:t>Podobnie jak w 2020 roku z powodu COVID-19 obserwujemy zmniejszenie  wykonania dotacji na zadania inwestycyjne w 2021 roku. Spowodowane jest to też tym, że duże zadania inwestycyjne rozpoczęte w 2021 roku będą miały kontynuację w 2022 roku.</w:t>
      </w:r>
    </w:p>
    <w:p w:rsidR="0066486F" w:rsidRPr="0066486F" w:rsidRDefault="0066486F" w:rsidP="0066486F">
      <w:pPr>
        <w:jc w:val="both"/>
        <w:rPr>
          <w:rFonts w:cs="Times New Roman"/>
          <w:b/>
          <w:color w:val="FF0000"/>
        </w:rPr>
      </w:pPr>
    </w:p>
    <w:p w:rsidR="0066486F" w:rsidRPr="0066486F" w:rsidRDefault="0066486F" w:rsidP="0066486F">
      <w:pPr>
        <w:spacing w:line="360" w:lineRule="auto"/>
        <w:jc w:val="both"/>
        <w:rPr>
          <w:rFonts w:cs="Times New Roman"/>
          <w:b/>
        </w:rPr>
      </w:pPr>
      <w:r w:rsidRPr="0066486F">
        <w:rPr>
          <w:rFonts w:cs="Times New Roman"/>
          <w:b/>
        </w:rPr>
        <w:t>Wydatki</w:t>
      </w:r>
    </w:p>
    <w:p w:rsidR="0066486F" w:rsidRDefault="0066486F" w:rsidP="0066486F">
      <w:pPr>
        <w:spacing w:line="360" w:lineRule="auto"/>
        <w:jc w:val="both"/>
        <w:rPr>
          <w:rFonts w:cs="Times New Roman"/>
        </w:rPr>
      </w:pPr>
      <w:r w:rsidRPr="0066486F">
        <w:rPr>
          <w:rFonts w:cs="Times New Roman"/>
        </w:rPr>
        <w:t xml:space="preserve">W 2021 roku wydatki zostały wykonane w stosunku do planowanych w 67,34 % i zamknęły się kwotą </w:t>
      </w:r>
      <w:r w:rsidRPr="0066486F">
        <w:rPr>
          <w:rFonts w:cs="Times New Roman"/>
          <w:b/>
        </w:rPr>
        <w:t>36.719.031,70</w:t>
      </w:r>
      <w:r w:rsidRPr="0066486F">
        <w:rPr>
          <w:rFonts w:cs="Times New Roman"/>
        </w:rPr>
        <w:t xml:space="preserve"> zł przy planie 54.523.634,47 zł.   W latach 2017 i 2019 wydatki</w:t>
      </w:r>
      <w:r w:rsidR="00722531">
        <w:rPr>
          <w:rFonts w:cs="Times New Roman"/>
        </w:rPr>
        <w:t xml:space="preserve"> wykonano niemal w 97 %. Od 2020 roku obserwujemy znaczy</w:t>
      </w:r>
      <w:r w:rsidRPr="0066486F">
        <w:rPr>
          <w:rFonts w:cs="Times New Roman"/>
        </w:rPr>
        <w:t xml:space="preserve"> spadek wykonania wydatków. Spadek ten spowodowała pandemia COVID-19, wiele dotacji nie zostało uruchomionych w 2021 roku, część inwestycji w znacznym stopniu została opóźniona. W 2021 roku rozstrzygnięto dwa duże przetargi których realizacja nastąpiła końcem 2021 roku stąd małe zaangażowanie wydatków w tym roku. Program OZE dla mieszkańców gminy na kwotę około 8 mln zł oraz remont zespołu dworsko parkowego w Bielinach na kwotę prawie 5 mln zł.</w:t>
      </w:r>
    </w:p>
    <w:p w:rsidR="00D27372" w:rsidRDefault="00D27372" w:rsidP="0066486F">
      <w:pPr>
        <w:spacing w:line="360" w:lineRule="auto"/>
        <w:jc w:val="both"/>
        <w:rPr>
          <w:rFonts w:cs="Times New Roman"/>
        </w:rPr>
      </w:pPr>
    </w:p>
    <w:p w:rsidR="00D27372" w:rsidRDefault="00D27372" w:rsidP="0066486F">
      <w:pPr>
        <w:spacing w:line="360" w:lineRule="auto"/>
        <w:jc w:val="both"/>
        <w:rPr>
          <w:rFonts w:cs="Times New Roman"/>
        </w:rPr>
      </w:pPr>
    </w:p>
    <w:p w:rsidR="00D27372" w:rsidRDefault="00D27372" w:rsidP="0066486F">
      <w:pPr>
        <w:spacing w:line="360" w:lineRule="auto"/>
        <w:jc w:val="both"/>
        <w:rPr>
          <w:rFonts w:cs="Times New Roman"/>
        </w:rPr>
      </w:pPr>
    </w:p>
    <w:p w:rsidR="00D27372" w:rsidRDefault="00D27372" w:rsidP="0066486F">
      <w:pPr>
        <w:spacing w:line="360" w:lineRule="auto"/>
        <w:jc w:val="both"/>
        <w:rPr>
          <w:rFonts w:cs="Times New Roman"/>
        </w:rPr>
      </w:pPr>
    </w:p>
    <w:p w:rsidR="00D27372" w:rsidRPr="0066486F" w:rsidRDefault="00D27372" w:rsidP="0066486F">
      <w:pPr>
        <w:spacing w:line="360" w:lineRule="auto"/>
        <w:jc w:val="both"/>
        <w:rPr>
          <w:rFonts w:cs="Times New Roman"/>
          <w:color w:val="FF0000"/>
        </w:rPr>
      </w:pPr>
    </w:p>
    <w:p w:rsidR="0066486F" w:rsidRPr="0066486F" w:rsidRDefault="0066486F" w:rsidP="0066486F">
      <w:pPr>
        <w:jc w:val="right"/>
        <w:rPr>
          <w:rFonts w:cs="Times New Roman"/>
          <w:i/>
        </w:rPr>
      </w:pPr>
      <w:r w:rsidRPr="0066486F">
        <w:rPr>
          <w:rFonts w:cs="Times New Roman"/>
          <w:i/>
        </w:rPr>
        <w:lastRenderedPageBreak/>
        <w:t>Wykres nr 5</w:t>
      </w:r>
    </w:p>
    <w:p w:rsidR="0066486F" w:rsidRPr="0066486F" w:rsidRDefault="0066486F" w:rsidP="0066486F">
      <w:pPr>
        <w:jc w:val="right"/>
        <w:rPr>
          <w:rFonts w:cs="Times New Roman"/>
          <w:i/>
          <w:color w:val="FF0000"/>
        </w:rPr>
      </w:pPr>
      <w:r w:rsidRPr="0066486F">
        <w:rPr>
          <w:noProof/>
          <w:lang w:eastAsia="pl-PL"/>
        </w:rPr>
        <w:drawing>
          <wp:inline distT="0" distB="0" distL="0" distR="0" wp14:anchorId="7215D07D" wp14:editId="49EC3E20">
            <wp:extent cx="5836257" cy="3641697"/>
            <wp:effectExtent l="0" t="0" r="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6486F" w:rsidRPr="0066486F" w:rsidRDefault="0066486F" w:rsidP="0066486F">
      <w:pPr>
        <w:jc w:val="both"/>
        <w:rPr>
          <w:rFonts w:cs="Times New Roman"/>
          <w:color w:val="FF0000"/>
        </w:rPr>
      </w:pPr>
    </w:p>
    <w:p w:rsidR="0066486F" w:rsidRPr="0066486F" w:rsidRDefault="0066486F" w:rsidP="0066486F">
      <w:pPr>
        <w:spacing w:after="0" w:line="276" w:lineRule="auto"/>
        <w:jc w:val="both"/>
        <w:rPr>
          <w:rFonts w:cs="Times New Roman"/>
          <w:color w:val="FF0000"/>
        </w:rPr>
      </w:pPr>
      <w:r w:rsidRPr="0066486F">
        <w:rPr>
          <w:rFonts w:cs="Times New Roman"/>
        </w:rPr>
        <w:t>W przypadku wydatków na oświatę widoczny jest stały wzrost wydatków przy niemal stałym poziomie dochodów z tytułu subwencji oświatowej. C</w:t>
      </w:r>
      <w:r w:rsidR="009D3CD7">
        <w:rPr>
          <w:rFonts w:cs="Times New Roman"/>
        </w:rPr>
        <w:t>orocznie subwencja nie nadąża za</w:t>
      </w:r>
      <w:r w:rsidRPr="0066486F">
        <w:rPr>
          <w:rFonts w:cs="Times New Roman"/>
        </w:rPr>
        <w:t xml:space="preserve"> zwiększającymi się wydatkami które w coraz większym stopniu obciąża</w:t>
      </w:r>
      <w:r w:rsidR="00F8205C">
        <w:rPr>
          <w:rFonts w:cs="Times New Roman"/>
        </w:rPr>
        <w:t>ją</w:t>
      </w:r>
      <w:r w:rsidRPr="0066486F">
        <w:rPr>
          <w:rFonts w:cs="Times New Roman"/>
        </w:rPr>
        <w:t xml:space="preserve"> budżet gminy. Wydatki</w:t>
      </w:r>
      <w:r w:rsidR="006E54E4">
        <w:rPr>
          <w:rFonts w:cs="Times New Roman"/>
        </w:rPr>
        <w:t xml:space="preserve"> na energię</w:t>
      </w:r>
      <w:r w:rsidR="00F8205C">
        <w:rPr>
          <w:rFonts w:cs="Times New Roman"/>
        </w:rPr>
        <w:t xml:space="preserve"> w 2021 roku</w:t>
      </w:r>
      <w:r w:rsidRPr="0066486F">
        <w:rPr>
          <w:rFonts w:cs="Times New Roman"/>
        </w:rPr>
        <w:t xml:space="preserve"> niewiele wzrosły ponieważ szkoły pracowały w systemie zdalnym i nie generowały kosztów energii w takim stopniu jak ma to miejsce przy nauce stacjonarnej. </w:t>
      </w:r>
    </w:p>
    <w:p w:rsidR="0066486F" w:rsidRPr="0066486F" w:rsidRDefault="0066486F" w:rsidP="0066486F">
      <w:pPr>
        <w:spacing w:after="0" w:line="276" w:lineRule="auto"/>
        <w:jc w:val="both"/>
        <w:rPr>
          <w:rFonts w:cs="Times New Roman"/>
        </w:rPr>
      </w:pPr>
      <w:r w:rsidRPr="0066486F">
        <w:rPr>
          <w:rFonts w:cs="Times New Roman"/>
        </w:rPr>
        <w:t>Wydatki na płace rosną jednak z roku na rok w tempie 3-5%.</w:t>
      </w:r>
    </w:p>
    <w:p w:rsidR="0066486F" w:rsidRPr="0066486F" w:rsidRDefault="0066486F" w:rsidP="0066486F">
      <w:pPr>
        <w:spacing w:after="0" w:line="276" w:lineRule="auto"/>
        <w:jc w:val="both"/>
        <w:rPr>
          <w:rFonts w:cs="Times New Roman"/>
        </w:rPr>
      </w:pPr>
      <w:r w:rsidRPr="0066486F">
        <w:rPr>
          <w:rFonts w:cs="Times New Roman"/>
        </w:rPr>
        <w:t xml:space="preserve">Subwencja oświatowa na </w:t>
      </w:r>
      <w:r w:rsidR="001A6DBB">
        <w:rPr>
          <w:rFonts w:cs="Times New Roman"/>
        </w:rPr>
        <w:t>2021 zmalała w  stosunku do 2020</w:t>
      </w:r>
      <w:r w:rsidRPr="0066486F">
        <w:rPr>
          <w:rFonts w:cs="Times New Roman"/>
        </w:rPr>
        <w:t xml:space="preserve"> roku o 1,0 % a związane jest to z malejącą liczbą uczniów w szkołach i zrzucaniem wydatków oświatowych na barki gmin. </w:t>
      </w:r>
    </w:p>
    <w:p w:rsidR="0066486F" w:rsidRPr="0066486F" w:rsidRDefault="0066486F" w:rsidP="0066486F">
      <w:pPr>
        <w:spacing w:after="0" w:line="276" w:lineRule="auto"/>
        <w:jc w:val="both"/>
        <w:rPr>
          <w:rFonts w:cs="Times New Roman"/>
        </w:rPr>
      </w:pPr>
      <w:r w:rsidRPr="0066486F">
        <w:rPr>
          <w:rFonts w:cs="Times New Roman"/>
        </w:rPr>
        <w:t>Rok 2021 był bardzo trudny w oświacie ze względu na kontynuację zdalnej  nauki spowodowaną pandemią COVID-19. Wydatki na oświatę Gminy Ulanów w latach 201</w:t>
      </w:r>
      <w:r w:rsidR="00D27372">
        <w:rPr>
          <w:rFonts w:cs="Times New Roman"/>
        </w:rPr>
        <w:t>9 – 2021 przedstawia wykres nr 6</w:t>
      </w:r>
    </w:p>
    <w:p w:rsidR="0066486F" w:rsidRPr="0066486F" w:rsidRDefault="0066486F" w:rsidP="0066486F">
      <w:pPr>
        <w:spacing w:after="0"/>
        <w:jc w:val="right"/>
        <w:rPr>
          <w:rFonts w:cs="Times New Roman"/>
          <w:i/>
        </w:rPr>
      </w:pPr>
    </w:p>
    <w:p w:rsidR="0066486F" w:rsidRPr="0066486F" w:rsidRDefault="0066486F" w:rsidP="0066486F">
      <w:pPr>
        <w:spacing w:after="0"/>
        <w:jc w:val="right"/>
        <w:rPr>
          <w:rFonts w:cs="Times New Roman"/>
          <w:i/>
        </w:rPr>
      </w:pPr>
    </w:p>
    <w:p w:rsidR="0066486F" w:rsidRPr="0066486F" w:rsidRDefault="0066486F" w:rsidP="0066486F">
      <w:pPr>
        <w:spacing w:after="0"/>
        <w:jc w:val="right"/>
        <w:rPr>
          <w:rFonts w:cs="Times New Roman"/>
          <w:i/>
        </w:rPr>
      </w:pPr>
    </w:p>
    <w:p w:rsidR="0066486F" w:rsidRDefault="0066486F" w:rsidP="0066486F">
      <w:pPr>
        <w:spacing w:after="0"/>
        <w:jc w:val="right"/>
        <w:rPr>
          <w:rFonts w:cs="Times New Roman"/>
          <w:i/>
        </w:rPr>
      </w:pPr>
    </w:p>
    <w:p w:rsidR="00D27372" w:rsidRDefault="00D27372" w:rsidP="0066486F">
      <w:pPr>
        <w:spacing w:after="0"/>
        <w:jc w:val="right"/>
        <w:rPr>
          <w:rFonts w:cs="Times New Roman"/>
          <w:i/>
        </w:rPr>
      </w:pPr>
    </w:p>
    <w:p w:rsidR="00D27372" w:rsidRDefault="00D27372" w:rsidP="0066486F">
      <w:pPr>
        <w:spacing w:after="0"/>
        <w:jc w:val="right"/>
        <w:rPr>
          <w:rFonts w:cs="Times New Roman"/>
          <w:i/>
        </w:rPr>
      </w:pPr>
    </w:p>
    <w:p w:rsidR="00D27372" w:rsidRDefault="00D27372" w:rsidP="0066486F">
      <w:pPr>
        <w:spacing w:after="0"/>
        <w:jc w:val="right"/>
        <w:rPr>
          <w:rFonts w:cs="Times New Roman"/>
          <w:i/>
        </w:rPr>
      </w:pPr>
    </w:p>
    <w:p w:rsidR="00D27372" w:rsidRDefault="00D27372" w:rsidP="0066486F">
      <w:pPr>
        <w:spacing w:after="0"/>
        <w:jc w:val="right"/>
        <w:rPr>
          <w:rFonts w:cs="Times New Roman"/>
          <w:i/>
        </w:rPr>
      </w:pPr>
    </w:p>
    <w:p w:rsidR="00D27372" w:rsidRDefault="00D27372" w:rsidP="0066486F">
      <w:pPr>
        <w:spacing w:after="0"/>
        <w:jc w:val="right"/>
        <w:rPr>
          <w:rFonts w:cs="Times New Roman"/>
          <w:i/>
        </w:rPr>
      </w:pPr>
    </w:p>
    <w:p w:rsidR="006E54E4" w:rsidRDefault="006E54E4" w:rsidP="0066486F">
      <w:pPr>
        <w:spacing w:after="0"/>
        <w:jc w:val="right"/>
        <w:rPr>
          <w:rFonts w:cs="Times New Roman"/>
          <w:i/>
        </w:rPr>
      </w:pPr>
    </w:p>
    <w:p w:rsidR="006E54E4" w:rsidRDefault="006E54E4" w:rsidP="0066486F">
      <w:pPr>
        <w:spacing w:after="0"/>
        <w:jc w:val="right"/>
        <w:rPr>
          <w:rFonts w:cs="Times New Roman"/>
          <w:i/>
        </w:rPr>
      </w:pPr>
    </w:p>
    <w:p w:rsidR="00D27372" w:rsidRDefault="00D27372" w:rsidP="0066486F">
      <w:pPr>
        <w:spacing w:after="0"/>
        <w:jc w:val="right"/>
        <w:rPr>
          <w:rFonts w:cs="Times New Roman"/>
          <w:i/>
        </w:rPr>
      </w:pPr>
    </w:p>
    <w:p w:rsidR="00D27372" w:rsidRPr="0066486F" w:rsidRDefault="00D27372" w:rsidP="0066486F">
      <w:pPr>
        <w:spacing w:after="0"/>
        <w:jc w:val="right"/>
        <w:rPr>
          <w:rFonts w:cs="Times New Roman"/>
          <w:i/>
        </w:rPr>
      </w:pPr>
    </w:p>
    <w:p w:rsidR="0066486F" w:rsidRPr="0066486F" w:rsidRDefault="0066486F" w:rsidP="0066486F">
      <w:pPr>
        <w:spacing w:after="0"/>
        <w:jc w:val="right"/>
        <w:rPr>
          <w:rFonts w:cs="Times New Roman"/>
          <w:i/>
        </w:rPr>
      </w:pPr>
      <w:r w:rsidRPr="0066486F">
        <w:rPr>
          <w:rFonts w:cs="Times New Roman"/>
          <w:i/>
        </w:rPr>
        <w:lastRenderedPageBreak/>
        <w:t xml:space="preserve">Wykres nr </w:t>
      </w:r>
      <w:r w:rsidR="00D27372">
        <w:rPr>
          <w:rFonts w:cs="Times New Roman"/>
          <w:i/>
        </w:rPr>
        <w:t>6</w:t>
      </w:r>
    </w:p>
    <w:p w:rsidR="0066486F" w:rsidRPr="0066486F" w:rsidRDefault="0066486F" w:rsidP="0066486F">
      <w:pPr>
        <w:spacing w:after="0"/>
        <w:jc w:val="right"/>
        <w:rPr>
          <w:rFonts w:cs="Times New Roman"/>
          <w:i/>
          <w:color w:val="FF0000"/>
        </w:rPr>
      </w:pPr>
    </w:p>
    <w:p w:rsidR="0066486F" w:rsidRPr="0066486F" w:rsidRDefault="0066486F" w:rsidP="0066486F">
      <w:pPr>
        <w:spacing w:after="0" w:line="360" w:lineRule="auto"/>
        <w:jc w:val="both"/>
        <w:rPr>
          <w:rFonts w:cs="Times New Roman"/>
          <w:color w:val="FF0000"/>
        </w:rPr>
      </w:pPr>
      <w:r w:rsidRPr="0066486F">
        <w:rPr>
          <w:noProof/>
          <w:lang w:eastAsia="pl-PL"/>
        </w:rPr>
        <w:drawing>
          <wp:inline distT="0" distB="0" distL="0" distR="0" wp14:anchorId="07182F10" wp14:editId="45D23FB2">
            <wp:extent cx="5760720" cy="4166483"/>
            <wp:effectExtent l="0" t="0" r="11430" b="24765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6486F" w:rsidRPr="0066486F" w:rsidRDefault="0066486F" w:rsidP="0066486F">
      <w:pPr>
        <w:spacing w:after="0" w:line="360" w:lineRule="auto"/>
        <w:jc w:val="both"/>
        <w:rPr>
          <w:rFonts w:cs="Times New Roman"/>
        </w:rPr>
      </w:pPr>
    </w:p>
    <w:p w:rsidR="0066486F" w:rsidRPr="0066486F" w:rsidRDefault="0066486F" w:rsidP="00D27372">
      <w:pPr>
        <w:spacing w:after="0" w:line="360" w:lineRule="auto"/>
        <w:jc w:val="both"/>
        <w:rPr>
          <w:rFonts w:cs="Times New Roman"/>
        </w:rPr>
      </w:pPr>
    </w:p>
    <w:p w:rsidR="0066486F" w:rsidRPr="0066486F" w:rsidRDefault="0066486F" w:rsidP="00D27372">
      <w:pPr>
        <w:spacing w:after="0" w:line="360" w:lineRule="auto"/>
        <w:jc w:val="both"/>
        <w:rPr>
          <w:rFonts w:cs="Times New Roman"/>
        </w:rPr>
      </w:pPr>
      <w:r w:rsidRPr="0066486F">
        <w:rPr>
          <w:rFonts w:cs="Times New Roman"/>
        </w:rPr>
        <w:t>Wydatki w zakresie administracji w stosunk</w:t>
      </w:r>
      <w:r w:rsidR="00D27372">
        <w:rPr>
          <w:rFonts w:cs="Times New Roman"/>
        </w:rPr>
        <w:t>u do 2019 i 2020 roku wzrosły z</w:t>
      </w:r>
      <w:r w:rsidRPr="0066486F">
        <w:rPr>
          <w:rFonts w:cs="Times New Roman"/>
        </w:rPr>
        <w:t xml:space="preserve"> 1.677.133,21 zł w 2019 roku i kwoty 1.608.058,01 zł w 2020 roku do kwoty  2.029.783,30 zł  w 2021 roku.  Tak znaczący wzrost wydatków związany jest między innymi ze wzrostem cen usług bieżących, wzrostem wynagrodzeń. </w:t>
      </w:r>
    </w:p>
    <w:p w:rsidR="0066486F" w:rsidRPr="0066486F" w:rsidRDefault="0066486F" w:rsidP="00D27372">
      <w:pPr>
        <w:spacing w:after="0" w:line="360" w:lineRule="auto"/>
        <w:jc w:val="both"/>
        <w:rPr>
          <w:rFonts w:cs="Times New Roman"/>
        </w:rPr>
      </w:pPr>
      <w:r w:rsidRPr="0066486F">
        <w:rPr>
          <w:rFonts w:cs="Times New Roman"/>
        </w:rPr>
        <w:t>Wydatki na energię i ogrzewanie w gminy w stosunku do 2020 roku wzrosły niemal o 40 % spowodowane przede wszystkim wzrostem cen gazu i energii w drugim półroczu 2021 roku. Mimo sprawnie działające</w:t>
      </w:r>
      <w:r w:rsidR="00D14585">
        <w:rPr>
          <w:rFonts w:cs="Times New Roman"/>
        </w:rPr>
        <w:t>j</w:t>
      </w:r>
      <w:r w:rsidRPr="0066486F">
        <w:rPr>
          <w:rFonts w:cs="Times New Roman"/>
        </w:rPr>
        <w:t xml:space="preserve"> instalacj</w:t>
      </w:r>
      <w:r w:rsidR="00D14585">
        <w:rPr>
          <w:rFonts w:cs="Times New Roman"/>
        </w:rPr>
        <w:t>i</w:t>
      </w:r>
      <w:r w:rsidRPr="0066486F">
        <w:rPr>
          <w:rFonts w:cs="Times New Roman"/>
        </w:rPr>
        <w:t xml:space="preserve"> fotowoltaiczne</w:t>
      </w:r>
      <w:r w:rsidR="00D14585">
        <w:rPr>
          <w:rFonts w:cs="Times New Roman"/>
        </w:rPr>
        <w:t>j</w:t>
      </w:r>
      <w:r w:rsidRPr="0066486F">
        <w:rPr>
          <w:rFonts w:cs="Times New Roman"/>
        </w:rPr>
        <w:t xml:space="preserve"> na budynkach użyte</w:t>
      </w:r>
      <w:r w:rsidR="00D14585">
        <w:rPr>
          <w:rFonts w:cs="Times New Roman"/>
        </w:rPr>
        <w:t>czności publicznej oraz zawieszonej działalności</w:t>
      </w:r>
      <w:r w:rsidRPr="0066486F">
        <w:rPr>
          <w:rFonts w:cs="Times New Roman"/>
        </w:rPr>
        <w:t xml:space="preserve"> szkół w okresie grzewczym </w:t>
      </w:r>
      <w:r w:rsidR="00D14585">
        <w:rPr>
          <w:rFonts w:cs="Times New Roman"/>
        </w:rPr>
        <w:t>znacznie wzrosły wydatki</w:t>
      </w:r>
      <w:r w:rsidRPr="0066486F">
        <w:rPr>
          <w:rFonts w:cs="Times New Roman"/>
        </w:rPr>
        <w:t xml:space="preserve"> na media. </w:t>
      </w:r>
    </w:p>
    <w:p w:rsidR="0066486F" w:rsidRDefault="0066486F" w:rsidP="0066486F">
      <w:pPr>
        <w:jc w:val="both"/>
        <w:rPr>
          <w:rFonts w:eastAsia="Times New Roman" w:cs="Times New Roman"/>
          <w:b/>
          <w:bCs/>
          <w:color w:val="FF0000"/>
          <w:lang w:eastAsia="pl-PL"/>
        </w:rPr>
      </w:pPr>
    </w:p>
    <w:p w:rsidR="006F2063" w:rsidRDefault="006F2063" w:rsidP="0066486F">
      <w:pPr>
        <w:jc w:val="both"/>
        <w:rPr>
          <w:rFonts w:eastAsia="Times New Roman" w:cs="Times New Roman"/>
          <w:b/>
          <w:bCs/>
          <w:color w:val="FF0000"/>
          <w:lang w:eastAsia="pl-PL"/>
        </w:rPr>
      </w:pPr>
    </w:p>
    <w:p w:rsidR="006F2063" w:rsidRDefault="006F2063" w:rsidP="0066486F">
      <w:pPr>
        <w:jc w:val="both"/>
        <w:rPr>
          <w:rFonts w:eastAsia="Times New Roman" w:cs="Times New Roman"/>
          <w:b/>
          <w:bCs/>
          <w:color w:val="FF0000"/>
          <w:lang w:eastAsia="pl-PL"/>
        </w:rPr>
      </w:pPr>
      <w:bookmarkStart w:id="0" w:name="_GoBack"/>
      <w:bookmarkEnd w:id="0"/>
    </w:p>
    <w:p w:rsidR="006F2063" w:rsidRDefault="006F2063" w:rsidP="0066486F">
      <w:pPr>
        <w:jc w:val="both"/>
        <w:rPr>
          <w:rFonts w:eastAsia="Times New Roman" w:cs="Times New Roman"/>
          <w:b/>
          <w:bCs/>
          <w:color w:val="FF0000"/>
          <w:lang w:eastAsia="pl-PL"/>
        </w:rPr>
      </w:pPr>
    </w:p>
    <w:p w:rsidR="006F2063" w:rsidRDefault="006F2063" w:rsidP="0066486F">
      <w:pPr>
        <w:jc w:val="both"/>
        <w:rPr>
          <w:rFonts w:eastAsia="Times New Roman" w:cs="Times New Roman"/>
          <w:b/>
          <w:bCs/>
          <w:color w:val="FF0000"/>
          <w:lang w:eastAsia="pl-PL"/>
        </w:rPr>
      </w:pPr>
    </w:p>
    <w:p w:rsidR="006F2063" w:rsidRPr="0066486F" w:rsidRDefault="006F2063" w:rsidP="0066486F">
      <w:pPr>
        <w:jc w:val="both"/>
        <w:rPr>
          <w:rFonts w:eastAsia="Times New Roman" w:cs="Times New Roman"/>
          <w:b/>
          <w:bCs/>
          <w:color w:val="FF0000"/>
          <w:lang w:eastAsia="pl-PL"/>
        </w:rPr>
      </w:pPr>
    </w:p>
    <w:p w:rsidR="0066486F" w:rsidRPr="0066486F" w:rsidRDefault="00D27372" w:rsidP="0066486F">
      <w:pPr>
        <w:jc w:val="both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lastRenderedPageBreak/>
        <w:t xml:space="preserve">Tabela nr 11.   </w:t>
      </w:r>
      <w:r w:rsidR="0066486F" w:rsidRPr="0066486F">
        <w:rPr>
          <w:rFonts w:eastAsia="Times New Roman" w:cs="Times New Roman"/>
          <w:b/>
          <w:bCs/>
          <w:lang w:eastAsia="pl-PL"/>
        </w:rPr>
        <w:t>Kształtowanie się wydatków na energię w poszczególnych obszarach działalności gminy w latach 2018-2021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1559"/>
        <w:gridCol w:w="1417"/>
        <w:gridCol w:w="1418"/>
      </w:tblGrid>
      <w:tr w:rsidR="0066486F" w:rsidRPr="0066486F" w:rsidTr="0066486F">
        <w:trPr>
          <w:trHeight w:val="315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486F" w:rsidRPr="0066486F" w:rsidRDefault="0066486F" w:rsidP="0066486F">
            <w:pPr>
              <w:spacing w:after="0" w:line="36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wydatki na energię ogółem</w:t>
            </w:r>
          </w:p>
          <w:p w:rsidR="0066486F" w:rsidRPr="0066486F" w:rsidRDefault="0066486F" w:rsidP="0066486F">
            <w:pPr>
              <w:spacing w:after="0" w:line="360" w:lineRule="auto"/>
              <w:jc w:val="right"/>
              <w:rPr>
                <w:rFonts w:eastAsia="Times New Roman" w:cs="Times New Roman"/>
                <w:bCs/>
                <w:i/>
                <w:lang w:eastAsia="pl-PL"/>
              </w:rPr>
            </w:pPr>
            <w:r w:rsidRPr="0066486F">
              <w:rPr>
                <w:rFonts w:eastAsia="Times New Roman" w:cs="Times New Roman"/>
                <w:bCs/>
                <w:i/>
                <w:lang w:eastAsia="pl-PL"/>
              </w:rPr>
              <w:t xml:space="preserve"> (energia, gaz, woda)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6486F" w:rsidRPr="0066486F" w:rsidRDefault="0066486F" w:rsidP="0066486F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</w:t>
            </w:r>
          </w:p>
          <w:p w:rsidR="0066486F" w:rsidRPr="0066486F" w:rsidRDefault="0066486F" w:rsidP="0066486F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6486F" w:rsidRPr="0066486F" w:rsidRDefault="0066486F" w:rsidP="0066486F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6486F" w:rsidRPr="0066486F" w:rsidRDefault="0066486F" w:rsidP="0066486F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66486F" w:rsidRPr="0066486F" w:rsidRDefault="0066486F" w:rsidP="0066486F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2021</w:t>
            </w:r>
          </w:p>
        </w:tc>
      </w:tr>
      <w:tr w:rsidR="0066486F" w:rsidRPr="0066486F" w:rsidTr="0066486F">
        <w:trPr>
          <w:trHeight w:val="315"/>
        </w:trPr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86F" w:rsidRPr="0066486F" w:rsidRDefault="0066486F" w:rsidP="0066486F">
            <w:pPr>
              <w:spacing w:after="0" w:line="36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6486F" w:rsidRPr="0066486F" w:rsidRDefault="0066486F" w:rsidP="0066486F">
            <w:pPr>
              <w:jc w:val="right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598 415,68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6486F" w:rsidRPr="0066486F" w:rsidRDefault="0066486F" w:rsidP="0066486F">
            <w:pPr>
              <w:jc w:val="right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622 053,70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6486F" w:rsidRPr="0066486F" w:rsidRDefault="0066486F" w:rsidP="0066486F">
            <w:pPr>
              <w:jc w:val="right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555 604,29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66486F" w:rsidRPr="0066486F" w:rsidRDefault="0066486F" w:rsidP="0066486F">
            <w:pPr>
              <w:jc w:val="right"/>
              <w:rPr>
                <w:rFonts w:cs="Times New Roman"/>
                <w:b/>
              </w:rPr>
            </w:pPr>
            <w:r w:rsidRPr="0066486F">
              <w:rPr>
                <w:rFonts w:cs="Times New Roman"/>
                <w:b/>
              </w:rPr>
              <w:t>849 600,31</w:t>
            </w:r>
          </w:p>
        </w:tc>
      </w:tr>
      <w:tr w:rsidR="0066486F" w:rsidRPr="0066486F" w:rsidTr="0066486F">
        <w:trPr>
          <w:trHeight w:val="4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Administracja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79 576,13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72 205,99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66 405,15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107 726,39</w:t>
            </w:r>
          </w:p>
        </w:tc>
      </w:tr>
      <w:tr w:rsidR="0066486F" w:rsidRPr="0066486F" w:rsidTr="0066486F">
        <w:trPr>
          <w:trHeight w:val="31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Zespół Ekonomiczno-Administracyjny Szkół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296 081,13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325 079,42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286 186,99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485 381,53</w:t>
            </w:r>
          </w:p>
        </w:tc>
      </w:tr>
      <w:tr w:rsidR="0066486F" w:rsidRPr="0066486F" w:rsidTr="0066486F">
        <w:trPr>
          <w:trHeight w:val="46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Ochotnicze Straże Pożarne - remizy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12 994,14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12 856,39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9 316,08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24 286,31</w:t>
            </w:r>
          </w:p>
        </w:tc>
      </w:tr>
      <w:tr w:rsidR="0066486F" w:rsidRPr="0066486F" w:rsidTr="0066486F">
        <w:trPr>
          <w:trHeight w:val="41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Sport - szatnie boisko, oświetlenie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17 749,51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13 638,31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8 434,42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17 341,59</w:t>
            </w:r>
          </w:p>
        </w:tc>
      </w:tr>
      <w:tr w:rsidR="0066486F" w:rsidRPr="0066486F" w:rsidTr="0066486F">
        <w:trPr>
          <w:trHeight w:val="41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Domy Ludowe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45 247,80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41 362,07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26 534,78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35 691,27</w:t>
            </w:r>
          </w:p>
        </w:tc>
      </w:tr>
      <w:tr w:rsidR="0066486F" w:rsidRPr="0066486F" w:rsidTr="0066486F">
        <w:trPr>
          <w:trHeight w:val="42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Oświetlenie uliczne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143 828,42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154 256,43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158 726,87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cs="Times New Roman"/>
              </w:rPr>
            </w:pPr>
            <w:r w:rsidRPr="0066486F">
              <w:rPr>
                <w:rFonts w:cs="Times New Roman"/>
              </w:rPr>
              <w:t>179 173,22</w:t>
            </w:r>
          </w:p>
        </w:tc>
      </w:tr>
    </w:tbl>
    <w:p w:rsidR="0066486F" w:rsidRPr="0066486F" w:rsidRDefault="0066486F" w:rsidP="0066486F">
      <w:pPr>
        <w:spacing w:after="0"/>
        <w:jc w:val="both"/>
        <w:rPr>
          <w:rFonts w:cs="Times New Roman"/>
          <w:color w:val="FF0000"/>
        </w:rPr>
      </w:pPr>
      <w:r w:rsidRPr="0066486F">
        <w:rPr>
          <w:rFonts w:cs="Times New Roman"/>
          <w:color w:val="FF0000"/>
        </w:rPr>
        <w:t xml:space="preserve"> </w:t>
      </w:r>
    </w:p>
    <w:p w:rsidR="0066486F" w:rsidRPr="0066486F" w:rsidRDefault="0066486F" w:rsidP="0066486F">
      <w:pPr>
        <w:spacing w:after="0"/>
        <w:jc w:val="both"/>
        <w:rPr>
          <w:rFonts w:cs="Times New Roman"/>
        </w:rPr>
      </w:pPr>
    </w:p>
    <w:p w:rsidR="0066486F" w:rsidRPr="0066486F" w:rsidRDefault="0066486F" w:rsidP="0066486F">
      <w:pPr>
        <w:spacing w:after="0"/>
        <w:jc w:val="both"/>
        <w:rPr>
          <w:rFonts w:cs="Times New Roman"/>
        </w:rPr>
      </w:pPr>
      <w:r w:rsidRPr="0066486F">
        <w:rPr>
          <w:rFonts w:cs="Times New Roman"/>
        </w:rPr>
        <w:t>Wydatki na admini</w:t>
      </w:r>
      <w:r w:rsidR="00521BF1">
        <w:rPr>
          <w:rFonts w:cs="Times New Roman"/>
        </w:rPr>
        <w:t>strację obrazuje wykres nr 7</w:t>
      </w:r>
    </w:p>
    <w:p w:rsidR="0066486F" w:rsidRPr="0066486F" w:rsidRDefault="00521BF1" w:rsidP="0066486F">
      <w:pPr>
        <w:spacing w:after="0"/>
        <w:jc w:val="right"/>
        <w:rPr>
          <w:rFonts w:cs="Times New Roman"/>
          <w:i/>
        </w:rPr>
      </w:pPr>
      <w:r>
        <w:rPr>
          <w:rFonts w:cs="Times New Roman"/>
          <w:i/>
        </w:rPr>
        <w:t>Wykres nr 7</w:t>
      </w:r>
    </w:p>
    <w:p w:rsidR="0066486F" w:rsidRPr="0066486F" w:rsidRDefault="0066486F" w:rsidP="0066486F">
      <w:pPr>
        <w:spacing w:after="0"/>
        <w:jc w:val="right"/>
        <w:rPr>
          <w:rFonts w:cs="Times New Roman"/>
          <w:i/>
        </w:rPr>
      </w:pPr>
    </w:p>
    <w:p w:rsidR="0066486F" w:rsidRPr="0066486F" w:rsidRDefault="0066486F" w:rsidP="0066486F">
      <w:pPr>
        <w:jc w:val="both"/>
        <w:rPr>
          <w:rFonts w:cs="Times New Roman"/>
        </w:rPr>
      </w:pPr>
      <w:r w:rsidRPr="0066486F">
        <w:rPr>
          <w:noProof/>
          <w:lang w:eastAsia="pl-PL"/>
        </w:rPr>
        <w:drawing>
          <wp:inline distT="0" distB="0" distL="0" distR="0" wp14:anchorId="2DE26310" wp14:editId="60FF16A8">
            <wp:extent cx="6281531" cy="3888188"/>
            <wp:effectExtent l="0" t="0" r="508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6486F" w:rsidRPr="0066486F" w:rsidRDefault="0066486F" w:rsidP="0066486F">
      <w:pPr>
        <w:jc w:val="both"/>
        <w:rPr>
          <w:rFonts w:cs="Times New Roman"/>
        </w:rPr>
      </w:pPr>
    </w:p>
    <w:p w:rsidR="00274EF0" w:rsidRPr="0066486F" w:rsidRDefault="00274EF0" w:rsidP="0066486F">
      <w:pPr>
        <w:jc w:val="both"/>
        <w:rPr>
          <w:rFonts w:cs="Times New Roman"/>
        </w:rPr>
      </w:pPr>
    </w:p>
    <w:p w:rsidR="0066486F" w:rsidRPr="001A20A8" w:rsidRDefault="0066486F" w:rsidP="001A20A8">
      <w:pPr>
        <w:jc w:val="both"/>
        <w:rPr>
          <w:rFonts w:cs="Times New Roman"/>
        </w:rPr>
      </w:pPr>
      <w:r w:rsidRPr="0066486F">
        <w:rPr>
          <w:rFonts w:cs="Times New Roman"/>
        </w:rPr>
        <w:lastRenderedPageBreak/>
        <w:t>Wydat</w:t>
      </w:r>
      <w:r w:rsidR="00521BF1">
        <w:rPr>
          <w:rFonts w:cs="Times New Roman"/>
        </w:rPr>
        <w:t xml:space="preserve">ki na infrastrukturę </w:t>
      </w:r>
      <w:proofErr w:type="spellStart"/>
      <w:r w:rsidR="00521BF1">
        <w:rPr>
          <w:rFonts w:cs="Times New Roman"/>
        </w:rPr>
        <w:t>sanitacyjną</w:t>
      </w:r>
      <w:proofErr w:type="spellEnd"/>
      <w:r w:rsidRPr="0066486F">
        <w:rPr>
          <w:rFonts w:cs="Times New Roman"/>
        </w:rPr>
        <w:t xml:space="preserve"> i wodociągową Gminy Ulanów w latach 2</w:t>
      </w:r>
      <w:r w:rsidR="00274EF0">
        <w:rPr>
          <w:rFonts w:cs="Times New Roman"/>
        </w:rPr>
        <w:t>018-2021</w:t>
      </w:r>
      <w:r w:rsidR="001A20A8">
        <w:rPr>
          <w:rFonts w:cs="Times New Roman"/>
        </w:rPr>
        <w:tab/>
      </w:r>
      <w:r w:rsidR="001A20A8">
        <w:rPr>
          <w:rFonts w:cs="Times New Roman"/>
        </w:rPr>
        <w:tab/>
      </w:r>
      <w:r w:rsidR="001A20A8">
        <w:rPr>
          <w:rFonts w:cs="Times New Roman"/>
        </w:rPr>
        <w:tab/>
      </w:r>
      <w:r w:rsidR="001A20A8">
        <w:rPr>
          <w:rFonts w:cs="Times New Roman"/>
        </w:rPr>
        <w:tab/>
      </w:r>
      <w:r w:rsidR="001A20A8">
        <w:rPr>
          <w:rFonts w:cs="Times New Roman"/>
        </w:rPr>
        <w:tab/>
      </w:r>
      <w:r w:rsidR="001A20A8">
        <w:rPr>
          <w:rFonts w:cs="Times New Roman"/>
        </w:rPr>
        <w:tab/>
      </w:r>
      <w:r w:rsidR="001A20A8">
        <w:rPr>
          <w:rFonts w:cs="Times New Roman"/>
        </w:rPr>
        <w:tab/>
      </w:r>
      <w:r w:rsidR="001A20A8">
        <w:rPr>
          <w:rFonts w:cs="Times New Roman"/>
          <w:i/>
        </w:rPr>
        <w:tab/>
      </w:r>
      <w:r w:rsidR="001A20A8">
        <w:rPr>
          <w:rFonts w:cs="Times New Roman"/>
          <w:i/>
        </w:rPr>
        <w:tab/>
      </w:r>
      <w:r w:rsidR="001A20A8">
        <w:rPr>
          <w:rFonts w:cs="Times New Roman"/>
          <w:i/>
        </w:rPr>
        <w:tab/>
      </w:r>
      <w:r w:rsidR="001A20A8">
        <w:rPr>
          <w:rFonts w:cs="Times New Roman"/>
          <w:i/>
        </w:rPr>
        <w:tab/>
      </w:r>
      <w:r w:rsidR="001A20A8">
        <w:rPr>
          <w:rFonts w:cs="Times New Roman"/>
          <w:i/>
        </w:rPr>
        <w:tab/>
      </w:r>
      <w:r w:rsidR="00521BF1">
        <w:rPr>
          <w:rFonts w:cs="Times New Roman"/>
          <w:i/>
        </w:rPr>
        <w:t>Wykres nr 8</w:t>
      </w:r>
    </w:p>
    <w:p w:rsidR="0066486F" w:rsidRPr="0066486F" w:rsidRDefault="0066486F" w:rsidP="0066486F">
      <w:pPr>
        <w:jc w:val="both"/>
        <w:rPr>
          <w:rFonts w:cs="Times New Roman"/>
          <w:color w:val="FF0000"/>
        </w:rPr>
      </w:pPr>
      <w:r w:rsidRPr="0066486F">
        <w:rPr>
          <w:noProof/>
          <w:lang w:eastAsia="pl-PL"/>
        </w:rPr>
        <w:drawing>
          <wp:inline distT="0" distB="0" distL="0" distR="0" wp14:anchorId="35150D90" wp14:editId="03B621B0">
            <wp:extent cx="5760720" cy="3510501"/>
            <wp:effectExtent l="0" t="0" r="11430" b="1397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A20A8" w:rsidRDefault="001A20A8" w:rsidP="0066486F">
      <w:pPr>
        <w:jc w:val="both"/>
        <w:rPr>
          <w:rFonts w:cs="Times New Roman"/>
        </w:rPr>
      </w:pPr>
    </w:p>
    <w:p w:rsidR="001A20A8" w:rsidRPr="001A20A8" w:rsidRDefault="0066486F" w:rsidP="0066486F">
      <w:pPr>
        <w:jc w:val="both"/>
        <w:rPr>
          <w:rFonts w:cs="Times New Roman"/>
        </w:rPr>
      </w:pPr>
      <w:r w:rsidRPr="0066486F">
        <w:rPr>
          <w:rFonts w:cs="Times New Roman"/>
        </w:rPr>
        <w:t>Wydatki na infrastrukturę drogową w latach 2016-2021 z uwzględnieniem</w:t>
      </w:r>
      <w:r w:rsidR="001A20A8">
        <w:rPr>
          <w:rFonts w:cs="Times New Roman"/>
        </w:rPr>
        <w:t xml:space="preserve"> pozyskanych środków na ten cel</w:t>
      </w:r>
      <w:r w:rsidR="001A20A8">
        <w:rPr>
          <w:rFonts w:cs="Times New Roman"/>
        </w:rPr>
        <w:tab/>
      </w:r>
      <w:r w:rsidR="001A20A8">
        <w:rPr>
          <w:rFonts w:cs="Times New Roman"/>
        </w:rPr>
        <w:tab/>
      </w:r>
      <w:r w:rsidR="001A20A8">
        <w:rPr>
          <w:rFonts w:cs="Times New Roman"/>
        </w:rPr>
        <w:tab/>
      </w:r>
      <w:r w:rsidR="001A20A8">
        <w:rPr>
          <w:rFonts w:cs="Times New Roman"/>
        </w:rPr>
        <w:tab/>
      </w:r>
      <w:r w:rsidR="001A20A8">
        <w:rPr>
          <w:rFonts w:cs="Times New Roman"/>
        </w:rPr>
        <w:tab/>
      </w:r>
      <w:r w:rsidR="001A20A8">
        <w:rPr>
          <w:rFonts w:cs="Times New Roman"/>
        </w:rPr>
        <w:tab/>
      </w:r>
      <w:r w:rsidR="001A20A8">
        <w:rPr>
          <w:rFonts w:cs="Times New Roman"/>
        </w:rPr>
        <w:tab/>
      </w:r>
      <w:r w:rsidR="001A20A8">
        <w:rPr>
          <w:rFonts w:cs="Times New Roman"/>
        </w:rPr>
        <w:tab/>
      </w:r>
      <w:r w:rsidR="001A20A8">
        <w:rPr>
          <w:rFonts w:cs="Times New Roman"/>
        </w:rPr>
        <w:tab/>
      </w:r>
      <w:r w:rsidR="001A20A8">
        <w:rPr>
          <w:rFonts w:cs="Times New Roman"/>
        </w:rPr>
        <w:tab/>
      </w:r>
      <w:r w:rsidR="001A20A8">
        <w:rPr>
          <w:rFonts w:cs="Times New Roman"/>
        </w:rPr>
        <w:tab/>
      </w:r>
      <w:r w:rsidR="001A20A8">
        <w:rPr>
          <w:rFonts w:cs="Times New Roman"/>
          <w:i/>
        </w:rPr>
        <w:t>Wykres nr 9</w:t>
      </w:r>
    </w:p>
    <w:p w:rsidR="0066486F" w:rsidRPr="0066486F" w:rsidRDefault="0066486F" w:rsidP="0066486F">
      <w:pPr>
        <w:jc w:val="both"/>
        <w:rPr>
          <w:rFonts w:cs="Times New Roman"/>
          <w:color w:val="FF0000"/>
        </w:rPr>
      </w:pPr>
      <w:r w:rsidRPr="0066486F">
        <w:rPr>
          <w:noProof/>
          <w:lang w:eastAsia="pl-PL"/>
        </w:rPr>
        <w:drawing>
          <wp:inline distT="0" distB="0" distL="0" distR="0" wp14:anchorId="7D36FE47" wp14:editId="41C5E37A">
            <wp:extent cx="5760720" cy="3753016"/>
            <wp:effectExtent l="0" t="0" r="11430" b="19050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66486F" w:rsidRPr="001A20A8" w:rsidRDefault="0066486F" w:rsidP="001A20A8">
      <w:pPr>
        <w:jc w:val="both"/>
        <w:rPr>
          <w:rFonts w:cs="Times New Roman"/>
        </w:rPr>
      </w:pPr>
      <w:r w:rsidRPr="0066486F">
        <w:rPr>
          <w:rFonts w:cs="Times New Roman"/>
        </w:rPr>
        <w:lastRenderedPageBreak/>
        <w:t>Strukturę dochodów i wydatków na 1 mieszkań</w:t>
      </w:r>
      <w:r w:rsidR="001A20A8">
        <w:rPr>
          <w:rFonts w:cs="Times New Roman"/>
        </w:rPr>
        <w:t>ca przedstawia poniższy wykres.</w:t>
      </w:r>
    </w:p>
    <w:p w:rsidR="0066486F" w:rsidRPr="0066486F" w:rsidRDefault="001A20A8" w:rsidP="0066486F">
      <w:pPr>
        <w:jc w:val="right"/>
        <w:rPr>
          <w:rFonts w:cs="Times New Roman"/>
          <w:noProof/>
          <w:lang w:eastAsia="pl-PL"/>
        </w:rPr>
      </w:pPr>
      <w:r>
        <w:rPr>
          <w:rFonts w:cs="Times New Roman"/>
          <w:i/>
        </w:rPr>
        <w:t>wykres nr 10</w:t>
      </w:r>
    </w:p>
    <w:p w:rsidR="0066486F" w:rsidRPr="0066486F" w:rsidRDefault="001B21AA" w:rsidP="0066486F">
      <w:pPr>
        <w:jc w:val="right"/>
        <w:rPr>
          <w:rFonts w:cs="Times New Roman"/>
          <w:color w:val="FF0000"/>
        </w:rPr>
      </w:pPr>
      <w:r>
        <w:rPr>
          <w:noProof/>
          <w:lang w:eastAsia="pl-PL"/>
        </w:rPr>
        <w:drawing>
          <wp:inline distT="0" distB="0" distL="0" distR="0" wp14:anchorId="4FB2A874" wp14:editId="13F54E79">
            <wp:extent cx="5760720" cy="4053205"/>
            <wp:effectExtent l="0" t="0" r="0" b="444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6486F" w:rsidRPr="0066486F" w:rsidRDefault="0066486F" w:rsidP="0066486F">
      <w:pPr>
        <w:jc w:val="right"/>
        <w:rPr>
          <w:rFonts w:cs="Times New Roman"/>
          <w:color w:val="FF0000"/>
        </w:rPr>
      </w:pPr>
    </w:p>
    <w:p w:rsidR="0066486F" w:rsidRPr="001A6DBB" w:rsidRDefault="0066486F" w:rsidP="0066486F">
      <w:pPr>
        <w:jc w:val="both"/>
        <w:rPr>
          <w:rFonts w:cs="Times New Roman"/>
        </w:rPr>
      </w:pPr>
      <w:r w:rsidRPr="001A6DBB">
        <w:rPr>
          <w:rFonts w:cs="Times New Roman"/>
        </w:rPr>
        <w:t xml:space="preserve">W zakresie Opieki Społecznej wydatki i dochody przedstawia poniższa tabela.  </w:t>
      </w: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842"/>
      </w:tblGrid>
      <w:tr w:rsidR="0066486F" w:rsidRPr="0066486F" w:rsidTr="0066486F">
        <w:trPr>
          <w:trHeight w:val="4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2021</w:t>
            </w:r>
          </w:p>
        </w:tc>
      </w:tr>
      <w:tr w:rsidR="0066486F" w:rsidRPr="0066486F" w:rsidTr="0066486F">
        <w:trPr>
          <w:trHeight w:val="56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86F" w:rsidRPr="0066486F" w:rsidRDefault="001D0EFD" w:rsidP="0066486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D</w:t>
            </w:r>
            <w:r w:rsidR="0066486F" w:rsidRPr="0066486F">
              <w:rPr>
                <w:rFonts w:eastAsia="Times New Roman" w:cs="Times New Roman"/>
                <w:b/>
                <w:bCs/>
                <w:lang w:eastAsia="pl-PL"/>
              </w:rPr>
              <w:t xml:space="preserve">ochody  Ośrodka Pomocy Społecznej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10 337 455,65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11 982 562,29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12 435 924,34</w:t>
            </w:r>
          </w:p>
        </w:tc>
      </w:tr>
      <w:tr w:rsidR="0066486F" w:rsidRPr="0066486F" w:rsidTr="0066486F">
        <w:trPr>
          <w:trHeight w:val="554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 xml:space="preserve">Wydatki Ośrodka Pomocy Społecznej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10 757 360,41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12 425 557,50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12 889 008,12</w:t>
            </w:r>
          </w:p>
        </w:tc>
      </w:tr>
      <w:tr w:rsidR="0066486F" w:rsidRPr="0066486F" w:rsidTr="0066486F">
        <w:trPr>
          <w:trHeight w:val="408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86F" w:rsidRPr="001D0EFD" w:rsidRDefault="001D0EFD" w:rsidP="0066486F">
            <w:pPr>
              <w:spacing w:after="0" w:line="240" w:lineRule="auto"/>
              <w:rPr>
                <w:rFonts w:eastAsia="Times New Roman" w:cs="Times New Roman"/>
                <w:b/>
                <w:iCs/>
                <w:lang w:eastAsia="pl-PL"/>
              </w:rPr>
            </w:pPr>
            <w:r w:rsidRPr="001D0EFD">
              <w:rPr>
                <w:rFonts w:eastAsia="Times New Roman" w:cs="Times New Roman"/>
                <w:b/>
                <w:iCs/>
                <w:lang w:eastAsia="pl-PL"/>
              </w:rPr>
              <w:t>U</w:t>
            </w:r>
            <w:r w:rsidR="0066486F" w:rsidRPr="001D0EFD">
              <w:rPr>
                <w:rFonts w:eastAsia="Times New Roman" w:cs="Times New Roman"/>
                <w:b/>
                <w:iCs/>
                <w:lang w:eastAsia="pl-PL"/>
              </w:rPr>
              <w:t>dział gminy w wydatkach bieżących OPS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6F" w:rsidRPr="001D0EFD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/>
                <w:iCs/>
                <w:lang w:eastAsia="pl-PL"/>
              </w:rPr>
            </w:pPr>
            <w:r w:rsidRPr="001D0EFD">
              <w:rPr>
                <w:rFonts w:eastAsia="Times New Roman" w:cs="Times New Roman"/>
                <w:b/>
                <w:iCs/>
                <w:lang w:eastAsia="pl-PL"/>
              </w:rPr>
              <w:t>419 904,76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6F" w:rsidRPr="001D0EFD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/>
                <w:iCs/>
                <w:lang w:eastAsia="pl-PL"/>
              </w:rPr>
            </w:pPr>
            <w:r w:rsidRPr="001D0EFD">
              <w:rPr>
                <w:rFonts w:eastAsia="Times New Roman" w:cs="Times New Roman"/>
                <w:b/>
                <w:iCs/>
                <w:lang w:eastAsia="pl-PL"/>
              </w:rPr>
              <w:t>442 995,21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86F" w:rsidRPr="001D0EFD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/>
                <w:iCs/>
                <w:lang w:eastAsia="pl-PL"/>
              </w:rPr>
            </w:pPr>
            <w:r w:rsidRPr="001D0EFD">
              <w:rPr>
                <w:rFonts w:eastAsia="Times New Roman" w:cs="Times New Roman"/>
                <w:b/>
                <w:iCs/>
                <w:lang w:eastAsia="pl-PL"/>
              </w:rPr>
              <w:t>453 083,78</w:t>
            </w:r>
          </w:p>
        </w:tc>
      </w:tr>
    </w:tbl>
    <w:p w:rsidR="0066486F" w:rsidRPr="0066486F" w:rsidRDefault="0066486F" w:rsidP="0066486F">
      <w:pPr>
        <w:jc w:val="both"/>
        <w:rPr>
          <w:rFonts w:cs="Times New Roman"/>
        </w:rPr>
      </w:pPr>
    </w:p>
    <w:p w:rsidR="0066486F" w:rsidRPr="0066486F" w:rsidRDefault="0066486F" w:rsidP="0066486F">
      <w:pPr>
        <w:jc w:val="both"/>
        <w:rPr>
          <w:rFonts w:cs="Times New Roman"/>
        </w:rPr>
      </w:pPr>
      <w:r w:rsidRPr="0066486F">
        <w:rPr>
          <w:rFonts w:cs="Times New Roman"/>
        </w:rPr>
        <w:t xml:space="preserve">Ośrodek Pomocy Społecznej realizuje zadania zlecone z zakresu pomocy społecznej na które otrzymuje dotacje. </w:t>
      </w:r>
    </w:p>
    <w:p w:rsidR="0066486F" w:rsidRPr="0066486F" w:rsidRDefault="0066486F" w:rsidP="0066486F">
      <w:pPr>
        <w:jc w:val="both"/>
        <w:rPr>
          <w:rFonts w:cs="Times New Roman"/>
        </w:rPr>
      </w:pPr>
      <w:r w:rsidRPr="0066486F">
        <w:rPr>
          <w:rFonts w:cs="Times New Roman"/>
        </w:rPr>
        <w:t xml:space="preserve">Największy udział w wydatkach OPS mają świadczenia rodzinne i świadczenie 500+. W 2021 na świadczenie 500+ wypłacono 6.778.771,82 zł natomiast na świadczenia rodzinne 4.268.631,59 zł.  </w:t>
      </w:r>
    </w:p>
    <w:p w:rsidR="0066486F" w:rsidRPr="0066486F" w:rsidRDefault="0066486F" w:rsidP="0066486F">
      <w:pPr>
        <w:jc w:val="both"/>
        <w:rPr>
          <w:rFonts w:cs="Times New Roman"/>
          <w:color w:val="FF0000"/>
        </w:rPr>
      </w:pPr>
    </w:p>
    <w:p w:rsidR="0066486F" w:rsidRDefault="0066486F" w:rsidP="0066486F">
      <w:pPr>
        <w:jc w:val="both"/>
        <w:rPr>
          <w:rFonts w:cs="Times New Roman"/>
          <w:color w:val="FF0000"/>
        </w:rPr>
      </w:pPr>
    </w:p>
    <w:p w:rsidR="00274EF0" w:rsidRDefault="00274EF0" w:rsidP="0066486F">
      <w:pPr>
        <w:jc w:val="both"/>
        <w:rPr>
          <w:rFonts w:cs="Times New Roman"/>
          <w:color w:val="FF0000"/>
        </w:rPr>
      </w:pPr>
    </w:p>
    <w:p w:rsidR="001D0EFD" w:rsidRPr="0066486F" w:rsidRDefault="001D0EFD" w:rsidP="0066486F">
      <w:pPr>
        <w:jc w:val="both"/>
        <w:rPr>
          <w:rFonts w:cs="Times New Roman"/>
          <w:color w:val="FF0000"/>
        </w:rPr>
      </w:pPr>
    </w:p>
    <w:p w:rsidR="0066486F" w:rsidRPr="001D0EFD" w:rsidRDefault="001D0EFD" w:rsidP="0066486F">
      <w:pPr>
        <w:jc w:val="both"/>
        <w:rPr>
          <w:rFonts w:cs="Times New Roman"/>
          <w:b/>
        </w:rPr>
      </w:pPr>
      <w:r w:rsidRPr="001D0EFD">
        <w:rPr>
          <w:rFonts w:cs="Times New Roman"/>
          <w:b/>
        </w:rPr>
        <w:t xml:space="preserve">Tabela nr 12.  </w:t>
      </w:r>
      <w:r w:rsidR="0066486F" w:rsidRPr="001D0EFD">
        <w:rPr>
          <w:rFonts w:cs="Times New Roman"/>
          <w:b/>
        </w:rPr>
        <w:t>Wykonanie funduszu sołeckiego w latach 2019 - 2021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985"/>
        <w:gridCol w:w="2126"/>
        <w:gridCol w:w="1843"/>
      </w:tblGrid>
      <w:tr w:rsidR="0066486F" w:rsidRPr="0066486F" w:rsidTr="0066486F">
        <w:trPr>
          <w:trHeight w:val="48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2021</w:t>
            </w:r>
          </w:p>
        </w:tc>
      </w:tr>
      <w:tr w:rsidR="0066486F" w:rsidRPr="0066486F" w:rsidTr="0066486F">
        <w:trPr>
          <w:trHeight w:val="411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Plan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306.722,37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316.402,06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395.911,47</w:t>
            </w:r>
          </w:p>
        </w:tc>
      </w:tr>
      <w:tr w:rsidR="0066486F" w:rsidRPr="0066486F" w:rsidTr="0066486F">
        <w:trPr>
          <w:trHeight w:val="40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Wykonanie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298.888,40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310.860,18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389.702,07</w:t>
            </w:r>
          </w:p>
        </w:tc>
      </w:tr>
      <w:tr w:rsidR="0066486F" w:rsidRPr="0066486F" w:rsidTr="0066486F">
        <w:trPr>
          <w:trHeight w:val="40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6486F">
              <w:rPr>
                <w:rFonts w:eastAsia="Times New Roman" w:cs="Times New Roman"/>
                <w:i/>
                <w:iCs/>
                <w:lang w:eastAsia="pl-PL"/>
              </w:rPr>
              <w:t xml:space="preserve">Refundacja z UW za dany rok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lang w:eastAsia="pl-PL"/>
              </w:rPr>
            </w:pPr>
            <w:r w:rsidRPr="0066486F">
              <w:rPr>
                <w:rFonts w:eastAsia="Times New Roman" w:cs="Times New Roman"/>
                <w:i/>
                <w:iCs/>
                <w:lang w:eastAsia="pl-PL"/>
              </w:rPr>
              <w:t>78.616,72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eastAsia="pl-PL"/>
              </w:rPr>
            </w:pPr>
            <w:r w:rsidRPr="0066486F">
              <w:rPr>
                <w:rFonts w:eastAsia="Times New Roman" w:cs="Times New Roman"/>
                <w:i/>
                <w:iCs/>
                <w:lang w:eastAsia="pl-PL"/>
              </w:rPr>
              <w:t>78.806,16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lang w:eastAsia="pl-PL"/>
              </w:rPr>
            </w:pPr>
            <w:r w:rsidRPr="0066486F">
              <w:rPr>
                <w:rFonts w:eastAsia="Times New Roman" w:cs="Times New Roman"/>
                <w:i/>
                <w:iCs/>
                <w:lang w:eastAsia="pl-PL"/>
              </w:rPr>
              <w:t>94.650,84</w:t>
            </w:r>
          </w:p>
        </w:tc>
      </w:tr>
      <w:tr w:rsidR="0066486F" w:rsidRPr="0066486F" w:rsidTr="0066486F">
        <w:trPr>
          <w:trHeight w:val="40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i/>
                <w:iCs/>
                <w:lang w:eastAsia="pl-PL"/>
              </w:rPr>
            </w:pPr>
            <w:r w:rsidRPr="0066486F">
              <w:rPr>
                <w:rFonts w:eastAsia="Times New Roman" w:cs="Times New Roman"/>
                <w:i/>
                <w:iCs/>
                <w:lang w:eastAsia="pl-PL"/>
              </w:rPr>
              <w:t xml:space="preserve"> % wykonania zakładanego planu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lang w:eastAsia="pl-PL"/>
              </w:rPr>
            </w:pPr>
            <w:r w:rsidRPr="0066486F">
              <w:rPr>
                <w:rFonts w:eastAsia="Times New Roman" w:cs="Times New Roman"/>
                <w:i/>
                <w:iCs/>
                <w:lang w:eastAsia="pl-PL"/>
              </w:rPr>
              <w:t>97,5 %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lang w:eastAsia="pl-PL"/>
              </w:rPr>
            </w:pPr>
            <w:r w:rsidRPr="0066486F">
              <w:rPr>
                <w:rFonts w:eastAsia="Times New Roman" w:cs="Times New Roman"/>
                <w:i/>
                <w:iCs/>
                <w:lang w:eastAsia="pl-PL"/>
              </w:rPr>
              <w:t>98,25 %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lang w:eastAsia="pl-PL"/>
              </w:rPr>
            </w:pPr>
            <w:r w:rsidRPr="0066486F">
              <w:rPr>
                <w:rFonts w:eastAsia="Times New Roman" w:cs="Times New Roman"/>
                <w:i/>
                <w:iCs/>
                <w:lang w:eastAsia="pl-PL"/>
              </w:rPr>
              <w:t>98,43 %</w:t>
            </w:r>
          </w:p>
        </w:tc>
      </w:tr>
    </w:tbl>
    <w:p w:rsidR="0066486F" w:rsidRPr="0066486F" w:rsidRDefault="0066486F" w:rsidP="0066486F">
      <w:pPr>
        <w:jc w:val="both"/>
        <w:rPr>
          <w:rFonts w:cs="Times New Roman"/>
          <w:color w:val="FF0000"/>
        </w:rPr>
      </w:pPr>
    </w:p>
    <w:p w:rsidR="0066486F" w:rsidRPr="001D0EFD" w:rsidRDefault="001D0EFD" w:rsidP="0066486F">
      <w:pPr>
        <w:jc w:val="both"/>
        <w:rPr>
          <w:rFonts w:cs="Times New Roman"/>
          <w:b/>
        </w:rPr>
      </w:pPr>
      <w:r w:rsidRPr="001D0EFD">
        <w:rPr>
          <w:rFonts w:cs="Times New Roman"/>
          <w:b/>
        </w:rPr>
        <w:t xml:space="preserve">Tabela nr 13.  </w:t>
      </w:r>
      <w:r w:rsidR="0066486F" w:rsidRPr="001D0EFD">
        <w:rPr>
          <w:rFonts w:cs="Times New Roman"/>
          <w:b/>
        </w:rPr>
        <w:t>Wynik budżetu w latach 2018 - 2021</w:t>
      </w:r>
    </w:p>
    <w:tbl>
      <w:tblPr>
        <w:tblW w:w="931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842"/>
        <w:gridCol w:w="1701"/>
        <w:gridCol w:w="1560"/>
        <w:gridCol w:w="1520"/>
      </w:tblGrid>
      <w:tr w:rsidR="0066486F" w:rsidRPr="0066486F" w:rsidTr="0066486F">
        <w:trPr>
          <w:trHeight w:val="4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66486F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</w:tcPr>
          <w:p w:rsidR="0066486F" w:rsidRPr="0066486F" w:rsidRDefault="0066486F" w:rsidP="0066486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66486F">
              <w:rPr>
                <w:rFonts w:eastAsia="Times New Roman" w:cs="Times New Roman"/>
                <w:b/>
                <w:bCs/>
                <w:lang w:eastAsia="pl-PL"/>
              </w:rPr>
              <w:t>2021</w:t>
            </w:r>
          </w:p>
        </w:tc>
      </w:tr>
      <w:tr w:rsidR="0066486F" w:rsidRPr="0066486F" w:rsidTr="0066486F">
        <w:trPr>
          <w:trHeight w:val="55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 xml:space="preserve">Wynik budżetu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-3.899,654,56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2.212.936,88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10.069.108,30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7.777.858,06</w:t>
            </w:r>
          </w:p>
        </w:tc>
      </w:tr>
      <w:tr w:rsidR="0066486F" w:rsidRPr="0066486F" w:rsidTr="0066486F">
        <w:trPr>
          <w:trHeight w:val="7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 xml:space="preserve">Skumulowana nadwyżka finansowa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8.224.141,09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10.437.077,97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20.506.176,27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86F" w:rsidRPr="0066486F" w:rsidRDefault="0066486F" w:rsidP="0066486F">
            <w:pPr>
              <w:spacing w:after="0" w:line="240" w:lineRule="auto"/>
              <w:jc w:val="right"/>
              <w:rPr>
                <w:rFonts w:eastAsia="Times New Roman" w:cs="Times New Roman"/>
                <w:bCs/>
                <w:lang w:eastAsia="pl-PL"/>
              </w:rPr>
            </w:pPr>
            <w:r w:rsidRPr="0066486F">
              <w:rPr>
                <w:rFonts w:eastAsia="Times New Roman" w:cs="Times New Roman"/>
                <w:bCs/>
                <w:lang w:eastAsia="pl-PL"/>
              </w:rPr>
              <w:t>28.284.044,33</w:t>
            </w:r>
          </w:p>
        </w:tc>
      </w:tr>
    </w:tbl>
    <w:p w:rsidR="0066486F" w:rsidRPr="0066486F" w:rsidRDefault="0066486F" w:rsidP="0066486F">
      <w:pPr>
        <w:rPr>
          <w:rFonts w:cs="Times New Roman"/>
          <w:color w:val="FF0000"/>
        </w:rPr>
      </w:pPr>
      <w:r w:rsidRPr="0066486F">
        <w:rPr>
          <w:rFonts w:cs="Times New Roman"/>
          <w:color w:val="FF0000"/>
        </w:rPr>
        <w:t xml:space="preserve">  </w:t>
      </w:r>
    </w:p>
    <w:p w:rsidR="0066486F" w:rsidRPr="001D0EFD" w:rsidRDefault="001D0EFD" w:rsidP="0066486F">
      <w:pPr>
        <w:rPr>
          <w:rFonts w:cs="Times New Roman"/>
          <w:b/>
        </w:rPr>
      </w:pPr>
      <w:r w:rsidRPr="001D0EFD">
        <w:rPr>
          <w:rFonts w:cs="Times New Roman"/>
          <w:b/>
        </w:rPr>
        <w:t xml:space="preserve">Jak wynika z przedstawionej tabeli </w:t>
      </w:r>
      <w:r w:rsidR="0066486F" w:rsidRPr="001D0EFD">
        <w:rPr>
          <w:rFonts w:cs="Times New Roman"/>
          <w:b/>
        </w:rPr>
        <w:t xml:space="preserve">Gmina </w:t>
      </w:r>
      <w:r w:rsidRPr="001D0EFD">
        <w:rPr>
          <w:rFonts w:cs="Times New Roman"/>
          <w:b/>
        </w:rPr>
        <w:t xml:space="preserve">i Miasto Ulanów </w:t>
      </w:r>
      <w:r w:rsidR="0066486F" w:rsidRPr="001D0EFD">
        <w:rPr>
          <w:rFonts w:cs="Times New Roman"/>
          <w:b/>
        </w:rPr>
        <w:t xml:space="preserve">nie posiadała zadłużenia. </w:t>
      </w:r>
    </w:p>
    <w:p w:rsidR="007E3708" w:rsidRDefault="007E3708" w:rsidP="000B4B93">
      <w:pPr>
        <w:jc w:val="both"/>
        <w:rPr>
          <w:rFonts w:ascii="Times New Roman" w:hAnsi="Times New Roman" w:cs="Times New Roman"/>
          <w:sz w:val="28"/>
        </w:rPr>
      </w:pPr>
    </w:p>
    <w:p w:rsidR="007E3708" w:rsidRPr="00864249" w:rsidRDefault="007E3708" w:rsidP="007E3708">
      <w:pPr>
        <w:tabs>
          <w:tab w:val="left" w:pos="6045"/>
        </w:tabs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</w:t>
      </w:r>
      <w:r w:rsidRPr="000B3965">
        <w:rPr>
          <w:rFonts w:cs="Times New Roman"/>
          <w:b/>
          <w:sz w:val="24"/>
          <w:szCs w:val="24"/>
        </w:rPr>
        <w:t xml:space="preserve">ykaz </w:t>
      </w:r>
      <w:r>
        <w:rPr>
          <w:rFonts w:cs="Times New Roman"/>
          <w:b/>
          <w:sz w:val="24"/>
          <w:szCs w:val="24"/>
        </w:rPr>
        <w:t xml:space="preserve">większych </w:t>
      </w:r>
      <w:r w:rsidRPr="000B3965">
        <w:rPr>
          <w:rFonts w:cs="Times New Roman"/>
          <w:b/>
          <w:sz w:val="24"/>
          <w:szCs w:val="24"/>
        </w:rPr>
        <w:t>zadań inwestycyjnych zreali</w:t>
      </w:r>
      <w:r w:rsidR="001D0EFD">
        <w:rPr>
          <w:rFonts w:cs="Times New Roman"/>
          <w:b/>
          <w:sz w:val="24"/>
          <w:szCs w:val="24"/>
        </w:rPr>
        <w:t>zowanych</w:t>
      </w:r>
      <w:r w:rsidR="00FF00E0">
        <w:rPr>
          <w:rFonts w:cs="Times New Roman"/>
          <w:b/>
          <w:sz w:val="24"/>
          <w:szCs w:val="24"/>
        </w:rPr>
        <w:t xml:space="preserve"> i będących w realizacji</w:t>
      </w:r>
      <w:r w:rsidR="001D0EFD">
        <w:rPr>
          <w:rFonts w:cs="Times New Roman"/>
          <w:b/>
          <w:sz w:val="24"/>
          <w:szCs w:val="24"/>
        </w:rPr>
        <w:t xml:space="preserve"> na terenie gminy w 2021</w:t>
      </w:r>
      <w:r w:rsidRPr="000B3965">
        <w:rPr>
          <w:rFonts w:cs="Times New Roman"/>
          <w:b/>
          <w:sz w:val="24"/>
          <w:szCs w:val="24"/>
        </w:rPr>
        <w:t xml:space="preserve"> roku</w:t>
      </w:r>
    </w:p>
    <w:p w:rsidR="007E3708" w:rsidRPr="00864249" w:rsidRDefault="001D0EFD" w:rsidP="007E3708">
      <w:pPr>
        <w:tabs>
          <w:tab w:val="left" w:pos="6045"/>
        </w:tabs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Tabela nr 14</w:t>
      </w:r>
      <w:r w:rsidR="007E3708">
        <w:rPr>
          <w:rFonts w:cs="Times New Roman"/>
          <w:b/>
          <w:sz w:val="20"/>
          <w:szCs w:val="20"/>
        </w:rPr>
        <w:t>.</w:t>
      </w:r>
    </w:p>
    <w:tbl>
      <w:tblPr>
        <w:tblStyle w:val="Tabela-Siatka"/>
        <w:tblW w:w="788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44"/>
        <w:gridCol w:w="1984"/>
        <w:gridCol w:w="1648"/>
      </w:tblGrid>
      <w:tr w:rsidR="00CE2904" w:rsidRPr="00954FE1" w:rsidTr="00CE2904">
        <w:trPr>
          <w:jc w:val="center"/>
        </w:trPr>
        <w:tc>
          <w:tcPr>
            <w:tcW w:w="704" w:type="dxa"/>
          </w:tcPr>
          <w:p w:rsidR="00CE2904" w:rsidRPr="00D93DD3" w:rsidRDefault="00CE2904" w:rsidP="008B6C21">
            <w:pPr>
              <w:jc w:val="center"/>
              <w:rPr>
                <w:b/>
              </w:rPr>
            </w:pPr>
            <w:r w:rsidRPr="00D93DD3">
              <w:rPr>
                <w:b/>
              </w:rPr>
              <w:t>Lp.</w:t>
            </w:r>
          </w:p>
        </w:tc>
        <w:tc>
          <w:tcPr>
            <w:tcW w:w="3544" w:type="dxa"/>
          </w:tcPr>
          <w:p w:rsidR="00CE2904" w:rsidRPr="00D93DD3" w:rsidRDefault="00CE2904" w:rsidP="008B6C21">
            <w:pPr>
              <w:jc w:val="center"/>
              <w:rPr>
                <w:b/>
              </w:rPr>
            </w:pPr>
            <w:r w:rsidRPr="00D93DD3">
              <w:rPr>
                <w:b/>
              </w:rPr>
              <w:t>Przedmiot zamówienia</w:t>
            </w:r>
          </w:p>
        </w:tc>
        <w:tc>
          <w:tcPr>
            <w:tcW w:w="1984" w:type="dxa"/>
          </w:tcPr>
          <w:p w:rsidR="00CE2904" w:rsidRPr="00D93DD3" w:rsidRDefault="00CE2904" w:rsidP="008B6C21">
            <w:pPr>
              <w:jc w:val="center"/>
              <w:rPr>
                <w:b/>
              </w:rPr>
            </w:pPr>
            <w:r w:rsidRPr="00D93DD3">
              <w:rPr>
                <w:b/>
              </w:rPr>
              <w:t>Kwota brutto w zł</w:t>
            </w:r>
          </w:p>
          <w:p w:rsidR="00CE2904" w:rsidRPr="00D93DD3" w:rsidRDefault="00CE2904" w:rsidP="008B6C21">
            <w:pPr>
              <w:jc w:val="center"/>
              <w:rPr>
                <w:b/>
              </w:rPr>
            </w:pPr>
          </w:p>
        </w:tc>
        <w:tc>
          <w:tcPr>
            <w:tcW w:w="1648" w:type="dxa"/>
          </w:tcPr>
          <w:p w:rsidR="00CE2904" w:rsidRPr="00D93DD3" w:rsidRDefault="00CE2904" w:rsidP="008B6C21">
            <w:pPr>
              <w:jc w:val="center"/>
              <w:rPr>
                <w:b/>
              </w:rPr>
            </w:pPr>
            <w:r w:rsidRPr="00D93DD3">
              <w:rPr>
                <w:b/>
              </w:rPr>
              <w:t>Uwagi</w:t>
            </w:r>
            <w:r w:rsidR="00FF00E0">
              <w:rPr>
                <w:b/>
              </w:rPr>
              <w:t xml:space="preserve"> dot. środków finansowych</w:t>
            </w:r>
          </w:p>
        </w:tc>
      </w:tr>
      <w:tr w:rsidR="00CE2904" w:rsidRPr="0096663A" w:rsidTr="00CE2904">
        <w:trPr>
          <w:jc w:val="center"/>
        </w:trPr>
        <w:tc>
          <w:tcPr>
            <w:tcW w:w="704" w:type="dxa"/>
          </w:tcPr>
          <w:p w:rsidR="00CE2904" w:rsidRPr="00D93DD3" w:rsidRDefault="00CE2904" w:rsidP="008B6C21">
            <w:pPr>
              <w:pStyle w:val="Akapitzlist"/>
              <w:spacing w:line="254" w:lineRule="auto"/>
              <w:ind w:left="1080" w:hanging="371"/>
              <w:jc w:val="center"/>
            </w:pPr>
          </w:p>
          <w:p w:rsidR="00CE2904" w:rsidRPr="00D93DD3" w:rsidRDefault="00CE2904" w:rsidP="00CE4117">
            <w:pPr>
              <w:pStyle w:val="Akapitzlist"/>
              <w:numPr>
                <w:ilvl w:val="0"/>
                <w:numId w:val="20"/>
              </w:numPr>
              <w:jc w:val="center"/>
            </w:pPr>
          </w:p>
        </w:tc>
        <w:tc>
          <w:tcPr>
            <w:tcW w:w="3544" w:type="dxa"/>
          </w:tcPr>
          <w:p w:rsidR="00CE2904" w:rsidRPr="00D93DD3" w:rsidRDefault="00CE2904" w:rsidP="008B6C21">
            <w:pPr>
              <w:spacing w:line="254" w:lineRule="auto"/>
              <w:rPr>
                <w:rFonts w:eastAsia="Calibri" w:cs="Times New Roman"/>
                <w:bCs/>
              </w:rPr>
            </w:pPr>
            <w:r w:rsidRPr="00D93DD3">
              <w:rPr>
                <w:rFonts w:cs="Times New Roman"/>
              </w:rPr>
              <w:t>Odnawialne źródła energii na terenie Gminy i Miasta Ulanów</w:t>
            </w:r>
          </w:p>
          <w:p w:rsidR="00CE2904" w:rsidRPr="00D93DD3" w:rsidRDefault="00CE2904" w:rsidP="008B6C21">
            <w:pPr>
              <w:pStyle w:val="Akapitzlist"/>
              <w:autoSpaceDE w:val="0"/>
              <w:autoSpaceDN w:val="0"/>
              <w:adjustRightInd w:val="0"/>
              <w:ind w:left="368" w:hanging="368"/>
              <w:rPr>
                <w:rFonts w:eastAsia="Calibri" w:cs="Times New Roman"/>
                <w:bCs/>
              </w:rPr>
            </w:pPr>
          </w:p>
        </w:tc>
        <w:tc>
          <w:tcPr>
            <w:tcW w:w="1984" w:type="dxa"/>
          </w:tcPr>
          <w:p w:rsidR="00CE2904" w:rsidRPr="00D93DD3" w:rsidRDefault="00CE2904" w:rsidP="008B6C21">
            <w:pPr>
              <w:jc w:val="center"/>
              <w:rPr>
                <w:rFonts w:cstheme="minorHAnsi"/>
                <w:b/>
                <w:color w:val="000000"/>
              </w:rPr>
            </w:pPr>
          </w:p>
          <w:p w:rsidR="00CE2904" w:rsidRPr="00D93DD3" w:rsidRDefault="00CE2904" w:rsidP="008B6C21">
            <w:pPr>
              <w:jc w:val="center"/>
              <w:rPr>
                <w:rFonts w:cstheme="minorHAnsi"/>
                <w:b/>
                <w:color w:val="000000"/>
              </w:rPr>
            </w:pPr>
            <w:r w:rsidRPr="00D93DD3">
              <w:rPr>
                <w:rFonts w:cstheme="minorHAnsi"/>
                <w:b/>
                <w:color w:val="000000"/>
              </w:rPr>
              <w:t>Całość zadania</w:t>
            </w:r>
          </w:p>
          <w:p w:rsidR="00CE2904" w:rsidRPr="00D93DD3" w:rsidRDefault="00CE2904" w:rsidP="008B6C21">
            <w:pPr>
              <w:jc w:val="center"/>
              <w:rPr>
                <w:rFonts w:cstheme="minorHAnsi"/>
                <w:b/>
                <w:color w:val="000000"/>
              </w:rPr>
            </w:pPr>
            <w:r w:rsidRPr="00D93DD3">
              <w:rPr>
                <w:rFonts w:cstheme="minorHAnsi"/>
                <w:b/>
                <w:color w:val="000000"/>
              </w:rPr>
              <w:t>8 445 118,62 zł</w:t>
            </w:r>
          </w:p>
          <w:p w:rsidR="00CE2904" w:rsidRPr="00D93DD3" w:rsidRDefault="00CE2904" w:rsidP="008B6C2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48" w:type="dxa"/>
          </w:tcPr>
          <w:p w:rsidR="00FF00E0" w:rsidRDefault="00FF00E0" w:rsidP="008B6C21">
            <w:pPr>
              <w:jc w:val="center"/>
            </w:pPr>
          </w:p>
          <w:p w:rsidR="00CE2904" w:rsidRPr="00D93DD3" w:rsidRDefault="00CE2904" w:rsidP="008B6C21">
            <w:pPr>
              <w:jc w:val="center"/>
            </w:pPr>
            <w:r w:rsidRPr="00D93DD3">
              <w:t>83% środki RPO</w:t>
            </w:r>
          </w:p>
        </w:tc>
      </w:tr>
      <w:tr w:rsidR="00CE2904" w:rsidRPr="0096663A" w:rsidTr="00CE2904">
        <w:trPr>
          <w:jc w:val="center"/>
        </w:trPr>
        <w:tc>
          <w:tcPr>
            <w:tcW w:w="704" w:type="dxa"/>
          </w:tcPr>
          <w:p w:rsidR="00CE2904" w:rsidRPr="00D93DD3" w:rsidRDefault="00CE2904" w:rsidP="00CE4117">
            <w:pPr>
              <w:pStyle w:val="Akapitzlist"/>
              <w:numPr>
                <w:ilvl w:val="0"/>
                <w:numId w:val="20"/>
              </w:numPr>
              <w:suppressAutoHyphens/>
              <w:spacing w:line="240" w:lineRule="exact"/>
              <w:jc w:val="center"/>
              <w:rPr>
                <w:rFonts w:eastAsia="Times New Roman" w:cs="Times New Roman"/>
                <w:u w:val="single"/>
                <w:lang w:eastAsia="ar-SA"/>
              </w:rPr>
            </w:pPr>
          </w:p>
        </w:tc>
        <w:tc>
          <w:tcPr>
            <w:tcW w:w="3544" w:type="dxa"/>
          </w:tcPr>
          <w:p w:rsidR="00CE2904" w:rsidRPr="00D93DD3" w:rsidRDefault="00CE2904" w:rsidP="008B6C21">
            <w:pPr>
              <w:rPr>
                <w:rFonts w:cs="Times New Roman"/>
              </w:rPr>
            </w:pPr>
            <w:r w:rsidRPr="00D93DD3">
              <w:rPr>
                <w:rFonts w:cs="Times New Roman"/>
              </w:rPr>
              <w:t>Oświetlenie uliczne Bieliny – Mokradło</w:t>
            </w:r>
          </w:p>
          <w:p w:rsidR="00CE2904" w:rsidRPr="00D93DD3" w:rsidRDefault="00CE2904" w:rsidP="008B6C21">
            <w:pPr>
              <w:suppressAutoHyphens/>
              <w:spacing w:line="240" w:lineRule="exact"/>
              <w:ind w:left="141" w:hanging="425"/>
              <w:rPr>
                <w:rFonts w:cs="Times New Roman"/>
              </w:rPr>
            </w:pPr>
          </w:p>
        </w:tc>
        <w:tc>
          <w:tcPr>
            <w:tcW w:w="1984" w:type="dxa"/>
          </w:tcPr>
          <w:p w:rsidR="00CE2904" w:rsidRPr="00D93DD3" w:rsidRDefault="00CE2904" w:rsidP="008B6C21">
            <w:pPr>
              <w:jc w:val="center"/>
              <w:rPr>
                <w:rFonts w:cstheme="minorHAnsi"/>
                <w:b/>
              </w:rPr>
            </w:pPr>
            <w:r w:rsidRPr="00D93DD3">
              <w:rPr>
                <w:rFonts w:cstheme="minorHAnsi"/>
                <w:b/>
              </w:rPr>
              <w:t>25 669,78</w:t>
            </w:r>
          </w:p>
        </w:tc>
        <w:tc>
          <w:tcPr>
            <w:tcW w:w="1648" w:type="dxa"/>
          </w:tcPr>
          <w:p w:rsidR="00CE2904" w:rsidRPr="00D93DD3" w:rsidRDefault="00CE2904" w:rsidP="008B6C21">
            <w:pPr>
              <w:jc w:val="center"/>
            </w:pPr>
            <w:r w:rsidRPr="00D93DD3">
              <w:rPr>
                <w:rFonts w:cs="Times New Roman"/>
                <w:color w:val="000000"/>
              </w:rPr>
              <w:t>Własne</w:t>
            </w:r>
          </w:p>
        </w:tc>
      </w:tr>
      <w:tr w:rsidR="00CE2904" w:rsidRPr="0096663A" w:rsidTr="00CE2904">
        <w:trPr>
          <w:jc w:val="center"/>
        </w:trPr>
        <w:tc>
          <w:tcPr>
            <w:tcW w:w="704" w:type="dxa"/>
          </w:tcPr>
          <w:p w:rsidR="00CE2904" w:rsidRPr="00D93DD3" w:rsidRDefault="00CE2904" w:rsidP="008B6C21">
            <w:pPr>
              <w:suppressAutoHyphens/>
              <w:spacing w:line="240" w:lineRule="exact"/>
              <w:ind w:left="141" w:firstLine="30"/>
              <w:jc w:val="center"/>
            </w:pPr>
            <w:r>
              <w:t>3</w:t>
            </w:r>
            <w:r w:rsidRPr="00D93DD3">
              <w:t>.</w:t>
            </w:r>
          </w:p>
        </w:tc>
        <w:tc>
          <w:tcPr>
            <w:tcW w:w="3544" w:type="dxa"/>
          </w:tcPr>
          <w:p w:rsidR="00CE2904" w:rsidRPr="00D93DD3" w:rsidRDefault="00CE2904" w:rsidP="008B6C21">
            <w:pPr>
              <w:suppressAutoHyphens/>
              <w:spacing w:line="240" w:lineRule="exact"/>
              <w:jc w:val="both"/>
              <w:rPr>
                <w:rFonts w:eastAsia="Times New Roman" w:cs="Times New Roman"/>
                <w:u w:val="single"/>
                <w:lang w:eastAsia="ar-SA"/>
              </w:rPr>
            </w:pPr>
            <w:r w:rsidRPr="00D93DD3">
              <w:rPr>
                <w:rFonts w:cs="Times New Roman"/>
                <w:color w:val="000000"/>
              </w:rPr>
              <w:t>Rozbudowa oświetlenia  w miejscowości Wólka Bielińska</w:t>
            </w:r>
          </w:p>
        </w:tc>
        <w:tc>
          <w:tcPr>
            <w:tcW w:w="1984" w:type="dxa"/>
          </w:tcPr>
          <w:p w:rsidR="00CE2904" w:rsidRPr="00D93DD3" w:rsidRDefault="00CE2904" w:rsidP="008B6C21">
            <w:pPr>
              <w:jc w:val="center"/>
              <w:rPr>
                <w:rFonts w:cstheme="minorHAnsi"/>
                <w:b/>
              </w:rPr>
            </w:pPr>
            <w:r w:rsidRPr="00D93DD3">
              <w:rPr>
                <w:rFonts w:cstheme="minorHAnsi"/>
                <w:b/>
              </w:rPr>
              <w:t>22 826,72</w:t>
            </w:r>
          </w:p>
        </w:tc>
        <w:tc>
          <w:tcPr>
            <w:tcW w:w="1648" w:type="dxa"/>
          </w:tcPr>
          <w:p w:rsidR="00CE2904" w:rsidRPr="00D93DD3" w:rsidRDefault="00CE2904" w:rsidP="008B6C21">
            <w:pPr>
              <w:jc w:val="center"/>
            </w:pPr>
          </w:p>
          <w:p w:rsidR="00CE2904" w:rsidRPr="00D93DD3" w:rsidRDefault="00CE2904" w:rsidP="008B6C21">
            <w:pPr>
              <w:jc w:val="center"/>
            </w:pPr>
            <w:r w:rsidRPr="00D93DD3">
              <w:t>Własne</w:t>
            </w:r>
          </w:p>
          <w:p w:rsidR="00CE2904" w:rsidRPr="00D93DD3" w:rsidRDefault="00CE2904" w:rsidP="008B6C21">
            <w:pPr>
              <w:jc w:val="center"/>
            </w:pPr>
          </w:p>
        </w:tc>
      </w:tr>
      <w:tr w:rsidR="00CE2904" w:rsidRPr="0096663A" w:rsidTr="00CE2904">
        <w:trPr>
          <w:jc w:val="center"/>
        </w:trPr>
        <w:tc>
          <w:tcPr>
            <w:tcW w:w="704" w:type="dxa"/>
          </w:tcPr>
          <w:p w:rsidR="00CE2904" w:rsidRPr="00D93DD3" w:rsidRDefault="00CE2904" w:rsidP="008B6C21">
            <w:pPr>
              <w:suppressAutoHyphens/>
              <w:spacing w:line="240" w:lineRule="exact"/>
              <w:ind w:left="141" w:firstLine="30"/>
              <w:jc w:val="center"/>
            </w:pPr>
            <w:r>
              <w:t>4</w:t>
            </w:r>
            <w:r w:rsidRPr="00D93DD3">
              <w:t>.</w:t>
            </w:r>
          </w:p>
        </w:tc>
        <w:tc>
          <w:tcPr>
            <w:tcW w:w="3544" w:type="dxa"/>
          </w:tcPr>
          <w:p w:rsidR="00CE2904" w:rsidRPr="00D93DD3" w:rsidRDefault="00CE2904" w:rsidP="008B6C2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93DD3">
              <w:rPr>
                <w:rFonts w:eastAsia="Franklin Gothic Heavy" w:cs="Times New Roman"/>
                <w:bCs/>
              </w:rPr>
              <w:t>Uregulowanie</w:t>
            </w:r>
            <w:r w:rsidR="008B6C21">
              <w:rPr>
                <w:rFonts w:eastAsia="Franklin Gothic Heavy" w:cs="Times New Roman"/>
                <w:bCs/>
              </w:rPr>
              <w:t xml:space="preserve"> gospodarki wodnej i ściekowej</w:t>
            </w:r>
            <w:r w:rsidRPr="00D93DD3">
              <w:rPr>
                <w:rFonts w:eastAsia="Franklin Gothic Heavy" w:cs="Times New Roman"/>
                <w:bCs/>
              </w:rPr>
              <w:t xml:space="preserve"> wraz z przebudową  ujęcia  i  stacji uzdatniania wody na terenie Gminy Ulanów</w:t>
            </w:r>
          </w:p>
          <w:p w:rsidR="00CE2904" w:rsidRPr="00D93DD3" w:rsidRDefault="00CE2904" w:rsidP="008B6C2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</w:p>
          <w:p w:rsidR="00CE2904" w:rsidRDefault="00CE2904" w:rsidP="008B6C21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D93DD3">
              <w:rPr>
                <w:rFonts w:cs="Times New Roman"/>
                <w:color w:val="000000"/>
              </w:rPr>
              <w:t>B</w:t>
            </w:r>
            <w:r>
              <w:rPr>
                <w:rFonts w:cs="Times New Roman"/>
                <w:color w:val="000000"/>
              </w:rPr>
              <w:t xml:space="preserve">udowa sieci kanalizacji sanitarnej wraz z przepompowniami w </w:t>
            </w:r>
            <w:r>
              <w:rPr>
                <w:rFonts w:cs="Times New Roman"/>
                <w:color w:val="000000"/>
              </w:rPr>
              <w:lastRenderedPageBreak/>
              <w:t xml:space="preserve">miejscowości kurzyna Wielka, Kurzyna Średnia i Kurzyna Mała </w:t>
            </w:r>
          </w:p>
          <w:p w:rsidR="00CE2904" w:rsidRPr="00D93DD3" w:rsidRDefault="00CE2904" w:rsidP="008B6C21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984" w:type="dxa"/>
          </w:tcPr>
          <w:p w:rsidR="00CE2904" w:rsidRPr="00D93DD3" w:rsidRDefault="00CE2904" w:rsidP="008B6C21">
            <w:pPr>
              <w:jc w:val="center"/>
              <w:rPr>
                <w:rFonts w:cstheme="minorHAnsi"/>
                <w:b/>
              </w:rPr>
            </w:pPr>
            <w:r w:rsidRPr="00D93DD3">
              <w:rPr>
                <w:rFonts w:cstheme="minorHAnsi"/>
                <w:b/>
              </w:rPr>
              <w:lastRenderedPageBreak/>
              <w:t>Całość zadania</w:t>
            </w:r>
          </w:p>
          <w:p w:rsidR="00CE2904" w:rsidRPr="00D93DD3" w:rsidRDefault="00CE2904" w:rsidP="008B6C21">
            <w:pPr>
              <w:jc w:val="center"/>
              <w:rPr>
                <w:rFonts w:cstheme="minorHAnsi"/>
                <w:b/>
              </w:rPr>
            </w:pPr>
            <w:r w:rsidRPr="00D93DD3">
              <w:rPr>
                <w:rFonts w:cstheme="minorHAnsi"/>
                <w:b/>
              </w:rPr>
              <w:t>3 075 000,00 zł</w:t>
            </w:r>
          </w:p>
          <w:p w:rsidR="00CE2904" w:rsidRPr="00D93DD3" w:rsidRDefault="00CE2904" w:rsidP="008B6C21">
            <w:pPr>
              <w:jc w:val="center"/>
              <w:rPr>
                <w:rFonts w:cstheme="minorHAnsi"/>
                <w:b/>
              </w:rPr>
            </w:pPr>
          </w:p>
          <w:p w:rsidR="00CE2904" w:rsidRPr="00D93DD3" w:rsidRDefault="00CE2904" w:rsidP="008B6C21">
            <w:pPr>
              <w:jc w:val="center"/>
              <w:rPr>
                <w:rFonts w:cstheme="minorHAnsi"/>
                <w:b/>
              </w:rPr>
            </w:pPr>
          </w:p>
          <w:p w:rsidR="00CE2904" w:rsidRPr="00D93DD3" w:rsidRDefault="00CE2904" w:rsidP="008B6C21">
            <w:pPr>
              <w:jc w:val="center"/>
              <w:rPr>
                <w:rFonts w:cstheme="minorHAnsi"/>
                <w:b/>
              </w:rPr>
            </w:pPr>
          </w:p>
          <w:p w:rsidR="00CE2904" w:rsidRPr="00D93DD3" w:rsidRDefault="00CE2904" w:rsidP="008B6C21">
            <w:pPr>
              <w:jc w:val="center"/>
              <w:rPr>
                <w:rFonts w:cstheme="minorHAnsi"/>
                <w:b/>
              </w:rPr>
            </w:pPr>
          </w:p>
          <w:p w:rsidR="00CE2904" w:rsidRPr="00D93DD3" w:rsidRDefault="00CE2904" w:rsidP="008B6C21">
            <w:pPr>
              <w:jc w:val="center"/>
              <w:rPr>
                <w:rFonts w:cstheme="minorHAnsi"/>
                <w:b/>
              </w:rPr>
            </w:pPr>
            <w:r w:rsidRPr="00D93DD3">
              <w:rPr>
                <w:rFonts w:cstheme="minorHAnsi"/>
                <w:b/>
              </w:rPr>
              <w:t>488 751,36    zł</w:t>
            </w:r>
          </w:p>
          <w:p w:rsidR="00CE2904" w:rsidRPr="00D93DD3" w:rsidRDefault="00CE2904" w:rsidP="008B6C21">
            <w:pPr>
              <w:jc w:val="center"/>
              <w:rPr>
                <w:rFonts w:cstheme="minorHAnsi"/>
                <w:b/>
              </w:rPr>
            </w:pPr>
          </w:p>
          <w:p w:rsidR="00CE2904" w:rsidRPr="00D93DD3" w:rsidRDefault="00CE2904" w:rsidP="008B6C21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48" w:type="dxa"/>
          </w:tcPr>
          <w:p w:rsidR="00CE2904" w:rsidRPr="00D93DD3" w:rsidRDefault="00CE2904" w:rsidP="008B6C21">
            <w:pPr>
              <w:jc w:val="center"/>
            </w:pPr>
          </w:p>
          <w:p w:rsidR="00CE2904" w:rsidRPr="00D93DD3" w:rsidRDefault="00CE2904" w:rsidP="008B6C21">
            <w:pPr>
              <w:jc w:val="center"/>
            </w:pPr>
          </w:p>
          <w:p w:rsidR="00CE2904" w:rsidRPr="00D93DD3" w:rsidRDefault="00CE2904" w:rsidP="008B6C21">
            <w:pPr>
              <w:jc w:val="center"/>
            </w:pPr>
            <w:r w:rsidRPr="00D93DD3">
              <w:t>PROW</w:t>
            </w:r>
          </w:p>
          <w:p w:rsidR="00CE2904" w:rsidRPr="00D93DD3" w:rsidRDefault="00CE2904" w:rsidP="008B6C21">
            <w:pPr>
              <w:jc w:val="center"/>
            </w:pPr>
            <w:r w:rsidRPr="00D93DD3">
              <w:t>61,54%</w:t>
            </w:r>
          </w:p>
        </w:tc>
      </w:tr>
      <w:tr w:rsidR="00CE2904" w:rsidRPr="0096663A" w:rsidTr="00CE2904">
        <w:trPr>
          <w:jc w:val="center"/>
        </w:trPr>
        <w:tc>
          <w:tcPr>
            <w:tcW w:w="704" w:type="dxa"/>
          </w:tcPr>
          <w:p w:rsidR="00CE2904" w:rsidRPr="00D93DD3" w:rsidRDefault="00CE2904" w:rsidP="008B6C21">
            <w:pPr>
              <w:suppressAutoHyphens/>
              <w:spacing w:line="240" w:lineRule="exact"/>
              <w:ind w:left="141" w:firstLine="30"/>
              <w:jc w:val="center"/>
            </w:pPr>
            <w:r>
              <w:t>5</w:t>
            </w:r>
            <w:r w:rsidRPr="00D93DD3">
              <w:t>.</w:t>
            </w:r>
          </w:p>
        </w:tc>
        <w:tc>
          <w:tcPr>
            <w:tcW w:w="3544" w:type="dxa"/>
          </w:tcPr>
          <w:p w:rsidR="00CE2904" w:rsidRPr="00D93DD3" w:rsidRDefault="00CE2904" w:rsidP="008B6C21">
            <w:pPr>
              <w:suppressAutoHyphens/>
              <w:spacing w:line="240" w:lineRule="exact"/>
              <w:rPr>
                <w:rFonts w:cs="Times New Roman"/>
              </w:rPr>
            </w:pPr>
            <w:r w:rsidRPr="00D93DD3">
              <w:rPr>
                <w:rFonts w:cs="Times New Roman"/>
                <w:color w:val="000000"/>
              </w:rPr>
              <w:t>Boisko szkolne - przy Zespole Szkolno- Przedszkolnym</w:t>
            </w:r>
            <w:r>
              <w:rPr>
                <w:rFonts w:cs="Times New Roman"/>
                <w:color w:val="000000"/>
              </w:rPr>
              <w:t xml:space="preserve"> w Ulanowie</w:t>
            </w:r>
          </w:p>
        </w:tc>
        <w:tc>
          <w:tcPr>
            <w:tcW w:w="1984" w:type="dxa"/>
          </w:tcPr>
          <w:p w:rsidR="00CE2904" w:rsidRPr="00D93DD3" w:rsidRDefault="00CE2904" w:rsidP="008B6C21">
            <w:pPr>
              <w:jc w:val="center"/>
              <w:rPr>
                <w:rFonts w:cstheme="minorHAnsi"/>
                <w:b/>
              </w:rPr>
            </w:pPr>
            <w:r w:rsidRPr="00D93DD3">
              <w:rPr>
                <w:rFonts w:cstheme="minorHAnsi"/>
                <w:b/>
              </w:rPr>
              <w:t>484 779,36</w:t>
            </w:r>
          </w:p>
        </w:tc>
        <w:tc>
          <w:tcPr>
            <w:tcW w:w="1648" w:type="dxa"/>
          </w:tcPr>
          <w:p w:rsidR="00CE2904" w:rsidRDefault="00CE2904" w:rsidP="008B6C21">
            <w:pPr>
              <w:jc w:val="center"/>
            </w:pPr>
            <w:r w:rsidRPr="00D93DD3">
              <w:t>Ministerstwo Sportu 50%</w:t>
            </w:r>
          </w:p>
          <w:p w:rsidR="00CE2904" w:rsidRPr="00D93DD3" w:rsidRDefault="00CE2904" w:rsidP="008B6C21">
            <w:pPr>
              <w:jc w:val="center"/>
            </w:pPr>
          </w:p>
        </w:tc>
      </w:tr>
      <w:tr w:rsidR="00CE2904" w:rsidRPr="0096663A" w:rsidTr="00CE2904">
        <w:trPr>
          <w:jc w:val="center"/>
        </w:trPr>
        <w:tc>
          <w:tcPr>
            <w:tcW w:w="704" w:type="dxa"/>
          </w:tcPr>
          <w:p w:rsidR="00CE2904" w:rsidRPr="00D93DD3" w:rsidRDefault="00CE2904" w:rsidP="008B6C21">
            <w:pPr>
              <w:suppressAutoHyphens/>
              <w:spacing w:line="240" w:lineRule="exact"/>
              <w:ind w:left="141" w:firstLine="30"/>
              <w:jc w:val="center"/>
            </w:pPr>
            <w:r>
              <w:t>6.</w:t>
            </w:r>
          </w:p>
        </w:tc>
        <w:tc>
          <w:tcPr>
            <w:tcW w:w="3544" w:type="dxa"/>
          </w:tcPr>
          <w:p w:rsidR="00CE2904" w:rsidRPr="00D93DD3" w:rsidRDefault="00CE2904" w:rsidP="008B6C21">
            <w:pPr>
              <w:suppressAutoHyphens/>
              <w:spacing w:line="240" w:lineRule="exact"/>
              <w:rPr>
                <w:rFonts w:cs="Times New Roman"/>
                <w:color w:val="000000"/>
              </w:rPr>
            </w:pPr>
            <w:r w:rsidRPr="00D93DD3">
              <w:rPr>
                <w:rFonts w:cs="Times New Roman"/>
              </w:rPr>
              <w:t>Utworzeniu i wyposażeniu Dziennego Domu Senior+ w Ulanowie, ul. Kościuszki 4</w:t>
            </w:r>
          </w:p>
        </w:tc>
        <w:tc>
          <w:tcPr>
            <w:tcW w:w="1984" w:type="dxa"/>
          </w:tcPr>
          <w:p w:rsidR="00CE2904" w:rsidRPr="00D93DD3" w:rsidRDefault="00CE2904" w:rsidP="008B6C21">
            <w:pPr>
              <w:jc w:val="center"/>
              <w:rPr>
                <w:rFonts w:cstheme="minorHAnsi"/>
                <w:b/>
              </w:rPr>
            </w:pPr>
            <w:r w:rsidRPr="00D93DD3">
              <w:rPr>
                <w:rFonts w:cstheme="minorHAnsi"/>
                <w:b/>
                <w:color w:val="000000"/>
              </w:rPr>
              <w:t>344 131,05</w:t>
            </w:r>
          </w:p>
        </w:tc>
        <w:tc>
          <w:tcPr>
            <w:tcW w:w="1648" w:type="dxa"/>
          </w:tcPr>
          <w:p w:rsidR="00CE2904" w:rsidRPr="00D93DD3" w:rsidRDefault="00CE2904" w:rsidP="008B6C21">
            <w:pPr>
              <w:jc w:val="center"/>
            </w:pPr>
            <w:r w:rsidRPr="00D93DD3">
              <w:t>Budżet Państwa 80%</w:t>
            </w:r>
          </w:p>
        </w:tc>
      </w:tr>
      <w:tr w:rsidR="00101C14" w:rsidRPr="0096663A" w:rsidTr="00CE2904">
        <w:trPr>
          <w:jc w:val="center"/>
        </w:trPr>
        <w:tc>
          <w:tcPr>
            <w:tcW w:w="704" w:type="dxa"/>
          </w:tcPr>
          <w:p w:rsidR="00101C14" w:rsidRDefault="00101C14" w:rsidP="008B6C21">
            <w:pPr>
              <w:suppressAutoHyphens/>
              <w:spacing w:line="240" w:lineRule="exact"/>
              <w:ind w:left="141" w:firstLine="30"/>
              <w:jc w:val="center"/>
            </w:pPr>
            <w:r>
              <w:t>7.</w:t>
            </w:r>
          </w:p>
        </w:tc>
        <w:tc>
          <w:tcPr>
            <w:tcW w:w="3544" w:type="dxa"/>
          </w:tcPr>
          <w:p w:rsidR="00101C14" w:rsidRPr="00D93DD3" w:rsidRDefault="00101C14" w:rsidP="008B6C21">
            <w:pPr>
              <w:suppressAutoHyphens/>
              <w:spacing w:line="240" w:lineRule="exact"/>
              <w:rPr>
                <w:rFonts w:cs="Times New Roman"/>
              </w:rPr>
            </w:pPr>
            <w:r>
              <w:rPr>
                <w:rFonts w:cs="Times New Roman"/>
              </w:rPr>
              <w:t>Remont zespołu dworsko-parkowego w Bielinach</w:t>
            </w:r>
            <w:r w:rsidR="00873B8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w celu </w:t>
            </w:r>
            <w:r w:rsidR="00E65E6B">
              <w:rPr>
                <w:rFonts w:cs="Times New Roman"/>
              </w:rPr>
              <w:t>rozszerzenia oferty kulturalnej Gminy Ulanów</w:t>
            </w:r>
          </w:p>
        </w:tc>
        <w:tc>
          <w:tcPr>
            <w:tcW w:w="1984" w:type="dxa"/>
          </w:tcPr>
          <w:p w:rsidR="00101C14" w:rsidRDefault="00E65E6B" w:rsidP="008B6C21">
            <w:pPr>
              <w:jc w:val="center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5 656 060,87</w:t>
            </w:r>
          </w:p>
          <w:p w:rsidR="00E65E6B" w:rsidRPr="00E65E6B" w:rsidRDefault="00E65E6B" w:rsidP="008B6C2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/środki przyznane/</w:t>
            </w:r>
          </w:p>
        </w:tc>
        <w:tc>
          <w:tcPr>
            <w:tcW w:w="1648" w:type="dxa"/>
          </w:tcPr>
          <w:p w:rsidR="00101C14" w:rsidRDefault="00E65E6B" w:rsidP="008B6C21">
            <w:pPr>
              <w:jc w:val="center"/>
            </w:pPr>
            <w:r>
              <w:t xml:space="preserve">85% </w:t>
            </w:r>
          </w:p>
          <w:p w:rsidR="00E65E6B" w:rsidRPr="00D93DD3" w:rsidRDefault="00E65E6B" w:rsidP="008B6C21">
            <w:pPr>
              <w:jc w:val="center"/>
            </w:pPr>
            <w:r>
              <w:t>dofinansowanie</w:t>
            </w:r>
          </w:p>
        </w:tc>
      </w:tr>
    </w:tbl>
    <w:p w:rsidR="00CE2904" w:rsidRDefault="00CE2904" w:rsidP="00CE2904">
      <w:pPr>
        <w:rPr>
          <w:sz w:val="20"/>
          <w:szCs w:val="20"/>
        </w:rPr>
      </w:pPr>
    </w:p>
    <w:p w:rsidR="0027379C" w:rsidRDefault="0027379C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6F2063" w:rsidRDefault="006F2063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6F2063" w:rsidRDefault="006F2063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6F2063" w:rsidRDefault="006F2063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6F2063" w:rsidRDefault="006F2063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6F2063" w:rsidRDefault="006F2063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6F2063" w:rsidRDefault="006F2063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6F2063" w:rsidRDefault="006F2063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6F2063" w:rsidRDefault="006F2063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6F2063" w:rsidRDefault="006F2063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6F2063" w:rsidRDefault="006F2063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6F2063" w:rsidRDefault="006F2063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6F2063" w:rsidRDefault="006F2063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6F2063" w:rsidRDefault="006F2063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6F2063" w:rsidRDefault="006F2063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6F2063" w:rsidRDefault="006F2063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6F2063" w:rsidRDefault="006F2063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6F2063" w:rsidRDefault="006F2063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6F2063" w:rsidRDefault="006F2063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6F2063" w:rsidRDefault="006F2063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6F2063" w:rsidRDefault="006F2063" w:rsidP="007D2162">
      <w:pPr>
        <w:tabs>
          <w:tab w:val="left" w:pos="6045"/>
        </w:tabs>
        <w:rPr>
          <w:rFonts w:cs="Times New Roman"/>
          <w:b/>
          <w:sz w:val="24"/>
          <w:szCs w:val="24"/>
        </w:rPr>
      </w:pPr>
    </w:p>
    <w:p w:rsidR="007D2162" w:rsidRPr="0069347C" w:rsidRDefault="00A47B83" w:rsidP="00CE4117">
      <w:pPr>
        <w:pStyle w:val="Akapitzlist"/>
        <w:numPr>
          <w:ilvl w:val="0"/>
          <w:numId w:val="20"/>
        </w:numPr>
        <w:tabs>
          <w:tab w:val="num" w:pos="426"/>
          <w:tab w:val="left" w:pos="6045"/>
        </w:tabs>
        <w:rPr>
          <w:rFonts w:cs="Times New Roman"/>
          <w:b/>
          <w:sz w:val="28"/>
          <w:szCs w:val="28"/>
        </w:rPr>
      </w:pPr>
      <w:r w:rsidRPr="0069347C">
        <w:rPr>
          <w:rFonts w:cs="Times New Roman"/>
          <w:b/>
          <w:sz w:val="28"/>
          <w:szCs w:val="28"/>
        </w:rPr>
        <w:lastRenderedPageBreak/>
        <w:t>Informacja o stanie mienia komunalnego</w:t>
      </w:r>
    </w:p>
    <w:p w:rsidR="001B5038" w:rsidRDefault="001B5038" w:rsidP="001B5038">
      <w:pPr>
        <w:jc w:val="both"/>
      </w:pPr>
      <w:r w:rsidRPr="00610A95">
        <w:t>Gmina Ulanów posiada mienie komunalne, którego właścicielem stała się na podstawie decyzji Wojewody w sprawie stwierdzenia nabycia mienia z mocy prawa na wniosek Gminy, otrzymała nieruchomości w drodze darowizny oraz wykupiła od osób fiz</w:t>
      </w:r>
      <w:r w:rsidR="00AB50DF">
        <w:t xml:space="preserve">ycznych w celu realizacji zadań </w:t>
      </w:r>
      <w:r w:rsidRPr="00610A95">
        <w:t>inwestycyjnych oraz poprzez zasiedzenie.</w:t>
      </w:r>
      <w:r>
        <w:t xml:space="preserve"> </w:t>
      </w:r>
      <w:r w:rsidRPr="00610A95">
        <w:t>Gmina skomunalizowała grunty,  które miały uregulowany stan prawny poprzez założone wcześniej księgi wieczyste na Skarb Państwa lub posiadały arkusze posiadłości.</w:t>
      </w:r>
      <w:r>
        <w:t xml:space="preserve"> </w:t>
      </w:r>
      <w:r w:rsidRPr="00610A95">
        <w:t>W chwili obecnej do skomunalizowania pozostały grunty, których wł</w:t>
      </w:r>
      <w:r w:rsidR="00CC0D4D">
        <w:t>asności nie można potwierdzić, n</w:t>
      </w:r>
      <w:r w:rsidRPr="00610A95">
        <w:t xml:space="preserve">ie mają urządzonych ksiąg wieczystych, a w dokumentacji w wydziale geodezji widnieją jako nieruchomości będące  we władaniu Gminy bez podstawy prawnej. </w:t>
      </w:r>
    </w:p>
    <w:p w:rsidR="00EA3679" w:rsidRDefault="00EA3679" w:rsidP="00021632">
      <w:pPr>
        <w:spacing w:after="0" w:line="240" w:lineRule="auto"/>
        <w:jc w:val="both"/>
        <w:rPr>
          <w:rFonts w:eastAsia="Times New Roman"/>
          <w:b/>
          <w:color w:val="000000"/>
          <w:spacing w:val="2"/>
          <w:lang w:eastAsia="pl-PL"/>
        </w:rPr>
      </w:pPr>
    </w:p>
    <w:p w:rsidR="00307D29" w:rsidRPr="00587C59" w:rsidRDefault="00307D29" w:rsidP="00307D29">
      <w:pPr>
        <w:rPr>
          <w:b/>
        </w:rPr>
      </w:pPr>
      <w:r w:rsidRPr="00587C59">
        <w:rPr>
          <w:rFonts w:cs="Times New Roman"/>
          <w:b/>
        </w:rPr>
        <w:t>Tabela nr 1</w:t>
      </w:r>
      <w:r w:rsidR="00654235">
        <w:rPr>
          <w:rFonts w:cs="Times New Roman"/>
          <w:b/>
        </w:rPr>
        <w:t>5</w:t>
      </w:r>
      <w:r w:rsidRPr="00587C59">
        <w:rPr>
          <w:rFonts w:cs="Times New Roman"/>
          <w:b/>
        </w:rPr>
        <w:t>. Wartość mienia w ewidencji bilansowej w uż</w:t>
      </w:r>
      <w:r w:rsidR="00587C59">
        <w:rPr>
          <w:rFonts w:cs="Times New Roman"/>
          <w:b/>
        </w:rPr>
        <w:t>ytkowaniu Gminy i Miasta Ulanów</w:t>
      </w: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985"/>
        <w:gridCol w:w="1417"/>
        <w:gridCol w:w="1701"/>
        <w:gridCol w:w="1701"/>
        <w:gridCol w:w="1418"/>
        <w:gridCol w:w="992"/>
      </w:tblGrid>
      <w:tr w:rsidR="00965BF2" w:rsidRPr="00281EBF" w:rsidTr="00965BF2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Symbol Grupy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BC2E6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WARTOŚC MAJĄTKU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945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pl-PL"/>
              </w:rPr>
              <w:t xml:space="preserve">Dynamika </w:t>
            </w:r>
            <w:r w:rsidRPr="0089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2021/2020</w:t>
            </w:r>
          </w:p>
        </w:tc>
      </w:tr>
      <w:tr w:rsidR="00965BF2" w:rsidRPr="00281EBF" w:rsidTr="00965BF2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31.12.2020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31.12.2021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Zmiana wartości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65BF2" w:rsidRPr="00281EBF" w:rsidTr="00965BF2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ŚRODKI TRWAŁE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11 503 261,38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11 986 402,34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483 140,96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104,20%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Umorzenie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11 503 261,38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11 986 402,34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483 140,96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104,20%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Budynki i lokale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14 902 738,89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15 289 300,94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386 562,05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102,59%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Umorzenie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3 898 137,28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4 306 210,64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408 073,36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110,47%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11 004 601,61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10 983 090,30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-21 511,31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99,80%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Obiekty inżynierii lądowej i wodnej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36 929 679,44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40 017 985,06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3 088 305,62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108,36%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Umorzenie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10 733 221,69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12 408 193,70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1 674 972,01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115,61%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26 196 457,75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27 609 791,36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1 413 333,61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105,40%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III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Kotły i maszyny energetyczne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920 943,38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920 943,38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Umorzenie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126 851,47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190 360,24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63 508,77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150,07%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794 091,91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730 583,14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-63 508,77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92,00%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IV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Maszyny, urządzenia i aparaty ogólnego zastosowania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477 938,68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477 938,68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Umorzenie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462 638,93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468 010,44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5 371,51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101,16%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15 299,75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9 928,24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-5 371,51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64,89%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Specjalistyczne maszyny, urządzenia i aparaty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37 098,83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52 098,83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140,43%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Umorzenie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27 779,22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31 483,12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113,33%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9 319,61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20 615,71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11 296,10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221,21%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Urządzenia techniczne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144 517,49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144 517,49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Umorzenie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79 917,45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85 958,13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6 040,68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107,56%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64 600,04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58 559,36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-6 040,68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90,65%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transportu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3 309 262,09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2 936 064,09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-373 198,00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88,72%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Umorzenie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2 725 126,30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2 478 674,34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-246 451,96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90,96%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584 135,79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457 389,75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-126 746,04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78,30%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VIII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Narzędzia, przyrządy, ruchomości i wyposażenie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169 933,20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237 028,96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67 095,76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139,48%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Umorzenie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105 646,96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133 920,06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28 273,10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126,76%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64 286,24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103 108,90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38 822,66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160,39%</w:t>
            </w:r>
          </w:p>
        </w:tc>
      </w:tr>
      <w:tr w:rsidR="00965BF2" w:rsidRPr="00281EBF" w:rsidTr="00965BF2">
        <w:trPr>
          <w:trHeight w:val="315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RAZEM ŚRODKI TRWAŁE                                                                                  Grupa 0 - VIII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68 395 373,38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72 062 279,77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3 666 906,39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105,36%</w:t>
            </w:r>
          </w:p>
        </w:tc>
      </w:tr>
      <w:tr w:rsidR="00965BF2" w:rsidRPr="00281EBF" w:rsidTr="00965BF2">
        <w:trPr>
          <w:trHeight w:val="31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Umorzenie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18 159 319,30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20 102 810,67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1 943 491,37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110,70%</w:t>
            </w:r>
          </w:p>
        </w:tc>
      </w:tr>
      <w:tr w:rsidR="00965BF2" w:rsidRPr="00281EBF" w:rsidTr="00965BF2">
        <w:trPr>
          <w:trHeight w:val="31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50 236 054,08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51 959 469,10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1 723 415,02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103,43%</w:t>
            </w:r>
          </w:p>
        </w:tc>
      </w:tr>
      <w:tr w:rsidR="00965BF2" w:rsidRPr="00281EBF" w:rsidTr="00965BF2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POZOSTAŁE ŚRODKI TRWAŁE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Wyposażenie w użytkowaniu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1 373 405,43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1 528 222,58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154 817,15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111,27%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Umorzenie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1 373 405,43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1 528 222,58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154 817,15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111,27%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965BF2" w:rsidRPr="00281EBF" w:rsidTr="00965BF2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WARTOŚCI NIEMATERIALNE I PRAWNE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Wartości niematerialne i prawne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130 231,09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130 231,09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Umorzenie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130 231,09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130 231,09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100,00%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965BF2" w:rsidRPr="00281EBF" w:rsidTr="00965BF2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DŁUGOTERMINOWE AKTYWA FINANSOWE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Akcje, udziały, inne papiery i inne aktywa finansowe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14 516 894,95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16 386 974,35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1 870 079,40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112,88%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Umorzenie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14 516 894,95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16 386 974,35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1 870 079,40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112,88%</w:t>
            </w:r>
          </w:p>
        </w:tc>
      </w:tr>
      <w:tr w:rsidR="00965BF2" w:rsidRPr="00281EBF" w:rsidTr="00965BF2">
        <w:trPr>
          <w:trHeight w:val="315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ŚRODKI TRWAŁE W BUDOWIE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Środki trwałe w budowie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2 843 147,57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3 380 325,71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537 178,14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118,89%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Umorzenie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965BF2" w:rsidRPr="00281EBF" w:rsidTr="00965BF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2 843 147,57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3 380 325,71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537 178,14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118,89%</w:t>
            </w:r>
          </w:p>
        </w:tc>
      </w:tr>
      <w:tr w:rsidR="00965BF2" w:rsidRPr="00281EBF" w:rsidTr="00965BF2">
        <w:trPr>
          <w:trHeight w:val="315"/>
        </w:trPr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87 259 052,42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93 488 033,50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6 228 981,08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107,14%</w:t>
            </w:r>
          </w:p>
        </w:tc>
      </w:tr>
      <w:tr w:rsidR="00965BF2" w:rsidRPr="00281EBF" w:rsidTr="00965BF2">
        <w:trPr>
          <w:trHeight w:val="31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Umorzenie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19 662 955,82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21 761 264,34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2 098 308,52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965BF2" w:rsidRPr="00281EBF" w:rsidTr="00965BF2">
        <w:trPr>
          <w:trHeight w:val="315"/>
        </w:trPr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67 596 096,60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71 726 769,16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4 130 672,56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89425A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9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106,11%</w:t>
            </w:r>
          </w:p>
        </w:tc>
      </w:tr>
    </w:tbl>
    <w:p w:rsidR="00307D29" w:rsidRPr="00840800" w:rsidRDefault="00307D29" w:rsidP="00307D29"/>
    <w:p w:rsidR="00307D29" w:rsidRDefault="00307D29" w:rsidP="00307D29">
      <w:pPr>
        <w:spacing w:after="0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307D29" w:rsidRDefault="00307D29" w:rsidP="00307D29">
      <w:pPr>
        <w:spacing w:after="0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307D29" w:rsidRDefault="00307D29" w:rsidP="00307D29">
      <w:pPr>
        <w:spacing w:after="0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307D29" w:rsidRPr="006C2822" w:rsidRDefault="00307D29" w:rsidP="00307D29">
      <w:pPr>
        <w:spacing w:after="0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307D29" w:rsidRPr="006C2822" w:rsidRDefault="00307D29" w:rsidP="00307D29">
      <w:pPr>
        <w:spacing w:after="0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307D29" w:rsidRPr="006C2822" w:rsidRDefault="00307D29" w:rsidP="00307D29">
      <w:pPr>
        <w:spacing w:after="0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307D29" w:rsidRPr="006C2822" w:rsidRDefault="00307D29" w:rsidP="00307D29">
      <w:pPr>
        <w:spacing w:after="0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307D29" w:rsidRPr="006C2822" w:rsidRDefault="00307D29" w:rsidP="00307D29">
      <w:pPr>
        <w:spacing w:after="0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307D29" w:rsidRPr="006C2822" w:rsidRDefault="00307D29" w:rsidP="00307D29">
      <w:pPr>
        <w:spacing w:after="0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9B6FBC" w:rsidRDefault="009B6FBC">
      <w:pPr>
        <w:rPr>
          <w:rFonts w:ascii="Times New Roman" w:hAnsi="Times New Roman" w:cs="Times New Roman"/>
          <w:color w:val="0000CC"/>
          <w:sz w:val="24"/>
          <w:szCs w:val="24"/>
        </w:rPr>
        <w:sectPr w:rsidR="009B6FBC">
          <w:headerReference w:type="default" r:id="rId22"/>
          <w:footerReference w:type="default" r:id="rId2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7D29" w:rsidRPr="00DB141A" w:rsidRDefault="00307D29" w:rsidP="00307D29">
      <w:pPr>
        <w:rPr>
          <w:rFonts w:cs="Times New Roman"/>
          <w:b/>
        </w:rPr>
      </w:pPr>
      <w:r w:rsidRPr="00DB141A">
        <w:rPr>
          <w:rFonts w:cs="Times New Roman"/>
          <w:b/>
        </w:rPr>
        <w:lastRenderedPageBreak/>
        <w:t xml:space="preserve">Tabela nr </w:t>
      </w:r>
      <w:r w:rsidR="00965BF2">
        <w:rPr>
          <w:rFonts w:cs="Times New Roman"/>
          <w:b/>
        </w:rPr>
        <w:t>16</w:t>
      </w:r>
      <w:r w:rsidRPr="00DB141A">
        <w:rPr>
          <w:rFonts w:cs="Times New Roman"/>
          <w:b/>
        </w:rPr>
        <w:t>. Grupa 0 - Grunty wg. rodzaju w uż</w:t>
      </w:r>
      <w:r w:rsidR="00DB141A">
        <w:rPr>
          <w:rFonts w:cs="Times New Roman"/>
          <w:b/>
        </w:rPr>
        <w:t>ytkowaniu Gminy i Miasta Ulanów</w:t>
      </w:r>
    </w:p>
    <w:tbl>
      <w:tblPr>
        <w:tblW w:w="1559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2410"/>
        <w:gridCol w:w="1134"/>
        <w:gridCol w:w="1418"/>
        <w:gridCol w:w="1559"/>
        <w:gridCol w:w="1276"/>
        <w:gridCol w:w="1134"/>
        <w:gridCol w:w="1134"/>
        <w:gridCol w:w="1040"/>
        <w:gridCol w:w="862"/>
        <w:gridCol w:w="1030"/>
        <w:gridCol w:w="1320"/>
      </w:tblGrid>
      <w:tr w:rsidR="00965BF2" w:rsidRPr="00C86EF6" w:rsidTr="00965BF2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             Pow.                       [ha]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majątku</w:t>
            </w:r>
          </w:p>
        </w:tc>
        <w:tc>
          <w:tcPr>
            <w:tcW w:w="4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Umorzenie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31.12.2021</w:t>
            </w:r>
          </w:p>
        </w:tc>
      </w:tr>
      <w:tr w:rsidR="00965BF2" w:rsidRPr="00C86EF6" w:rsidTr="00965BF2">
        <w:trPr>
          <w:trHeight w:val="6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31.12.2020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31.12.2021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 wartości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Dynamika 2021/2020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31.12.2020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31.12.2021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 wartości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Dynamika 2021/2020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Grunty orne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16,2463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255 834,00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259 768,68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3 934,68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101,54%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259 768,68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114,00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Łąki trwałe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13,7549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109 276,00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115 052,36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5 776,36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105,29%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115 052,36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Pastwiska trwałe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398,8384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4 681 132,59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4 322 383,49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-358 749,10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92,34%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4 322 383,49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Grunty rolne zabudowane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11 400,41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11 400,41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11 400,41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Nieużytki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0,2516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159,38%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1 291,00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Lasy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230,4755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1 602 989,00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1 739 543,35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136 554,35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108,52%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1 739 543,35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Tereny mieszkaniowe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4,2894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494 831,65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477 203,89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-17 627,76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96,44%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477 203,89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 tereny zabudowane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15,6381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715 248,90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710 264,86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-4 984,04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710 264,86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Zurbanizowane tereny niezabudowane lub w trakcie zabudowy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1,7437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102,19%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280 400,00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Tereny rekreacyjno-wypoczynkowe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8,3631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1 416 916,81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1 403 416,81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-13 500,00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99,05%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1 403 416,81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139,4575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791 084,96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1 628 123,43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837 038,47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205,81%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1 628 123,43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 tereny komunikacyjne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57,4017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530 827,39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524 143,39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-6 684,00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98,74%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524 143,39</w:t>
            </w:r>
          </w:p>
        </w:tc>
      </w:tr>
      <w:tr w:rsidR="00965BF2" w:rsidRPr="00C86EF6" w:rsidTr="00965BF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Grunty przeznaczone pod budowę dróg publicznych lub linii kolejowych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7,2111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62 601,30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62 675,76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62 675,76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Użytki ekologiczne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4,7020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64 023,38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64 023,38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64 023,38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Grunty pod wodami powierzchniowymi płynącymi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0,9132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2 519,63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2 519,63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2 519,63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Tereny różne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39,4998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503 171,40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384 077,90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-119 093,50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76,33%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384 077,90</w:t>
            </w:r>
          </w:p>
        </w:tc>
      </w:tr>
      <w:tr w:rsidR="00965BF2" w:rsidRPr="00C86EF6" w:rsidTr="00965BF2">
        <w:trPr>
          <w:trHeight w:val="78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RAZEM:                                                                                                                                            </w:t>
            </w:r>
            <w:r w:rsidRPr="00C86E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Grupa 0 - GRUNTY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939,7167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11 503 261,38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11 986 402,34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483 140,96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104,20%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11 986 402,34</w:t>
            </w:r>
          </w:p>
        </w:tc>
      </w:tr>
    </w:tbl>
    <w:p w:rsidR="00307D29" w:rsidRDefault="00307D29" w:rsidP="00307D29">
      <w:pPr>
        <w:rPr>
          <w:rFonts w:ascii="Times New Roman" w:hAnsi="Times New Roman" w:cs="Times New Roman"/>
        </w:rPr>
      </w:pPr>
    </w:p>
    <w:p w:rsidR="00307D29" w:rsidRDefault="00307D29" w:rsidP="00307D29">
      <w:pPr>
        <w:rPr>
          <w:rFonts w:ascii="Times New Roman" w:hAnsi="Times New Roman" w:cs="Times New Roman"/>
        </w:rPr>
      </w:pPr>
    </w:p>
    <w:p w:rsidR="00307D29" w:rsidRPr="00DB141A" w:rsidRDefault="00307D29" w:rsidP="00307D29">
      <w:pPr>
        <w:rPr>
          <w:rFonts w:cs="Times New Roman"/>
          <w:b/>
        </w:rPr>
      </w:pPr>
    </w:p>
    <w:p w:rsidR="00307D29" w:rsidRDefault="00307D29" w:rsidP="00307D29">
      <w:pPr>
        <w:rPr>
          <w:rFonts w:ascii="Times New Roman" w:hAnsi="Times New Roman" w:cs="Times New Roman"/>
        </w:rPr>
      </w:pPr>
      <w:r w:rsidRPr="00DB141A">
        <w:rPr>
          <w:rFonts w:cs="Times New Roman"/>
          <w:b/>
        </w:rPr>
        <w:t xml:space="preserve">Tabela nr </w:t>
      </w:r>
      <w:r w:rsidR="00965BF2">
        <w:rPr>
          <w:rFonts w:cs="Times New Roman"/>
          <w:b/>
        </w:rPr>
        <w:t>17</w:t>
      </w:r>
      <w:r w:rsidRPr="00DB141A">
        <w:rPr>
          <w:rFonts w:cs="Times New Roman"/>
          <w:b/>
        </w:rPr>
        <w:t>.  Grupa I – Budynki i lokale  wg. rodzaju w użytkowaniu Gminy i Miasta Ulanów</w:t>
      </w:r>
    </w:p>
    <w:tbl>
      <w:tblPr>
        <w:tblW w:w="1559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2718"/>
        <w:gridCol w:w="557"/>
        <w:gridCol w:w="1403"/>
        <w:gridCol w:w="1418"/>
        <w:gridCol w:w="1134"/>
        <w:gridCol w:w="1030"/>
        <w:gridCol w:w="1238"/>
        <w:gridCol w:w="1275"/>
        <w:gridCol w:w="1134"/>
        <w:gridCol w:w="1030"/>
        <w:gridCol w:w="1380"/>
      </w:tblGrid>
      <w:tr w:rsidR="00965BF2" w:rsidRPr="00C86EF6" w:rsidTr="00965BF2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Rodz.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           [szt.]</w:t>
            </w:r>
          </w:p>
        </w:tc>
        <w:tc>
          <w:tcPr>
            <w:tcW w:w="4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majątku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Umorzenie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netto 31.12.2021</w:t>
            </w:r>
          </w:p>
        </w:tc>
      </w:tr>
      <w:tr w:rsidR="00965BF2" w:rsidRPr="00C86EF6" w:rsidTr="00965BF2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31.12.2020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 wartości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Dynamika 2021/2020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31.12.2020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31.12.2021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 wartości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Dynamika 2021/2020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65BF2" w:rsidRPr="00C86EF6" w:rsidTr="00965BF2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transportu i łączności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42 431,00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477,35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41 953,65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handlowo-usługowe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321 278,00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321 278,00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111 206,63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128 334,43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17 127,80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115,40%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192 943,57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biurowe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1 336 466,88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1 336 466,88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655 411,09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688 822,76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33 411,67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105,10%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647 644,12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szpitali i inne budynki opieki zdrowotnej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225 337,39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225 337,39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37 617,01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43 250,44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5 633,43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114,98%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182 086,95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oświaty, nauki i kultury oraz budynki sportowe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9 847 923,54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10 192 054,59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344 131,05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103,49%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2 199 236,78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2 440 943,30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241 706,52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110,99%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7 751 111,29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budynki niemieszkalne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2 239 709,79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2 239 709,79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697 448,92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795 473,06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98 024,14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114,05%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1 444 236,73</w:t>
            </w:r>
          </w:p>
        </w:tc>
      </w:tr>
      <w:tr w:rsidR="00965BF2" w:rsidRPr="00C86EF6" w:rsidTr="00965B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mieszkalne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932 023,29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932 023,29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100,00%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197 216,85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208 909,30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11 692,45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105,93%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BF2" w:rsidRPr="00C86EF6" w:rsidRDefault="00965BF2" w:rsidP="00965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723 113,99</w:t>
            </w:r>
          </w:p>
        </w:tc>
      </w:tr>
      <w:tr w:rsidR="00965BF2" w:rsidRPr="00C86EF6" w:rsidTr="00965BF2">
        <w:trPr>
          <w:trHeight w:val="1500"/>
        </w:trPr>
        <w:tc>
          <w:tcPr>
            <w:tcW w:w="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6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RAZEM:                                                                                                                                            </w:t>
            </w:r>
            <w:r w:rsidRPr="00C86E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Grupa I - BUDYNKI I LOKALE ORAZ SPÓŁDZIELCZE PRAWO DO LOKALU UŻYTKOWEGO I SPÓŁDZIELCZE WŁASNOŚCIOWE PRAWO DO LOKALU MIESZKALNEGO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6EF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6EF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14 902 738,89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6EF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15 289 300,94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6EF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386 562,05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6EF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603,49%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6EF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3 898 137,28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6EF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4 306 210,64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6EF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408 073,36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EF6">
              <w:rPr>
                <w:rFonts w:ascii="Times New Roman" w:hAnsi="Times New Roman" w:cs="Times New Roman"/>
                <w:b/>
                <w:sz w:val="20"/>
                <w:szCs w:val="20"/>
              </w:rPr>
              <w:t>110,47%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65BF2" w:rsidRPr="00C86EF6" w:rsidRDefault="00965BF2" w:rsidP="00965BF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6EF6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10 983 090,30</w:t>
            </w:r>
          </w:p>
        </w:tc>
      </w:tr>
    </w:tbl>
    <w:p w:rsidR="004F6613" w:rsidRDefault="004F6613" w:rsidP="00307D29">
      <w:pPr>
        <w:rPr>
          <w:rFonts w:ascii="Times New Roman" w:hAnsi="Times New Roman" w:cs="Times New Roman"/>
        </w:rPr>
      </w:pPr>
    </w:p>
    <w:p w:rsidR="004F6613" w:rsidRDefault="004F6613" w:rsidP="00307D29">
      <w:pPr>
        <w:rPr>
          <w:rFonts w:ascii="Times New Roman" w:hAnsi="Times New Roman" w:cs="Times New Roman"/>
        </w:rPr>
      </w:pPr>
    </w:p>
    <w:p w:rsidR="000D2B5B" w:rsidRDefault="000D2B5B" w:rsidP="00307D29">
      <w:pPr>
        <w:rPr>
          <w:rFonts w:ascii="Times New Roman" w:hAnsi="Times New Roman" w:cs="Times New Roman"/>
        </w:rPr>
      </w:pPr>
    </w:p>
    <w:p w:rsidR="000D2B5B" w:rsidRDefault="000D2B5B" w:rsidP="00307D29">
      <w:pPr>
        <w:rPr>
          <w:rFonts w:ascii="Times New Roman" w:hAnsi="Times New Roman" w:cs="Times New Roman"/>
        </w:rPr>
      </w:pPr>
    </w:p>
    <w:p w:rsidR="000D2B5B" w:rsidRDefault="000D2B5B" w:rsidP="00307D29">
      <w:pPr>
        <w:rPr>
          <w:rFonts w:ascii="Times New Roman" w:hAnsi="Times New Roman" w:cs="Times New Roman"/>
        </w:rPr>
        <w:sectPr w:rsidR="000D2B5B" w:rsidSect="000D2B5B">
          <w:headerReference w:type="default" r:id="rId24"/>
          <w:footerReference w:type="default" r:id="rId25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2668C" w:rsidRDefault="00F508CF" w:rsidP="00307D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Zmiany, które nastąpiły w 2021</w:t>
      </w:r>
      <w:r w:rsidR="000D2B5B">
        <w:rPr>
          <w:rFonts w:ascii="Times New Roman" w:hAnsi="Times New Roman" w:cs="Times New Roman"/>
          <w:b/>
          <w:sz w:val="28"/>
          <w:szCs w:val="28"/>
        </w:rPr>
        <w:t xml:space="preserve"> roku dotyczące mienia gminy: </w:t>
      </w:r>
    </w:p>
    <w:p w:rsidR="000D2B5B" w:rsidRPr="000D2B5B" w:rsidRDefault="000D2B5B" w:rsidP="00307D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D29" w:rsidRDefault="00965BF2" w:rsidP="00307D29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Tabela nr 18</w:t>
      </w:r>
      <w:r w:rsidR="00A2668C">
        <w:rPr>
          <w:rFonts w:cs="Times New Roman"/>
          <w:b/>
        </w:rPr>
        <w:t xml:space="preserve">. </w:t>
      </w:r>
    </w:p>
    <w:p w:rsidR="00B01CE3" w:rsidRDefault="00B01CE3" w:rsidP="00307D29">
      <w:pPr>
        <w:spacing w:after="0"/>
        <w:jc w:val="both"/>
        <w:rPr>
          <w:rFonts w:cs="Times New Roman"/>
          <w:b/>
        </w:rPr>
      </w:pPr>
    </w:p>
    <w:p w:rsidR="00B01CE3" w:rsidRDefault="00B01CE3" w:rsidP="00B01CE3"/>
    <w:tbl>
      <w:tblPr>
        <w:tblW w:w="94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946"/>
        <w:gridCol w:w="53"/>
        <w:gridCol w:w="1852"/>
      </w:tblGrid>
      <w:tr w:rsidR="00B01CE3" w:rsidRPr="00A352BE" w:rsidTr="00192717">
        <w:trPr>
          <w:trHeight w:val="660"/>
        </w:trPr>
        <w:tc>
          <w:tcPr>
            <w:tcW w:w="94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ZADANIA </w:t>
            </w: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INWESTYCJ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NE</w:t>
            </w: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zakończone w 2021 r.</w:t>
            </w:r>
          </w:p>
        </w:tc>
      </w:tr>
      <w:tr w:rsidR="00B01CE3" w:rsidRPr="00A352BE" w:rsidTr="00192717">
        <w:trPr>
          <w:trHeight w:val="315"/>
        </w:trPr>
        <w:tc>
          <w:tcPr>
            <w:tcW w:w="94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B01CE3" w:rsidRPr="00B703AD" w:rsidRDefault="00B01CE3" w:rsidP="0019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B703AD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Cs w:val="18"/>
                <w:lang w:eastAsia="pl-PL"/>
              </w:rPr>
              <w:t>Wprowadzone na majątek</w:t>
            </w:r>
          </w:p>
        </w:tc>
      </w:tr>
      <w:tr w:rsidR="00B01CE3" w:rsidRPr="00A352BE" w:rsidTr="00192717">
        <w:trPr>
          <w:trHeight w:val="348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  <w:t>Opis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  <w:t>Wartość księgowa</w:t>
            </w:r>
          </w:p>
        </w:tc>
      </w:tr>
      <w:tr w:rsidR="00B01CE3" w:rsidRPr="00A352BE" w:rsidTr="00192717">
        <w:trPr>
          <w:trHeight w:val="516"/>
        </w:trPr>
        <w:tc>
          <w:tcPr>
            <w:tcW w:w="94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Grupa I - Budynki i lokale</w:t>
            </w:r>
          </w:p>
        </w:tc>
      </w:tr>
      <w:tr w:rsidR="00B01CE3" w:rsidRPr="00A352BE" w:rsidTr="00192717">
        <w:trPr>
          <w:trHeight w:val="315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Budowa obiektu muzealnego służb specja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l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nych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42 431,00 zł</w:t>
            </w:r>
          </w:p>
        </w:tc>
      </w:tr>
      <w:tr w:rsidR="00B01CE3" w:rsidRPr="00A352BE" w:rsidTr="00192717">
        <w:trPr>
          <w:trHeight w:val="615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Remont budynku Przedszkola w Ulanowi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 - dostosowanie pod działalność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Dziennego Domu pobytu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344 131,05 zł</w:t>
            </w:r>
          </w:p>
        </w:tc>
      </w:tr>
      <w:tr w:rsidR="00B01CE3" w:rsidRPr="00A352BE" w:rsidTr="00192717">
        <w:trPr>
          <w:trHeight w:val="315"/>
        </w:trPr>
        <w:tc>
          <w:tcPr>
            <w:tcW w:w="7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Suma: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386 562,05 zł</w:t>
            </w:r>
          </w:p>
        </w:tc>
      </w:tr>
      <w:tr w:rsidR="00B01CE3" w:rsidRPr="00A352BE" w:rsidTr="00192717">
        <w:trPr>
          <w:trHeight w:val="514"/>
        </w:trPr>
        <w:tc>
          <w:tcPr>
            <w:tcW w:w="9433" w:type="dxa"/>
            <w:gridSpan w:val="4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Grupa II - Obiekty inżynierii lądowej i wodnej</w:t>
            </w:r>
          </w:p>
        </w:tc>
      </w:tr>
      <w:tr w:rsidR="00B01CE3" w:rsidRPr="00A352BE" w:rsidTr="00192717">
        <w:trPr>
          <w:trHeight w:val="315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Rozbu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owa oświetlenia ulicznego w miejscowości Wólka Bielińska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22 826,72 zł</w:t>
            </w:r>
          </w:p>
        </w:tc>
      </w:tr>
      <w:tr w:rsidR="00B01CE3" w:rsidRPr="00A352BE" w:rsidTr="00192717">
        <w:trPr>
          <w:trHeight w:val="315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Rozbu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owa oświetlenia ulicznego w miejscowości Bieliny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25 669,78 zł</w:t>
            </w:r>
          </w:p>
        </w:tc>
      </w:tr>
      <w:tr w:rsidR="00B01CE3" w:rsidRPr="00A352BE" w:rsidTr="00192717">
        <w:trPr>
          <w:trHeight w:val="615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Sieć kanalizacji sanitarnej wraz z przepompownią ścieków w miejscowości Bieliny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609 250,17 zł</w:t>
            </w:r>
          </w:p>
        </w:tc>
      </w:tr>
      <w:tr w:rsidR="00B01CE3" w:rsidRPr="00A352BE" w:rsidTr="00192717">
        <w:trPr>
          <w:trHeight w:val="615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Sieć kanalizacji sanitarnej wraz z przepompownią ścieków w miejscowości Dąbrówka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225 643,20 zł</w:t>
            </w:r>
          </w:p>
        </w:tc>
      </w:tr>
      <w:tr w:rsidR="00B01CE3" w:rsidRPr="00A352BE" w:rsidTr="00192717">
        <w:trPr>
          <w:trHeight w:val="315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Sieć wodociągowa i sieć kanalizacyjna w miejscowości Glinianka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87 426,50 zł</w:t>
            </w:r>
          </w:p>
        </w:tc>
      </w:tr>
      <w:tr w:rsidR="00B01CE3" w:rsidRPr="00A352BE" w:rsidTr="00192717">
        <w:trPr>
          <w:trHeight w:val="615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Sieć kanalizacji sanitarnej wraz z przepompownią ścieków w miejscowościach Kurzyna Wielka,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Kurzyna Średnia i Kurzyna Mała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506 684,32 zł</w:t>
            </w:r>
          </w:p>
        </w:tc>
      </w:tr>
      <w:tr w:rsidR="00B01CE3" w:rsidRPr="00A352BE" w:rsidTr="00192717">
        <w:trPr>
          <w:trHeight w:val="513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Sieć wodociągowa i sieć kanalizacyjna w miejscowości Wólka Tanewska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255 526,52 zł</w:t>
            </w:r>
          </w:p>
        </w:tc>
      </w:tr>
      <w:tr w:rsidR="00B01CE3" w:rsidRPr="00A352BE" w:rsidTr="00192717">
        <w:trPr>
          <w:trHeight w:val="393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Droga w miej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cowości Bieliny (dz. nr </w:t>
            </w:r>
            <w:proofErr w:type="spellStart"/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ewid</w:t>
            </w:r>
            <w:proofErr w:type="spellEnd"/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 1250/2)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47 622,77 zł</w:t>
            </w:r>
          </w:p>
        </w:tc>
      </w:tr>
      <w:tr w:rsidR="00B01CE3" w:rsidRPr="00A352BE" w:rsidTr="00192717">
        <w:trPr>
          <w:trHeight w:val="426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Droga w miej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cowości Bieliny (dz. nr </w:t>
            </w:r>
            <w:proofErr w:type="spellStart"/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ewid</w:t>
            </w:r>
            <w:proofErr w:type="spellEnd"/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 522)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68 254,58 zł</w:t>
            </w:r>
          </w:p>
        </w:tc>
      </w:tr>
      <w:tr w:rsidR="00B01CE3" w:rsidRPr="00A352BE" w:rsidTr="00192717">
        <w:trPr>
          <w:trHeight w:val="391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Droga w miej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cowości Bukowina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337 261,60 zł</w:t>
            </w:r>
          </w:p>
        </w:tc>
      </w:tr>
      <w:tr w:rsidR="00B01CE3" w:rsidRPr="00A352BE" w:rsidTr="00192717">
        <w:trPr>
          <w:trHeight w:val="411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Droga w miej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cowości Dąbrowica (dz. nr </w:t>
            </w:r>
            <w:proofErr w:type="spellStart"/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ewid</w:t>
            </w:r>
            <w:proofErr w:type="spellEnd"/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 68)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84 625,70 zł</w:t>
            </w:r>
          </w:p>
        </w:tc>
      </w:tr>
      <w:tr w:rsidR="00B01CE3" w:rsidRPr="00A352BE" w:rsidTr="00192717">
        <w:trPr>
          <w:trHeight w:val="403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Droga w miej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cowości Dąbrowica (dz. nr </w:t>
            </w:r>
            <w:proofErr w:type="spellStart"/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ewid</w:t>
            </w:r>
            <w:proofErr w:type="spellEnd"/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 464)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133 845,54 zł</w:t>
            </w:r>
          </w:p>
        </w:tc>
      </w:tr>
      <w:tr w:rsidR="00B01CE3" w:rsidRPr="00A352BE" w:rsidTr="00192717">
        <w:trPr>
          <w:trHeight w:val="408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Droga w miej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cowości Dąbrówka (dz. nr </w:t>
            </w:r>
            <w:proofErr w:type="spellStart"/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ewid</w:t>
            </w:r>
            <w:proofErr w:type="spellEnd"/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 1278)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53 327,15 zł</w:t>
            </w:r>
          </w:p>
        </w:tc>
      </w:tr>
      <w:tr w:rsidR="00B01CE3" w:rsidRPr="00A352BE" w:rsidTr="00192717">
        <w:trPr>
          <w:trHeight w:val="401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Droga w miej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cowości Dąbrówka (dz. nr </w:t>
            </w:r>
            <w:proofErr w:type="spellStart"/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ewid</w:t>
            </w:r>
            <w:proofErr w:type="spellEnd"/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 1246/2)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723 634,59 zł</w:t>
            </w:r>
          </w:p>
        </w:tc>
      </w:tr>
      <w:tr w:rsidR="00B01CE3" w:rsidRPr="00A352BE" w:rsidTr="00192717">
        <w:trPr>
          <w:trHeight w:val="407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Droga w miej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cowości Dąbrówka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267 176,45 zł</w:t>
            </w:r>
          </w:p>
        </w:tc>
      </w:tr>
      <w:tr w:rsidR="00B01CE3" w:rsidRPr="00A352BE" w:rsidTr="00192717">
        <w:trPr>
          <w:trHeight w:val="412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Droga w miej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cowości Dąbrówka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37 838,50 zł</w:t>
            </w:r>
          </w:p>
        </w:tc>
      </w:tr>
      <w:tr w:rsidR="00B01CE3" w:rsidRPr="00A352BE" w:rsidTr="00192717">
        <w:trPr>
          <w:trHeight w:val="390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Droga w miej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cowości Bieliny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83 810,97 zł</w:t>
            </w:r>
          </w:p>
        </w:tc>
      </w:tr>
      <w:tr w:rsidR="00B01CE3" w:rsidRPr="00A352BE" w:rsidTr="00192717">
        <w:trPr>
          <w:trHeight w:val="411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Droga w miej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cowości Bieliny (dz. nr </w:t>
            </w:r>
            <w:proofErr w:type="spellStart"/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ewid</w:t>
            </w:r>
            <w:proofErr w:type="spellEnd"/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 676)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23 685,37 zł</w:t>
            </w:r>
          </w:p>
        </w:tc>
      </w:tr>
      <w:tr w:rsidR="00B01CE3" w:rsidRPr="00A352BE" w:rsidTr="00192717">
        <w:trPr>
          <w:trHeight w:val="417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Droga w miej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cowości Bieliny (dz. nr </w:t>
            </w:r>
            <w:proofErr w:type="spellStart"/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ewid</w:t>
            </w:r>
            <w:proofErr w:type="spellEnd"/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 1698)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34 285,77 zł</w:t>
            </w:r>
          </w:p>
        </w:tc>
      </w:tr>
      <w:tr w:rsidR="00B01CE3" w:rsidRPr="00A352BE" w:rsidTr="00192717">
        <w:trPr>
          <w:trHeight w:val="395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Droga w miej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cowości Bieliny (dz. nr </w:t>
            </w:r>
            <w:proofErr w:type="spellStart"/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ewid</w:t>
            </w:r>
            <w:proofErr w:type="spellEnd"/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 1819)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38 086,96 zł</w:t>
            </w:r>
          </w:p>
        </w:tc>
      </w:tr>
      <w:tr w:rsidR="00B01CE3" w:rsidRPr="00A352BE" w:rsidTr="00192717">
        <w:trPr>
          <w:trHeight w:val="556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Remont boisk przy Zespole Szkolno-Przedszkolnym w Ulanowie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149 524,46 zł</w:t>
            </w:r>
          </w:p>
        </w:tc>
      </w:tr>
      <w:tr w:rsidR="00B01CE3" w:rsidRPr="00A352BE" w:rsidTr="00192717">
        <w:trPr>
          <w:trHeight w:val="615"/>
        </w:trPr>
        <w:tc>
          <w:tcPr>
            <w:tcW w:w="7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Boisko szkolne przy Zespole Szkolno-Przedszkolnym w Ulanowie oraz urządzenie zabawo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 i siłowni terenowej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484 779,36 zł</w:t>
            </w:r>
          </w:p>
        </w:tc>
      </w:tr>
      <w:tr w:rsidR="00B01CE3" w:rsidRPr="00A352BE" w:rsidTr="00192717">
        <w:trPr>
          <w:trHeight w:val="629"/>
        </w:trPr>
        <w:tc>
          <w:tcPr>
            <w:tcW w:w="7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RAZEM zwiększenia (inwestycje)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 w:themeFill="accent3" w:themeFillTint="33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4 300 786,98 zł</w:t>
            </w:r>
          </w:p>
        </w:tc>
      </w:tr>
      <w:tr w:rsidR="00B01CE3" w:rsidRPr="00A352BE" w:rsidTr="00192717">
        <w:trPr>
          <w:trHeight w:val="545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B01CE3" w:rsidRDefault="00B01CE3" w:rsidP="0019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  <w:p w:rsidR="00B01CE3" w:rsidRDefault="00B01CE3" w:rsidP="0019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POZOSTAŁE OPERACJE</w:t>
            </w: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</w:p>
          <w:p w:rsidR="00B01CE3" w:rsidRDefault="00B01CE3" w:rsidP="0019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NA ŚRODKACH TRWAŁYCH w </w:t>
            </w: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2021 r.</w:t>
            </w:r>
          </w:p>
          <w:p w:rsidR="00B01CE3" w:rsidRPr="00A352BE" w:rsidRDefault="00B01CE3" w:rsidP="0019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</w:tc>
      </w:tr>
      <w:tr w:rsidR="00B01CE3" w:rsidRPr="00A352BE" w:rsidTr="00192717">
        <w:trPr>
          <w:trHeight w:val="30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  <w:t>Opis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lang w:eastAsia="pl-PL"/>
              </w:rPr>
              <w:t>Wartość księgowa</w:t>
            </w:r>
          </w:p>
        </w:tc>
      </w:tr>
      <w:tr w:rsidR="00B01CE3" w:rsidRPr="00A352BE" w:rsidTr="00192717">
        <w:trPr>
          <w:trHeight w:val="300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Grupa 0 - Grunty</w:t>
            </w:r>
          </w:p>
        </w:tc>
      </w:tr>
      <w:tr w:rsidR="00B01CE3" w:rsidRPr="00A352BE" w:rsidTr="00192717">
        <w:trPr>
          <w:trHeight w:val="60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Darowizny od osób prywatnych - 9 działek położonych w miejscowości Jarocin (1), Borki (8)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11 987,62 zł</w:t>
            </w:r>
          </w:p>
        </w:tc>
      </w:tr>
      <w:tr w:rsidR="00B01CE3" w:rsidRPr="00A352BE" w:rsidTr="00192717">
        <w:trPr>
          <w:trHeight w:val="60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Zakup czterech działek położonych w miejscowościach: Kępa Rudnicka, Ulanów, Borki oraz Dąbrówka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15 264,68 zł</w:t>
            </w:r>
          </w:p>
        </w:tc>
      </w:tr>
      <w:tr w:rsidR="00B01CE3" w:rsidRPr="00A352BE" w:rsidTr="00192717">
        <w:trPr>
          <w:trHeight w:val="30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Sprzedaż 6 działek (dochód otrzymany ze sprzedaży 275 775,00 zł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netto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)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-106 453,88 zł</w:t>
            </w:r>
          </w:p>
        </w:tc>
      </w:tr>
      <w:tr w:rsidR="00B01CE3" w:rsidRPr="00A352BE" w:rsidTr="00192717">
        <w:trPr>
          <w:trHeight w:val="60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Darowizna działki położonej w miejscowości Huta Deręgowska – Powiat Niżański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-8 250 zł</w:t>
            </w:r>
          </w:p>
        </w:tc>
      </w:tr>
      <w:tr w:rsidR="00B01CE3" w:rsidRPr="00A352BE" w:rsidTr="00192717">
        <w:trPr>
          <w:trHeight w:val="60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Działka, która na podstawie decyzji podlega opłacie przekształcenia użytkowania wieczystego we własność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-10 350,00 zł</w:t>
            </w:r>
          </w:p>
        </w:tc>
      </w:tr>
      <w:tr w:rsidR="00B01CE3" w:rsidRPr="00A352BE" w:rsidTr="00192717">
        <w:trPr>
          <w:trHeight w:val="30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Ujawnienie 36 działek na skutek przeprowadzonej inwentaryzacji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831 080,00 zł</w:t>
            </w:r>
          </w:p>
        </w:tc>
      </w:tr>
      <w:tr w:rsidR="00B01CE3" w:rsidRPr="00A352BE" w:rsidTr="00192717">
        <w:trPr>
          <w:trHeight w:val="30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Wyksięgowanie 27 działek na skutek przeprowadzonej inwentaryzacji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  <w:r w:rsidRPr="007275F2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250 137,46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zł</w:t>
            </w:r>
          </w:p>
        </w:tc>
      </w:tr>
      <w:tr w:rsidR="00B01CE3" w:rsidRPr="00A352BE" w:rsidTr="00192717">
        <w:trPr>
          <w:trHeight w:val="300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Suma: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7275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483 140,96</w:t>
            </w: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zł</w:t>
            </w:r>
          </w:p>
        </w:tc>
      </w:tr>
      <w:tr w:rsidR="00B01CE3" w:rsidRPr="00A352BE" w:rsidTr="00192717">
        <w:trPr>
          <w:trHeight w:val="300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Grupa II - Obiekty inżynierii lądowej i wodnej</w:t>
            </w:r>
          </w:p>
        </w:tc>
      </w:tr>
      <w:tr w:rsidR="00B01CE3" w:rsidRPr="00A352BE" w:rsidTr="00192717">
        <w:trPr>
          <w:trHeight w:val="60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Aport Sieć kanalizacyjna objęta inwestycją </w:t>
            </w:r>
            <w:proofErr w:type="spellStart"/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pn</w:t>
            </w:r>
            <w:proofErr w:type="spellEnd"/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.,,Budowa kanalizacji sanitarnej w m. Kępa Rudnicka i Bieliniec''.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-986 232,81 zł</w:t>
            </w:r>
          </w:p>
        </w:tc>
      </w:tr>
      <w:tr w:rsidR="00B01CE3" w:rsidRPr="00A352BE" w:rsidTr="00192717">
        <w:trPr>
          <w:trHeight w:val="60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Odliczony podatek VAT zmniejszający wartość Środka Trwałego – kanalizacja sanitarna w miejscowości Kępa Rudnicka - Bieliniec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-226 258,55 zł</w:t>
            </w:r>
          </w:p>
        </w:tc>
      </w:tr>
      <w:tr w:rsidR="00B01CE3" w:rsidRPr="00A352BE" w:rsidTr="00192717">
        <w:trPr>
          <w:trHeight w:val="300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Suma: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-1 212 491,36 zł</w:t>
            </w:r>
          </w:p>
        </w:tc>
      </w:tr>
      <w:tr w:rsidR="00B01CE3" w:rsidRPr="00A352BE" w:rsidTr="00192717">
        <w:trPr>
          <w:trHeight w:val="300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Grupa V - Specjalistyczne maszyny, urządzenia i aparaty</w:t>
            </w:r>
          </w:p>
        </w:tc>
      </w:tr>
      <w:tr w:rsidR="00B01CE3" w:rsidRPr="00A352BE" w:rsidTr="00192717">
        <w:trPr>
          <w:trHeight w:val="300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Kosiarka samojezdna OM92/16KH z pługiem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15 800,00 zł</w:t>
            </w:r>
          </w:p>
        </w:tc>
      </w:tr>
      <w:tr w:rsidR="00B01CE3" w:rsidRPr="00A352BE" w:rsidTr="00192717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Kosiarka samojezdna STIHL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15 000,00 zł</w:t>
            </w:r>
          </w:p>
        </w:tc>
      </w:tr>
      <w:tr w:rsidR="00B01CE3" w:rsidRPr="00A352BE" w:rsidTr="00192717">
        <w:trPr>
          <w:trHeight w:val="315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Kosiarka samojezdna OM92/16KH z pługiem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(przekazanie do PSP Wólka Tanewska zakup na aktywację stanowiska pracy pozyskane z PFRON)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15 800,00 zł</w:t>
            </w:r>
          </w:p>
        </w:tc>
      </w:tr>
      <w:tr w:rsidR="00B01CE3" w:rsidRPr="00A352BE" w:rsidTr="00192717">
        <w:trPr>
          <w:trHeight w:val="315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Suma: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15</w:t>
            </w: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0</w:t>
            </w: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00,00 zł</w:t>
            </w:r>
          </w:p>
        </w:tc>
      </w:tr>
      <w:tr w:rsidR="00B01CE3" w:rsidRPr="00A352BE" w:rsidTr="00192717">
        <w:trPr>
          <w:trHeight w:val="315"/>
        </w:trPr>
        <w:tc>
          <w:tcPr>
            <w:tcW w:w="943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Grupa VIII - Narzędzia, przyrządy, ruchomości i wyposażenie</w:t>
            </w:r>
          </w:p>
        </w:tc>
      </w:tr>
      <w:tr w:rsidR="00B01CE3" w:rsidRPr="00A352BE" w:rsidTr="00192717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Zestaw zabawowy Skarbiec 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nerusa II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18 081,00 zł</w:t>
            </w:r>
          </w:p>
        </w:tc>
      </w:tr>
      <w:tr w:rsidR="00B01CE3" w:rsidRPr="00A352BE" w:rsidTr="00192717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Bieżnia LED DISPLAY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13 366,36 zł</w:t>
            </w:r>
          </w:p>
        </w:tc>
      </w:tr>
      <w:tr w:rsidR="00B01CE3" w:rsidRPr="00A352BE" w:rsidTr="00192717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Altanka wolnostojąca przy Domu Strażaka w m. Bieliny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16 275,90 zł</w:t>
            </w:r>
          </w:p>
        </w:tc>
      </w:tr>
      <w:tr w:rsidR="00B01CE3" w:rsidRPr="00A352BE" w:rsidTr="00192717">
        <w:trPr>
          <w:trHeight w:val="315"/>
        </w:trPr>
        <w:tc>
          <w:tcPr>
            <w:tcW w:w="75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Zestaw zabawowy Skarbiec 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nerusa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+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19 372,50 zł</w:t>
            </w:r>
          </w:p>
        </w:tc>
      </w:tr>
      <w:tr w:rsidR="00B01CE3" w:rsidRPr="00A352BE" w:rsidTr="00192717">
        <w:trPr>
          <w:trHeight w:val="315"/>
        </w:trPr>
        <w:tc>
          <w:tcPr>
            <w:tcW w:w="75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Suma: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67 095,76 zł</w:t>
            </w:r>
          </w:p>
        </w:tc>
      </w:tr>
      <w:tr w:rsidR="00B01CE3" w:rsidRPr="00A352BE" w:rsidTr="00192717">
        <w:trPr>
          <w:trHeight w:val="300"/>
        </w:trPr>
        <w:tc>
          <w:tcPr>
            <w:tcW w:w="9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6F2063" w:rsidRDefault="006F2063" w:rsidP="0019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</w:p>
          <w:p w:rsidR="00B01CE3" w:rsidRPr="00A352BE" w:rsidRDefault="00B01CE3" w:rsidP="0019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lastRenderedPageBreak/>
              <w:t>Grupa VII - Środki transportu</w:t>
            </w:r>
          </w:p>
        </w:tc>
      </w:tr>
      <w:tr w:rsidR="00B01CE3" w:rsidRPr="00A352BE" w:rsidTr="0019271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Sprzedaż autobusu szkolnego (dochód otrzymany ze sprzedaży </w:t>
            </w:r>
            <w:r w:rsidRPr="00FE67A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21 788,62 zł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)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-</w:t>
            </w:r>
            <w:r w:rsidRPr="00A352B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373 198,00 zł</w:t>
            </w:r>
          </w:p>
        </w:tc>
      </w:tr>
      <w:tr w:rsidR="00B01CE3" w:rsidRPr="00A352BE" w:rsidTr="00192717">
        <w:trPr>
          <w:trHeight w:val="300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Suma: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-</w:t>
            </w: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373 198,00 zł</w:t>
            </w:r>
          </w:p>
        </w:tc>
      </w:tr>
      <w:tr w:rsidR="00B01CE3" w:rsidRPr="00A352BE" w:rsidTr="00192717">
        <w:trPr>
          <w:trHeight w:val="411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3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RAZEM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pozostałe operacje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861D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-1 020 452,64 </w:t>
            </w:r>
          </w:p>
        </w:tc>
      </w:tr>
      <w:tr w:rsidR="00B01CE3" w:rsidRPr="00A352BE" w:rsidTr="00192717">
        <w:trPr>
          <w:trHeight w:val="411"/>
        </w:trPr>
        <w:tc>
          <w:tcPr>
            <w:tcW w:w="7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B01CE3" w:rsidRPr="00A352BE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ZMIANY OGÓŁEM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B01CE3" w:rsidRDefault="00B01CE3" w:rsidP="001927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727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+3.666.906,39 zł</w:t>
            </w:r>
          </w:p>
        </w:tc>
      </w:tr>
    </w:tbl>
    <w:p w:rsidR="00B01CE3" w:rsidRDefault="00B01CE3" w:rsidP="00B01CE3"/>
    <w:p w:rsidR="00B01CE3" w:rsidRDefault="00B01CE3" w:rsidP="00B01CE3"/>
    <w:p w:rsidR="00B01CE3" w:rsidRPr="00871B30" w:rsidRDefault="00B01CE3" w:rsidP="00B01CE3">
      <w:pPr>
        <w:spacing w:after="0"/>
        <w:jc w:val="both"/>
        <w:rPr>
          <w:rFonts w:ascii="Times New Roman" w:hAnsi="Times New Roman" w:cs="Times New Roman"/>
          <w:color w:val="0000FF"/>
        </w:rPr>
      </w:pPr>
    </w:p>
    <w:p w:rsidR="00A2668C" w:rsidRDefault="00A2668C" w:rsidP="00307D29">
      <w:pPr>
        <w:spacing w:after="0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307D29" w:rsidRDefault="00A2668C" w:rsidP="00307D29">
      <w:pPr>
        <w:spacing w:after="0" w:line="240" w:lineRule="auto"/>
        <w:jc w:val="both"/>
        <w:rPr>
          <w:b/>
        </w:rPr>
      </w:pPr>
      <w:r>
        <w:rPr>
          <w:b/>
        </w:rPr>
        <w:t>Tabela</w:t>
      </w:r>
      <w:r w:rsidR="00F508CF">
        <w:rPr>
          <w:b/>
        </w:rPr>
        <w:t xml:space="preserve"> nr 19</w:t>
      </w:r>
      <w:r>
        <w:rPr>
          <w:b/>
        </w:rPr>
        <w:t xml:space="preserve">. </w:t>
      </w:r>
      <w:r w:rsidR="00307D29" w:rsidRPr="00A2668C">
        <w:rPr>
          <w:b/>
        </w:rPr>
        <w:t>Dochody  z mienia komunalnego zrealizowane w 2020 roku</w:t>
      </w:r>
    </w:p>
    <w:p w:rsidR="00A2668C" w:rsidRPr="00A2668C" w:rsidRDefault="00A2668C" w:rsidP="00307D29">
      <w:pPr>
        <w:spacing w:after="0" w:line="240" w:lineRule="auto"/>
        <w:jc w:val="both"/>
        <w:rPr>
          <w:b/>
        </w:rPr>
      </w:pPr>
    </w:p>
    <w:tbl>
      <w:tblPr>
        <w:tblW w:w="694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002"/>
        <w:gridCol w:w="1488"/>
      </w:tblGrid>
      <w:tr w:rsidR="00F508CF" w:rsidRPr="006D774D" w:rsidTr="00192717">
        <w:trPr>
          <w:jc w:val="center"/>
        </w:trPr>
        <w:tc>
          <w:tcPr>
            <w:tcW w:w="456" w:type="dxa"/>
          </w:tcPr>
          <w:p w:rsidR="00F508CF" w:rsidRPr="006D774D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02" w:type="dxa"/>
          </w:tcPr>
          <w:p w:rsidR="00F508CF" w:rsidRPr="006D774D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4D">
              <w:rPr>
                <w:rFonts w:ascii="Times New Roman" w:hAnsi="Times New Roman"/>
                <w:sz w:val="24"/>
                <w:szCs w:val="24"/>
              </w:rPr>
              <w:t>Dzierżawa obwodów łowieckich</w:t>
            </w:r>
          </w:p>
        </w:tc>
        <w:tc>
          <w:tcPr>
            <w:tcW w:w="1488" w:type="dxa"/>
            <w:vAlign w:val="center"/>
          </w:tcPr>
          <w:p w:rsidR="00F508CF" w:rsidRPr="006D774D" w:rsidRDefault="00F508CF" w:rsidP="001927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774D">
              <w:rPr>
                <w:rFonts w:ascii="Times New Roman" w:hAnsi="Times New Roman"/>
                <w:sz w:val="24"/>
                <w:szCs w:val="24"/>
              </w:rPr>
              <w:t>2.044,13</w:t>
            </w:r>
          </w:p>
        </w:tc>
      </w:tr>
      <w:tr w:rsidR="00F508CF" w:rsidRPr="006D774D" w:rsidTr="00192717">
        <w:trPr>
          <w:jc w:val="center"/>
        </w:trPr>
        <w:tc>
          <w:tcPr>
            <w:tcW w:w="456" w:type="dxa"/>
          </w:tcPr>
          <w:p w:rsidR="00F508CF" w:rsidRPr="006D774D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</w:tcPr>
          <w:p w:rsidR="00F508CF" w:rsidRPr="006D774D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4D">
              <w:rPr>
                <w:rFonts w:ascii="Times New Roman" w:hAnsi="Times New Roman"/>
                <w:sz w:val="24"/>
                <w:szCs w:val="24"/>
              </w:rPr>
              <w:t>Użytkowanie wieczyste i trwały zarząd</w:t>
            </w:r>
          </w:p>
        </w:tc>
        <w:tc>
          <w:tcPr>
            <w:tcW w:w="1488" w:type="dxa"/>
            <w:vAlign w:val="center"/>
          </w:tcPr>
          <w:p w:rsidR="00F508CF" w:rsidRPr="006D774D" w:rsidRDefault="00F508CF" w:rsidP="001927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97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197D">
              <w:rPr>
                <w:rFonts w:ascii="Times New Roman" w:hAnsi="Times New Roman"/>
                <w:sz w:val="24"/>
                <w:szCs w:val="24"/>
              </w:rPr>
              <w:t>312,2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08CF" w:rsidRPr="00871B30" w:rsidTr="00192717">
        <w:trPr>
          <w:jc w:val="center"/>
        </w:trPr>
        <w:tc>
          <w:tcPr>
            <w:tcW w:w="456" w:type="dxa"/>
          </w:tcPr>
          <w:p w:rsidR="00F508CF" w:rsidRPr="006D774D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F508CF" w:rsidRPr="006D774D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4D">
              <w:rPr>
                <w:rFonts w:ascii="Times New Roman" w:hAnsi="Times New Roman"/>
                <w:sz w:val="24"/>
                <w:szCs w:val="24"/>
              </w:rPr>
              <w:t>- użytkowanie wieczyste</w:t>
            </w:r>
          </w:p>
        </w:tc>
        <w:tc>
          <w:tcPr>
            <w:tcW w:w="1488" w:type="dxa"/>
            <w:vAlign w:val="center"/>
          </w:tcPr>
          <w:p w:rsidR="00F508CF" w:rsidRPr="006D774D" w:rsidRDefault="00F508CF" w:rsidP="001927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FCD">
              <w:rPr>
                <w:rFonts w:ascii="Times New Roman" w:hAnsi="Times New Roman"/>
                <w:sz w:val="24"/>
                <w:szCs w:val="24"/>
              </w:rPr>
              <w:t>4.541,28</w:t>
            </w:r>
          </w:p>
        </w:tc>
      </w:tr>
      <w:tr w:rsidR="00F508CF" w:rsidRPr="00871B30" w:rsidTr="00192717">
        <w:trPr>
          <w:jc w:val="center"/>
        </w:trPr>
        <w:tc>
          <w:tcPr>
            <w:tcW w:w="456" w:type="dxa"/>
          </w:tcPr>
          <w:p w:rsidR="00F508CF" w:rsidRPr="006D774D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F508CF" w:rsidRPr="006D774D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74D">
              <w:rPr>
                <w:rFonts w:ascii="Times New Roman" w:hAnsi="Times New Roman"/>
                <w:sz w:val="24"/>
                <w:szCs w:val="24"/>
              </w:rPr>
              <w:t>- trwały zarząd</w:t>
            </w:r>
          </w:p>
        </w:tc>
        <w:tc>
          <w:tcPr>
            <w:tcW w:w="1488" w:type="dxa"/>
            <w:vAlign w:val="center"/>
          </w:tcPr>
          <w:p w:rsidR="00F508CF" w:rsidRPr="006D774D" w:rsidRDefault="00F508CF" w:rsidP="001927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774D">
              <w:rPr>
                <w:rFonts w:ascii="Times New Roman" w:hAnsi="Times New Roman"/>
                <w:sz w:val="24"/>
                <w:szCs w:val="24"/>
              </w:rPr>
              <w:t>2.770,92</w:t>
            </w:r>
          </w:p>
        </w:tc>
      </w:tr>
      <w:tr w:rsidR="00F508CF" w:rsidRPr="00871B30" w:rsidTr="00192717">
        <w:trPr>
          <w:jc w:val="center"/>
        </w:trPr>
        <w:tc>
          <w:tcPr>
            <w:tcW w:w="456" w:type="dxa"/>
          </w:tcPr>
          <w:p w:rsidR="00F508CF" w:rsidRPr="00EA1FCD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F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2" w:type="dxa"/>
          </w:tcPr>
          <w:p w:rsidR="00F508CF" w:rsidRPr="00EA1FCD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FCD">
              <w:rPr>
                <w:rFonts w:ascii="Times New Roman" w:hAnsi="Times New Roman"/>
                <w:sz w:val="24"/>
                <w:szCs w:val="24"/>
              </w:rPr>
              <w:t>Sprzedaż gruntów</w:t>
            </w:r>
          </w:p>
        </w:tc>
        <w:tc>
          <w:tcPr>
            <w:tcW w:w="1488" w:type="dxa"/>
            <w:vAlign w:val="center"/>
          </w:tcPr>
          <w:p w:rsidR="00F508CF" w:rsidRPr="00EA1FCD" w:rsidRDefault="00F508CF" w:rsidP="001927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FCD">
              <w:rPr>
                <w:rFonts w:ascii="Times New Roman" w:hAnsi="Times New Roman"/>
                <w:sz w:val="24"/>
                <w:szCs w:val="24"/>
              </w:rPr>
              <w:t>275.775,00</w:t>
            </w:r>
          </w:p>
        </w:tc>
      </w:tr>
      <w:tr w:rsidR="00F508CF" w:rsidRPr="00871B30" w:rsidTr="00192717">
        <w:trPr>
          <w:jc w:val="center"/>
        </w:trPr>
        <w:tc>
          <w:tcPr>
            <w:tcW w:w="456" w:type="dxa"/>
          </w:tcPr>
          <w:p w:rsidR="00F508CF" w:rsidRPr="006A16F8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02" w:type="dxa"/>
          </w:tcPr>
          <w:p w:rsidR="00F508CF" w:rsidRPr="006A16F8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F8">
              <w:rPr>
                <w:rFonts w:ascii="Times New Roman" w:hAnsi="Times New Roman"/>
                <w:sz w:val="24"/>
                <w:szCs w:val="24"/>
              </w:rPr>
              <w:t>Wynajem mieszkań komunalnych i socjalnych</w:t>
            </w:r>
          </w:p>
        </w:tc>
        <w:tc>
          <w:tcPr>
            <w:tcW w:w="1488" w:type="dxa"/>
            <w:vAlign w:val="center"/>
          </w:tcPr>
          <w:p w:rsidR="00F508CF" w:rsidRPr="006A16F8" w:rsidRDefault="00F508CF" w:rsidP="001927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6F8">
              <w:rPr>
                <w:rFonts w:ascii="Times New Roman" w:hAnsi="Times New Roman"/>
                <w:sz w:val="24"/>
                <w:szCs w:val="24"/>
              </w:rPr>
              <w:t>14.828,60</w:t>
            </w:r>
          </w:p>
        </w:tc>
      </w:tr>
      <w:tr w:rsidR="00F508CF" w:rsidRPr="00871B30" w:rsidTr="00192717">
        <w:trPr>
          <w:trHeight w:val="392"/>
          <w:jc w:val="center"/>
        </w:trPr>
        <w:tc>
          <w:tcPr>
            <w:tcW w:w="456" w:type="dxa"/>
          </w:tcPr>
          <w:p w:rsidR="00F508CF" w:rsidRPr="00EA1FCD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F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02" w:type="dxa"/>
          </w:tcPr>
          <w:p w:rsidR="00F508CF" w:rsidRPr="00EA1FCD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FCD">
              <w:rPr>
                <w:rFonts w:ascii="Times New Roman" w:hAnsi="Times New Roman"/>
                <w:sz w:val="24"/>
                <w:szCs w:val="24"/>
              </w:rPr>
              <w:t>Czynsz z tytułu dzierżawy gruntów</w:t>
            </w:r>
          </w:p>
        </w:tc>
        <w:tc>
          <w:tcPr>
            <w:tcW w:w="1488" w:type="dxa"/>
            <w:vAlign w:val="center"/>
          </w:tcPr>
          <w:p w:rsidR="00F508CF" w:rsidRPr="00EA1FCD" w:rsidRDefault="00F508CF" w:rsidP="001927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1FCD">
              <w:rPr>
                <w:rFonts w:ascii="Times New Roman" w:hAnsi="Times New Roman"/>
                <w:sz w:val="24"/>
                <w:szCs w:val="24"/>
              </w:rPr>
              <w:t>283.204,92</w:t>
            </w:r>
          </w:p>
        </w:tc>
      </w:tr>
      <w:tr w:rsidR="00F508CF" w:rsidRPr="00871B30" w:rsidTr="00192717">
        <w:trPr>
          <w:jc w:val="center"/>
        </w:trPr>
        <w:tc>
          <w:tcPr>
            <w:tcW w:w="456" w:type="dxa"/>
          </w:tcPr>
          <w:p w:rsidR="00F508CF" w:rsidRPr="006A16F8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02" w:type="dxa"/>
          </w:tcPr>
          <w:p w:rsidR="00F508CF" w:rsidRPr="006A16F8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F8">
              <w:rPr>
                <w:rFonts w:ascii="Times New Roman" w:hAnsi="Times New Roman"/>
                <w:sz w:val="24"/>
                <w:szCs w:val="24"/>
              </w:rPr>
              <w:t>Czynsz z tytułu użytkowania lokali  i wynajem</w:t>
            </w:r>
          </w:p>
        </w:tc>
        <w:tc>
          <w:tcPr>
            <w:tcW w:w="1488" w:type="dxa"/>
            <w:vAlign w:val="center"/>
          </w:tcPr>
          <w:p w:rsidR="00F508CF" w:rsidRPr="006A16F8" w:rsidRDefault="00F508CF" w:rsidP="001927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6F8">
              <w:rPr>
                <w:rFonts w:ascii="Times New Roman" w:hAnsi="Times New Roman"/>
                <w:sz w:val="24"/>
                <w:szCs w:val="24"/>
              </w:rPr>
              <w:t>14.828,60</w:t>
            </w:r>
          </w:p>
        </w:tc>
      </w:tr>
      <w:tr w:rsidR="00F508CF" w:rsidRPr="00871B30" w:rsidTr="00192717">
        <w:trPr>
          <w:jc w:val="center"/>
        </w:trPr>
        <w:tc>
          <w:tcPr>
            <w:tcW w:w="456" w:type="dxa"/>
          </w:tcPr>
          <w:p w:rsidR="00F508CF" w:rsidRPr="002C197D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02" w:type="dxa"/>
          </w:tcPr>
          <w:p w:rsidR="00F508CF" w:rsidRPr="002C197D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7D">
              <w:rPr>
                <w:rFonts w:ascii="Times New Roman" w:hAnsi="Times New Roman"/>
                <w:sz w:val="24"/>
                <w:szCs w:val="24"/>
              </w:rPr>
              <w:t>Sprzedaż drewna</w:t>
            </w:r>
          </w:p>
        </w:tc>
        <w:tc>
          <w:tcPr>
            <w:tcW w:w="1488" w:type="dxa"/>
            <w:vAlign w:val="center"/>
          </w:tcPr>
          <w:p w:rsidR="00F508CF" w:rsidRPr="002C197D" w:rsidRDefault="00F508CF" w:rsidP="001927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97D">
              <w:rPr>
                <w:rFonts w:ascii="Times New Roman" w:hAnsi="Times New Roman"/>
                <w:sz w:val="24"/>
                <w:szCs w:val="24"/>
              </w:rPr>
              <w:t>38.350,42</w:t>
            </w:r>
          </w:p>
        </w:tc>
      </w:tr>
      <w:tr w:rsidR="00F508CF" w:rsidRPr="00871B30" w:rsidTr="00192717">
        <w:trPr>
          <w:jc w:val="center"/>
        </w:trPr>
        <w:tc>
          <w:tcPr>
            <w:tcW w:w="456" w:type="dxa"/>
          </w:tcPr>
          <w:p w:rsidR="00F508CF" w:rsidRPr="002C197D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02" w:type="dxa"/>
          </w:tcPr>
          <w:p w:rsidR="00F508CF" w:rsidRPr="002C197D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7D">
              <w:rPr>
                <w:rFonts w:ascii="Times New Roman" w:hAnsi="Times New Roman"/>
                <w:sz w:val="24"/>
                <w:szCs w:val="24"/>
              </w:rPr>
              <w:t>Dzierżawa kanalizacji</w:t>
            </w:r>
          </w:p>
        </w:tc>
        <w:tc>
          <w:tcPr>
            <w:tcW w:w="1488" w:type="dxa"/>
            <w:vAlign w:val="center"/>
          </w:tcPr>
          <w:p w:rsidR="00F508CF" w:rsidRPr="002C197D" w:rsidRDefault="00F508CF" w:rsidP="001927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97D">
              <w:rPr>
                <w:rFonts w:ascii="Times New Roman" w:hAnsi="Times New Roman"/>
                <w:sz w:val="24"/>
                <w:szCs w:val="24"/>
              </w:rPr>
              <w:t>36.083,37</w:t>
            </w:r>
          </w:p>
        </w:tc>
      </w:tr>
      <w:tr w:rsidR="00F508CF" w:rsidRPr="00871B30" w:rsidTr="00192717">
        <w:trPr>
          <w:jc w:val="center"/>
        </w:trPr>
        <w:tc>
          <w:tcPr>
            <w:tcW w:w="456" w:type="dxa"/>
          </w:tcPr>
          <w:p w:rsidR="00F508CF" w:rsidRPr="00536F74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02" w:type="dxa"/>
          </w:tcPr>
          <w:p w:rsidR="00F508CF" w:rsidRPr="00536F74" w:rsidRDefault="00F508CF" w:rsidP="00192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F74">
              <w:rPr>
                <w:rFonts w:ascii="Times New Roman" w:hAnsi="Times New Roman"/>
                <w:sz w:val="24"/>
                <w:szCs w:val="24"/>
              </w:rPr>
              <w:t>Czynsz od operatorów telekomunikacyjnych</w:t>
            </w:r>
          </w:p>
        </w:tc>
        <w:tc>
          <w:tcPr>
            <w:tcW w:w="1488" w:type="dxa"/>
            <w:vAlign w:val="center"/>
          </w:tcPr>
          <w:p w:rsidR="00F508CF" w:rsidRPr="00536F74" w:rsidRDefault="00F508CF" w:rsidP="001927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6F74">
              <w:rPr>
                <w:rFonts w:ascii="Times New Roman" w:hAnsi="Times New Roman"/>
                <w:sz w:val="24"/>
                <w:szCs w:val="24"/>
              </w:rPr>
              <w:t>33.086,80</w:t>
            </w:r>
          </w:p>
        </w:tc>
      </w:tr>
      <w:tr w:rsidR="00F508CF" w:rsidRPr="00871B30" w:rsidTr="00192717">
        <w:trPr>
          <w:jc w:val="center"/>
        </w:trPr>
        <w:tc>
          <w:tcPr>
            <w:tcW w:w="456" w:type="dxa"/>
          </w:tcPr>
          <w:p w:rsidR="00F508CF" w:rsidRPr="006A16F8" w:rsidRDefault="00F508CF" w:rsidP="0019271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6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02" w:type="dxa"/>
          </w:tcPr>
          <w:p w:rsidR="00F508CF" w:rsidRPr="006A16F8" w:rsidRDefault="00F508CF" w:rsidP="001927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16F8">
              <w:rPr>
                <w:rFonts w:ascii="Times New Roman" w:hAnsi="Times New Roman"/>
                <w:sz w:val="24"/>
                <w:szCs w:val="24"/>
              </w:rPr>
              <w:t xml:space="preserve">Opłata </w:t>
            </w:r>
            <w:proofErr w:type="spellStart"/>
            <w:r w:rsidRPr="006A16F8">
              <w:rPr>
                <w:rFonts w:ascii="Times New Roman" w:hAnsi="Times New Roman"/>
                <w:sz w:val="24"/>
                <w:szCs w:val="24"/>
              </w:rPr>
              <w:t>przekształceniowa</w:t>
            </w:r>
            <w:proofErr w:type="spellEnd"/>
            <w:r w:rsidRPr="006A16F8">
              <w:rPr>
                <w:rFonts w:ascii="Times New Roman" w:hAnsi="Times New Roman"/>
                <w:sz w:val="24"/>
                <w:szCs w:val="24"/>
              </w:rPr>
              <w:t xml:space="preserve"> użytkowania wieczystego w prawo własności</w:t>
            </w:r>
          </w:p>
        </w:tc>
        <w:tc>
          <w:tcPr>
            <w:tcW w:w="1488" w:type="dxa"/>
            <w:vAlign w:val="center"/>
          </w:tcPr>
          <w:p w:rsidR="00F508CF" w:rsidRPr="006A16F8" w:rsidRDefault="00F508CF" w:rsidP="00192717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16F8">
              <w:rPr>
                <w:rFonts w:ascii="Times New Roman" w:hAnsi="Times New Roman"/>
                <w:sz w:val="24"/>
                <w:szCs w:val="24"/>
              </w:rPr>
              <w:t>4.308,23</w:t>
            </w:r>
          </w:p>
        </w:tc>
      </w:tr>
      <w:tr w:rsidR="00F508CF" w:rsidRPr="00871B30" w:rsidTr="00192717">
        <w:trPr>
          <w:trHeight w:val="390"/>
          <w:jc w:val="center"/>
        </w:trPr>
        <w:tc>
          <w:tcPr>
            <w:tcW w:w="5458" w:type="dxa"/>
            <w:gridSpan w:val="2"/>
            <w:shd w:val="clear" w:color="auto" w:fill="FFF2CC" w:themeFill="accent4" w:themeFillTint="33"/>
            <w:vAlign w:val="center"/>
          </w:tcPr>
          <w:p w:rsidR="00F508CF" w:rsidRPr="006A16F8" w:rsidRDefault="00F508CF" w:rsidP="001927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16F8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88" w:type="dxa"/>
            <w:shd w:val="clear" w:color="auto" w:fill="FFF2CC" w:themeFill="accent4" w:themeFillTint="33"/>
            <w:vAlign w:val="center"/>
          </w:tcPr>
          <w:p w:rsidR="00F508CF" w:rsidRPr="006A16F8" w:rsidRDefault="00F508CF" w:rsidP="00192717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A16F8">
              <w:rPr>
                <w:rFonts w:ascii="Times New Roman" w:hAnsi="Times New Roman"/>
                <w:b/>
                <w:sz w:val="24"/>
                <w:szCs w:val="24"/>
              </w:rPr>
              <w:t>717.134,47</w:t>
            </w:r>
          </w:p>
        </w:tc>
      </w:tr>
    </w:tbl>
    <w:p w:rsidR="00F508CF" w:rsidRPr="00871B30" w:rsidRDefault="00F508CF" w:rsidP="00F508CF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F508CF" w:rsidRPr="00871B30" w:rsidRDefault="00F508CF" w:rsidP="00F508CF">
      <w:pPr>
        <w:spacing w:after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307D29" w:rsidRDefault="00307D29" w:rsidP="00307D2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F508CF" w:rsidRDefault="00F508CF" w:rsidP="00307D2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F508CF" w:rsidRDefault="00F508CF" w:rsidP="00307D2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F508CF" w:rsidRPr="007A1FFE" w:rsidRDefault="00F508CF" w:rsidP="00307D29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</w:p>
    <w:p w:rsidR="00EA3679" w:rsidRDefault="00EA3679" w:rsidP="00021632">
      <w:pPr>
        <w:spacing w:after="0" w:line="240" w:lineRule="auto"/>
        <w:jc w:val="both"/>
        <w:rPr>
          <w:rFonts w:eastAsia="Times New Roman"/>
          <w:b/>
          <w:color w:val="000000"/>
          <w:spacing w:val="2"/>
          <w:lang w:eastAsia="pl-PL"/>
        </w:rPr>
      </w:pPr>
    </w:p>
    <w:p w:rsidR="009A01C8" w:rsidRDefault="009A01C8" w:rsidP="00021632">
      <w:pPr>
        <w:spacing w:after="0" w:line="240" w:lineRule="auto"/>
        <w:jc w:val="both"/>
        <w:rPr>
          <w:rFonts w:eastAsia="Times New Roman"/>
          <w:b/>
          <w:color w:val="000000"/>
          <w:spacing w:val="2"/>
          <w:lang w:eastAsia="pl-PL"/>
        </w:rPr>
      </w:pPr>
    </w:p>
    <w:p w:rsidR="009A01C8" w:rsidRDefault="009A01C8" w:rsidP="00021632">
      <w:pPr>
        <w:spacing w:after="0" w:line="240" w:lineRule="auto"/>
        <w:jc w:val="both"/>
        <w:rPr>
          <w:rFonts w:eastAsia="Times New Roman"/>
          <w:b/>
          <w:color w:val="000000"/>
          <w:spacing w:val="2"/>
          <w:lang w:eastAsia="pl-PL"/>
        </w:rPr>
      </w:pPr>
    </w:p>
    <w:p w:rsidR="009A01C8" w:rsidRDefault="009A01C8" w:rsidP="00021632">
      <w:pPr>
        <w:spacing w:after="0" w:line="240" w:lineRule="auto"/>
        <w:jc w:val="both"/>
        <w:rPr>
          <w:rFonts w:eastAsia="Times New Roman"/>
          <w:b/>
          <w:color w:val="000000"/>
          <w:spacing w:val="2"/>
          <w:lang w:eastAsia="pl-PL"/>
        </w:rPr>
      </w:pPr>
    </w:p>
    <w:p w:rsidR="009A01C8" w:rsidRDefault="009A01C8" w:rsidP="00021632">
      <w:pPr>
        <w:spacing w:after="0" w:line="240" w:lineRule="auto"/>
        <w:jc w:val="both"/>
        <w:rPr>
          <w:rFonts w:eastAsia="Times New Roman"/>
          <w:b/>
          <w:color w:val="000000"/>
          <w:spacing w:val="2"/>
          <w:lang w:eastAsia="pl-PL"/>
        </w:rPr>
      </w:pPr>
    </w:p>
    <w:p w:rsidR="009A01C8" w:rsidRDefault="009A01C8" w:rsidP="00021632">
      <w:pPr>
        <w:spacing w:after="0" w:line="240" w:lineRule="auto"/>
        <w:jc w:val="both"/>
        <w:rPr>
          <w:rFonts w:eastAsia="Times New Roman"/>
          <w:b/>
          <w:color w:val="000000"/>
          <w:spacing w:val="2"/>
          <w:lang w:eastAsia="pl-PL"/>
        </w:rPr>
      </w:pPr>
    </w:p>
    <w:p w:rsidR="009A01C8" w:rsidRDefault="009A01C8" w:rsidP="00021632">
      <w:pPr>
        <w:spacing w:after="0" w:line="240" w:lineRule="auto"/>
        <w:jc w:val="both"/>
        <w:rPr>
          <w:rFonts w:eastAsia="Times New Roman"/>
          <w:b/>
          <w:color w:val="000000"/>
          <w:spacing w:val="2"/>
          <w:lang w:eastAsia="pl-PL"/>
        </w:rPr>
      </w:pPr>
    </w:p>
    <w:p w:rsidR="009A01C8" w:rsidRDefault="009A01C8" w:rsidP="00021632">
      <w:pPr>
        <w:spacing w:after="0" w:line="240" w:lineRule="auto"/>
        <w:jc w:val="both"/>
        <w:rPr>
          <w:rFonts w:eastAsia="Times New Roman"/>
          <w:b/>
          <w:color w:val="000000"/>
          <w:spacing w:val="2"/>
          <w:lang w:eastAsia="pl-PL"/>
        </w:rPr>
      </w:pPr>
    </w:p>
    <w:p w:rsidR="009A01C8" w:rsidRDefault="009A01C8" w:rsidP="00021632">
      <w:pPr>
        <w:spacing w:after="0" w:line="240" w:lineRule="auto"/>
        <w:jc w:val="both"/>
        <w:rPr>
          <w:rFonts w:eastAsia="Times New Roman"/>
          <w:b/>
          <w:color w:val="000000"/>
          <w:spacing w:val="2"/>
          <w:lang w:eastAsia="pl-PL"/>
        </w:rPr>
      </w:pPr>
    </w:p>
    <w:p w:rsidR="009A01C8" w:rsidRDefault="009A01C8" w:rsidP="00021632">
      <w:pPr>
        <w:spacing w:after="0" w:line="240" w:lineRule="auto"/>
        <w:jc w:val="both"/>
        <w:rPr>
          <w:rFonts w:eastAsia="Times New Roman"/>
          <w:b/>
          <w:color w:val="000000"/>
          <w:spacing w:val="2"/>
          <w:lang w:eastAsia="pl-PL"/>
        </w:rPr>
      </w:pPr>
    </w:p>
    <w:p w:rsidR="009A01C8" w:rsidRDefault="009A01C8" w:rsidP="00021632">
      <w:pPr>
        <w:spacing w:after="0" w:line="240" w:lineRule="auto"/>
        <w:jc w:val="both"/>
        <w:rPr>
          <w:rFonts w:eastAsia="Times New Roman"/>
          <w:b/>
          <w:color w:val="000000"/>
          <w:spacing w:val="2"/>
          <w:lang w:eastAsia="pl-PL"/>
        </w:rPr>
      </w:pPr>
    </w:p>
    <w:p w:rsidR="009A01C8" w:rsidRDefault="009A01C8" w:rsidP="00021632">
      <w:pPr>
        <w:spacing w:after="0" w:line="240" w:lineRule="auto"/>
        <w:jc w:val="both"/>
        <w:rPr>
          <w:rFonts w:eastAsia="Times New Roman"/>
          <w:b/>
          <w:color w:val="000000"/>
          <w:spacing w:val="2"/>
          <w:lang w:eastAsia="pl-PL"/>
        </w:rPr>
      </w:pPr>
    </w:p>
    <w:p w:rsidR="00EA3679" w:rsidRPr="00AD0A3D" w:rsidRDefault="00EA3679" w:rsidP="00021632">
      <w:pPr>
        <w:spacing w:after="0" w:line="240" w:lineRule="auto"/>
        <w:jc w:val="both"/>
        <w:rPr>
          <w:rFonts w:eastAsia="Times New Roman"/>
          <w:b/>
          <w:color w:val="000000"/>
          <w:spacing w:val="2"/>
          <w:lang w:eastAsia="pl-PL"/>
        </w:rPr>
      </w:pPr>
    </w:p>
    <w:p w:rsidR="00021632" w:rsidRPr="00021632" w:rsidRDefault="00021632" w:rsidP="00042BE8">
      <w:pPr>
        <w:spacing w:after="0" w:line="240" w:lineRule="auto"/>
        <w:jc w:val="both"/>
        <w:rPr>
          <w:b/>
        </w:rPr>
      </w:pPr>
    </w:p>
    <w:p w:rsidR="00FF785B" w:rsidRPr="00042BE8" w:rsidRDefault="00FF785B" w:rsidP="00042BE8">
      <w:pPr>
        <w:spacing w:after="0" w:line="240" w:lineRule="auto"/>
        <w:jc w:val="both"/>
      </w:pPr>
    </w:p>
    <w:p w:rsidR="00B0091B" w:rsidRPr="00A94D38" w:rsidRDefault="001B479C" w:rsidP="00CE4117">
      <w:pPr>
        <w:pStyle w:val="Akapitzlist"/>
        <w:numPr>
          <w:ilvl w:val="0"/>
          <w:numId w:val="20"/>
        </w:numPr>
        <w:spacing w:after="0" w:line="276" w:lineRule="auto"/>
        <w:ind w:left="284" w:firstLine="0"/>
        <w:jc w:val="both"/>
        <w:rPr>
          <w:rFonts w:eastAsia="Times New Roman"/>
          <w:b/>
          <w:color w:val="000000"/>
          <w:spacing w:val="2"/>
          <w:sz w:val="28"/>
          <w:szCs w:val="28"/>
          <w:lang w:eastAsia="pl-PL"/>
        </w:rPr>
      </w:pPr>
      <w:r w:rsidRPr="001B479C">
        <w:rPr>
          <w:b/>
          <w:sz w:val="28"/>
          <w:szCs w:val="28"/>
        </w:rPr>
        <w:t>Informacje o realizacji polityk, programów i strategii</w:t>
      </w:r>
    </w:p>
    <w:p w:rsidR="00AF1919" w:rsidRDefault="00AF1919" w:rsidP="000D4C14">
      <w:pPr>
        <w:spacing w:after="0" w:line="276" w:lineRule="auto"/>
        <w:ind w:left="-426"/>
        <w:jc w:val="both"/>
        <w:rPr>
          <w:rFonts w:cs="Arial"/>
        </w:rPr>
      </w:pPr>
    </w:p>
    <w:p w:rsidR="00AF1919" w:rsidRPr="00152524" w:rsidRDefault="00AF1919" w:rsidP="00CE4117">
      <w:pPr>
        <w:pStyle w:val="Akapitzlist"/>
        <w:numPr>
          <w:ilvl w:val="1"/>
          <w:numId w:val="22"/>
        </w:numPr>
        <w:spacing w:after="0" w:line="276" w:lineRule="auto"/>
        <w:ind w:left="709" w:hanging="425"/>
        <w:jc w:val="both"/>
        <w:rPr>
          <w:rFonts w:cs="Arial"/>
          <w:b/>
          <w:sz w:val="24"/>
          <w:szCs w:val="24"/>
        </w:rPr>
      </w:pPr>
      <w:r w:rsidRPr="00152524">
        <w:rPr>
          <w:rFonts w:cs="Arial"/>
          <w:b/>
          <w:sz w:val="24"/>
          <w:szCs w:val="24"/>
        </w:rPr>
        <w:t>Lokalny Program Rewitalizacji dla Gminy Ulanów 2016 – 2022</w:t>
      </w:r>
    </w:p>
    <w:p w:rsidR="00AF1919" w:rsidRDefault="00AF1919" w:rsidP="00AF1919">
      <w:pPr>
        <w:pStyle w:val="Akapitzlist"/>
        <w:spacing w:after="0" w:line="276" w:lineRule="auto"/>
        <w:jc w:val="both"/>
        <w:rPr>
          <w:rFonts w:cs="Arial"/>
          <w:b/>
          <w:sz w:val="24"/>
          <w:szCs w:val="24"/>
        </w:rPr>
      </w:pPr>
    </w:p>
    <w:p w:rsidR="00AF1919" w:rsidRPr="00A57B92" w:rsidRDefault="00AF1919" w:rsidP="00AF1919">
      <w:pPr>
        <w:spacing w:after="0" w:line="240" w:lineRule="auto"/>
        <w:ind w:left="-426" w:right="54"/>
        <w:jc w:val="both"/>
        <w:rPr>
          <w:rFonts w:cs="Calibri"/>
        </w:rPr>
      </w:pPr>
      <w:r w:rsidRPr="00AF1919">
        <w:rPr>
          <w:rFonts w:cs="Arial"/>
        </w:rPr>
        <w:t xml:space="preserve">Lokalny Program Rewitalizacji został w ostatecznej formie przyjęty </w:t>
      </w:r>
      <w:r>
        <w:rPr>
          <w:rFonts w:cs="Arial"/>
        </w:rPr>
        <w:t>Uchwałą Rady M</w:t>
      </w:r>
      <w:r w:rsidRPr="00AF1919">
        <w:rPr>
          <w:rFonts w:cs="Arial"/>
        </w:rPr>
        <w:t xml:space="preserve">iejskiej w Ulanowie Nr XXXVI/279/2018 z dnia 7 czerwca 2018r. </w:t>
      </w:r>
      <w:r w:rsidRPr="00A57B92">
        <w:rPr>
          <w:rFonts w:cs="Calibri"/>
        </w:rPr>
        <w:t>Lokalny  Program  Rewitalizacji  dla  Gminy Ulanów 2016-2022  (LPR)  jest programem wieloletnich działań zmierzających do wyprowadzenia obszarów zdegradowanych ze  stanu  kryzysu  oraz  stworzenia  warunków  do  ich  dalszego  rozwoju  poprzez  optymalne wykorzystanie endogenicznych uwarunkowań i wzmacnianie lokalnych potencjałów.</w:t>
      </w:r>
    </w:p>
    <w:p w:rsidR="00AF1919" w:rsidRPr="00A57B92" w:rsidRDefault="00AF1919" w:rsidP="00AF1919">
      <w:pPr>
        <w:spacing w:before="19" w:after="0" w:line="220" w:lineRule="exact"/>
        <w:ind w:right="54" w:hanging="426"/>
        <w:jc w:val="both"/>
        <w:rPr>
          <w:rFonts w:cs="Calibri"/>
        </w:rPr>
      </w:pPr>
    </w:p>
    <w:p w:rsidR="00AF1919" w:rsidRDefault="00AF1919" w:rsidP="00AF1919">
      <w:pPr>
        <w:spacing w:after="0"/>
        <w:ind w:left="-426" w:right="54"/>
        <w:jc w:val="both"/>
        <w:rPr>
          <w:rFonts w:cs="Calibri"/>
        </w:rPr>
      </w:pPr>
      <w:r w:rsidRPr="00A57B92">
        <w:rPr>
          <w:rFonts w:cs="Calibri"/>
        </w:rPr>
        <w:t xml:space="preserve">Objęcie danego obszaru programem lub planem rewitalizacji stanowi podstawę wspierania go poprzez instrumenty i narzędzia dedykowane rewitalizacji (programy unijne oraz krajowe) lub korzystania </w:t>
      </w:r>
      <w:r w:rsidR="007546B2">
        <w:rPr>
          <w:rFonts w:cs="Calibri"/>
        </w:rPr>
        <w:t xml:space="preserve">                                 </w:t>
      </w:r>
      <w:r w:rsidRPr="00A57B92">
        <w:rPr>
          <w:rFonts w:cs="Calibri"/>
        </w:rPr>
        <w:t>z preferencji w innych instrumentach, programach i działaniach sektorowych.</w:t>
      </w:r>
    </w:p>
    <w:p w:rsidR="00BD7DFA" w:rsidRDefault="00BD7DFA" w:rsidP="00BD7DFA">
      <w:pPr>
        <w:spacing w:after="0" w:line="268" w:lineRule="exact"/>
        <w:ind w:left="-426" w:right="54"/>
        <w:jc w:val="both"/>
        <w:rPr>
          <w:rFonts w:cs="Calibri"/>
        </w:rPr>
      </w:pPr>
      <w:r w:rsidRPr="00A57B92">
        <w:rPr>
          <w:rFonts w:cs="Calibri"/>
        </w:rPr>
        <w:t>Niniejszy Program wspiera realizację celów i działań sprecyzowanych w innych dokumentach planistycznych i strategicznych Gminy, wpływając na jej ożywienie gospodarcze, ekonomiczne oraz rozwój w sferze społecznej, kulturalnej i turystycznej.</w:t>
      </w:r>
    </w:p>
    <w:p w:rsidR="00ED436E" w:rsidRDefault="00127C92" w:rsidP="00BD7DFA">
      <w:pPr>
        <w:spacing w:after="0" w:line="276" w:lineRule="auto"/>
        <w:ind w:left="-426"/>
        <w:jc w:val="both"/>
        <w:rPr>
          <w:rFonts w:cs="Arial"/>
        </w:rPr>
      </w:pPr>
      <w:r>
        <w:rPr>
          <w:rFonts w:cs="Arial"/>
        </w:rPr>
        <w:t>W 2021 roku rozpoczęto jedno z podstawowych zadań ujętych w Lokalnym Planie Rewitaliza</w:t>
      </w:r>
      <w:r w:rsidR="003E7BA8">
        <w:rPr>
          <w:rFonts w:cs="Arial"/>
        </w:rPr>
        <w:t xml:space="preserve">cji, </w:t>
      </w:r>
      <w:r w:rsidR="007546B2">
        <w:rPr>
          <w:rFonts w:cs="Arial"/>
        </w:rPr>
        <w:t xml:space="preserve">                                       </w:t>
      </w:r>
      <w:r w:rsidR="003E7BA8">
        <w:rPr>
          <w:rFonts w:cs="Arial"/>
        </w:rPr>
        <w:t>a mianowicie r</w:t>
      </w:r>
      <w:r>
        <w:rPr>
          <w:rFonts w:cs="Arial"/>
        </w:rPr>
        <w:t xml:space="preserve">emont dworu w Bielinach wraz z odnową podworskiego parku. </w:t>
      </w:r>
      <w:r w:rsidR="003E7BA8">
        <w:rPr>
          <w:rFonts w:cs="Arial"/>
        </w:rPr>
        <w:t xml:space="preserve">Zadanie to realizowane jest w ramach działania 1, Poddziałania 1.1 Programu „Kultura” mechanizmu Finansowego Europejskiego Obszaru Gospodarczego” na lata 2014-2021. Projekt pn. „Remont zespołu dworsko-parkowego w Bielinach w celu rozszerzenia oferty kulturalnej Gminy Ulanów”  </w:t>
      </w:r>
      <w:r w:rsidR="007661F4">
        <w:rPr>
          <w:rFonts w:cs="Arial"/>
        </w:rPr>
        <w:t>przyczyni się do odnowy obszaru zdegradowanego</w:t>
      </w:r>
      <w:r w:rsidR="008A26F0">
        <w:rPr>
          <w:rFonts w:cs="Arial"/>
        </w:rPr>
        <w:t xml:space="preserve"> i nadania nowych funkcji kulturalnych, społecznych, edukacyjnych i rekreacyjnych zmodernizowanej infrastrukturze.</w:t>
      </w:r>
    </w:p>
    <w:p w:rsidR="008A26F0" w:rsidRDefault="008A26F0" w:rsidP="008A26F0">
      <w:pPr>
        <w:spacing w:before="100" w:beforeAutospacing="1" w:after="100" w:afterAutospacing="1" w:line="240" w:lineRule="auto"/>
        <w:jc w:val="both"/>
        <w:rPr>
          <w:rFonts w:cs="Arial"/>
        </w:rPr>
      </w:pPr>
    </w:p>
    <w:p w:rsidR="00E9715A" w:rsidRDefault="00A94D38" w:rsidP="008A26F0">
      <w:pPr>
        <w:spacing w:before="100" w:beforeAutospacing="1" w:after="100" w:afterAutospacing="1" w:line="240" w:lineRule="auto"/>
        <w:ind w:firstLine="284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/>
          <w:b/>
          <w:color w:val="000000"/>
          <w:spacing w:val="2"/>
          <w:sz w:val="24"/>
          <w:szCs w:val="24"/>
          <w:lang w:eastAsia="pl-PL"/>
        </w:rPr>
        <w:t xml:space="preserve">4.2 </w:t>
      </w:r>
      <w:r w:rsidR="00E9715A">
        <w:rPr>
          <w:rFonts w:eastAsia="Times New Roman"/>
          <w:b/>
          <w:color w:val="000000"/>
          <w:spacing w:val="2"/>
          <w:sz w:val="28"/>
          <w:szCs w:val="28"/>
          <w:lang w:eastAsia="pl-PL"/>
        </w:rPr>
        <w:t xml:space="preserve"> </w:t>
      </w:r>
      <w:r w:rsidR="00E9715A" w:rsidRPr="00136EA6">
        <w:rPr>
          <w:rFonts w:eastAsia="Times New Roman" w:cs="Times New Roman"/>
          <w:b/>
          <w:sz w:val="24"/>
          <w:szCs w:val="24"/>
          <w:lang w:eastAsia="pl-PL"/>
        </w:rPr>
        <w:t>Studium uwarunkowań i kierunków przestrzennego zagospodarowania gminy</w:t>
      </w:r>
    </w:p>
    <w:p w:rsidR="00E9715A" w:rsidRDefault="00E9715A" w:rsidP="00E9715A">
      <w:pPr>
        <w:spacing w:before="100" w:beforeAutospacing="1" w:after="100" w:afterAutospacing="1" w:line="240" w:lineRule="auto"/>
        <w:ind w:left="-426"/>
        <w:jc w:val="both"/>
        <w:rPr>
          <w:rFonts w:eastAsia="Times New Roman" w:cs="Times New Roman"/>
          <w:b/>
          <w:lang w:eastAsia="pl-PL"/>
        </w:rPr>
      </w:pPr>
      <w:r w:rsidRPr="00136EA6">
        <w:rPr>
          <w:rFonts w:eastAsia="Times New Roman" w:cs="Times New Roman"/>
          <w:lang w:eastAsia="pl-PL"/>
        </w:rPr>
        <w:t>Rada Miejska w Ulanowie uchwałą Nr XXII/156/2001 z dnia 30 kwi</w:t>
      </w:r>
      <w:r>
        <w:rPr>
          <w:rFonts w:eastAsia="Times New Roman" w:cs="Times New Roman"/>
          <w:lang w:eastAsia="pl-PL"/>
        </w:rPr>
        <w:t xml:space="preserve">etnia 2001 r. uchwaliła studium </w:t>
      </w:r>
      <w:r w:rsidRPr="00136EA6">
        <w:rPr>
          <w:rFonts w:eastAsia="Times New Roman" w:cs="Times New Roman"/>
          <w:lang w:eastAsia="pl-PL"/>
        </w:rPr>
        <w:t>uwarunkowań i kierunków zagospodarowania przestrzennego gminy i miasta Ulanów jako akt określający politykę przestrzenną miasta i gminy. Zasięg studium obejmuje zgodnie z wyżej wymienioną uchwałą teren gminy i miasta w granicach  administracyjnych o powierzchni 111,48 km²</w:t>
      </w:r>
      <w:r w:rsidRPr="00136EA6">
        <w:rPr>
          <w:rFonts w:eastAsia="Times New Roman" w:cs="Times New Roman"/>
          <w:u w:val="single"/>
          <w:lang w:eastAsia="pl-PL"/>
        </w:rPr>
        <w:t xml:space="preserve"> </w:t>
      </w:r>
    </w:p>
    <w:p w:rsidR="00E9715A" w:rsidRPr="00136EA6" w:rsidRDefault="00E9715A" w:rsidP="00E9715A">
      <w:pPr>
        <w:spacing w:before="100" w:beforeAutospacing="1" w:after="100" w:afterAutospacing="1" w:line="240" w:lineRule="auto"/>
        <w:ind w:left="-426"/>
        <w:jc w:val="both"/>
        <w:rPr>
          <w:rFonts w:eastAsia="Times New Roman" w:cs="Times New Roman"/>
          <w:b/>
          <w:lang w:eastAsia="pl-PL"/>
        </w:rPr>
      </w:pPr>
      <w:r w:rsidRPr="00136EA6">
        <w:rPr>
          <w:rFonts w:eastAsia="Times New Roman" w:cs="Times New Roman"/>
          <w:u w:val="single"/>
          <w:lang w:eastAsia="pl-PL"/>
        </w:rPr>
        <w:t>Podstawowymi zadaniami studium są:</w:t>
      </w:r>
    </w:p>
    <w:p w:rsidR="00E9715A" w:rsidRPr="001A0546" w:rsidRDefault="00E9715A" w:rsidP="00CE411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A0546">
        <w:rPr>
          <w:rFonts w:eastAsia="Times New Roman" w:cs="Times New Roman"/>
          <w:lang w:eastAsia="pl-PL"/>
        </w:rPr>
        <w:t>Rozpoznawanie aktualnej sytuacji gminy,</w:t>
      </w:r>
    </w:p>
    <w:p w:rsidR="00E9715A" w:rsidRPr="001A0546" w:rsidRDefault="00E9715A" w:rsidP="00CE411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A0546">
        <w:rPr>
          <w:rFonts w:eastAsia="Times New Roman" w:cs="Times New Roman"/>
          <w:lang w:eastAsia="pl-PL"/>
        </w:rPr>
        <w:t>Określenie kierunków zagospodarowania przestrzennego i zasad zagospodarowania przestrzennego  gminy,</w:t>
      </w:r>
    </w:p>
    <w:p w:rsidR="00E9715A" w:rsidRDefault="00E9715A" w:rsidP="00CE411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1A0546">
        <w:rPr>
          <w:rFonts w:eastAsia="Times New Roman" w:cs="Times New Roman"/>
          <w:lang w:eastAsia="pl-PL"/>
        </w:rPr>
        <w:t>Stwarzanie podstaw do koordynacji planów miejscowych i decyzji o warunkach zabudowy wydanych bez planów,</w:t>
      </w:r>
    </w:p>
    <w:p w:rsidR="00E9715A" w:rsidRPr="00072C4D" w:rsidRDefault="00E9715A" w:rsidP="00CE4117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072C4D">
        <w:rPr>
          <w:rFonts w:eastAsia="Times New Roman" w:cs="Times New Roman"/>
          <w:lang w:eastAsia="pl-PL"/>
        </w:rPr>
        <w:t>Promocja rozwoju gminy w oparciu o określone kierunki rozwoju przestrzennego i zasad</w:t>
      </w:r>
      <w:r w:rsidR="00072C4D">
        <w:rPr>
          <w:rFonts w:eastAsia="Times New Roman" w:cs="Times New Roman"/>
          <w:lang w:eastAsia="pl-PL"/>
        </w:rPr>
        <w:t>y</w:t>
      </w:r>
      <w:r w:rsidRPr="00072C4D">
        <w:rPr>
          <w:rFonts w:eastAsia="Times New Roman" w:cs="Times New Roman"/>
          <w:lang w:eastAsia="pl-PL"/>
        </w:rPr>
        <w:t xml:space="preserve"> polityki przestrzennej.</w:t>
      </w:r>
    </w:p>
    <w:p w:rsidR="00E9715A" w:rsidRDefault="00E9715A" w:rsidP="00E9715A">
      <w:pPr>
        <w:spacing w:before="100" w:beforeAutospacing="1" w:after="100" w:afterAutospacing="1" w:line="240" w:lineRule="auto"/>
        <w:ind w:left="-360"/>
        <w:jc w:val="both"/>
        <w:rPr>
          <w:rFonts w:eastAsia="Times New Roman" w:cs="Times New Roman"/>
          <w:lang w:eastAsia="pl-PL"/>
        </w:rPr>
      </w:pPr>
      <w:r w:rsidRPr="001A0546">
        <w:rPr>
          <w:rFonts w:eastAsia="Times New Roman" w:cs="Times New Roman"/>
          <w:lang w:eastAsia="pl-PL"/>
        </w:rPr>
        <w:t>Ostatnia ocena aktualności „Studium” dokonana została w 2014r.</w:t>
      </w:r>
    </w:p>
    <w:p w:rsidR="0003602F" w:rsidRDefault="0003602F" w:rsidP="00E9715A">
      <w:pPr>
        <w:spacing w:before="100" w:beforeAutospacing="1" w:after="100" w:afterAutospacing="1" w:line="240" w:lineRule="auto"/>
        <w:ind w:left="-360"/>
        <w:jc w:val="both"/>
        <w:rPr>
          <w:rFonts w:eastAsia="Times New Roman" w:cs="Times New Roman"/>
          <w:lang w:eastAsia="pl-PL"/>
        </w:rPr>
      </w:pPr>
    </w:p>
    <w:p w:rsidR="0003602F" w:rsidRDefault="0003602F" w:rsidP="00E9715A">
      <w:pPr>
        <w:spacing w:before="100" w:beforeAutospacing="1" w:after="100" w:afterAutospacing="1" w:line="240" w:lineRule="auto"/>
        <w:ind w:left="-360"/>
        <w:jc w:val="both"/>
        <w:rPr>
          <w:rFonts w:eastAsia="Times New Roman" w:cs="Times New Roman"/>
          <w:lang w:eastAsia="pl-PL"/>
        </w:rPr>
      </w:pPr>
    </w:p>
    <w:p w:rsidR="00E9715A" w:rsidRDefault="00DA0DEB" w:rsidP="00192464">
      <w:pPr>
        <w:spacing w:before="100" w:beforeAutospacing="1" w:after="100" w:afterAutospacing="1" w:line="240" w:lineRule="auto"/>
        <w:ind w:left="-360" w:firstLine="78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lastRenderedPageBreak/>
        <w:t>4.3</w:t>
      </w:r>
      <w:r w:rsidR="00E9715A" w:rsidRPr="00E9715A">
        <w:rPr>
          <w:rFonts w:eastAsia="Times New Roman" w:cs="Times New Roman"/>
          <w:b/>
          <w:sz w:val="24"/>
          <w:szCs w:val="24"/>
          <w:lang w:eastAsia="pl-PL"/>
        </w:rPr>
        <w:t xml:space="preserve"> Miejscowy Plan Zagospodarowania Przestrzennego</w:t>
      </w:r>
    </w:p>
    <w:p w:rsidR="00010629" w:rsidRPr="00010629" w:rsidRDefault="00010629" w:rsidP="00010629">
      <w:pPr>
        <w:spacing w:before="100" w:beforeAutospacing="1" w:after="100" w:afterAutospacing="1" w:line="276" w:lineRule="auto"/>
        <w:ind w:left="-284"/>
        <w:jc w:val="both"/>
        <w:rPr>
          <w:rFonts w:eastAsia="Times New Roman" w:cs="Times New Roman"/>
          <w:lang w:eastAsia="pl-PL"/>
        </w:rPr>
      </w:pPr>
      <w:r w:rsidRPr="00010629">
        <w:rPr>
          <w:rFonts w:eastAsia="Times New Roman" w:cs="Times New Roman"/>
          <w:lang w:eastAsia="pl-PL"/>
        </w:rPr>
        <w:t>Miejscowy plan zagospodarowania przestrzennego na obszarze gminy i miasta Ulanów został uchwalony Uchwałą Nr IX/58/2003 z dnia 9 września 2003r.</w:t>
      </w:r>
      <w:r w:rsidR="00072C4D">
        <w:rPr>
          <w:rFonts w:eastAsia="Times New Roman" w:cs="Times New Roman"/>
          <w:lang w:eastAsia="pl-PL"/>
        </w:rPr>
        <w:t xml:space="preserve"> </w:t>
      </w:r>
      <w:r w:rsidRPr="00010629">
        <w:rPr>
          <w:rFonts w:eastAsia="Times New Roman" w:cs="Times New Roman"/>
          <w:lang w:eastAsia="pl-PL"/>
        </w:rPr>
        <w:t xml:space="preserve">Rady Miejskiej w Ulanowie jako zmiana miejscowego planu zagospodarowania przestrzennego miasta i gminy Ulanów zatwierdzonego Uchwałą Nr IV/10/88 Rady Narodowej Miasta i Gminy Ulanów z dnia 14 listopada  1988r. ogłoszoną w dzienniku Urzędowym Województwa Tarnobrzeskiego Nr 13 z 1989r. W ramach przyjętego </w:t>
      </w:r>
      <w:r w:rsidR="005638F6" w:rsidRPr="00010629">
        <w:rPr>
          <w:rFonts w:eastAsia="Times New Roman" w:cs="Times New Roman"/>
          <w:lang w:eastAsia="pl-PL"/>
        </w:rPr>
        <w:t>ww.</w:t>
      </w:r>
      <w:r w:rsidRPr="00010629">
        <w:rPr>
          <w:rFonts w:eastAsia="Times New Roman" w:cs="Times New Roman"/>
          <w:lang w:eastAsia="pl-PL"/>
        </w:rPr>
        <w:t xml:space="preserve"> planu uchwalono 33 miejscowe plany zagospodarowania przestrzennego na terenie gminy Ulanów  o łącznej powierzchni 68 ha, które w większości dotyczą zabudowy mieszkaniowej.</w:t>
      </w:r>
    </w:p>
    <w:p w:rsidR="00010629" w:rsidRPr="00010629" w:rsidRDefault="00010629" w:rsidP="00010629">
      <w:pPr>
        <w:spacing w:before="100" w:beforeAutospacing="1" w:after="100" w:afterAutospacing="1" w:line="276" w:lineRule="auto"/>
        <w:ind w:left="-284"/>
        <w:jc w:val="both"/>
        <w:rPr>
          <w:rFonts w:eastAsia="Times New Roman" w:cs="Times New Roman"/>
          <w:lang w:eastAsia="pl-PL"/>
        </w:rPr>
      </w:pPr>
      <w:r w:rsidRPr="00010629">
        <w:rPr>
          <w:rFonts w:eastAsia="Times New Roman" w:cs="Times New Roman"/>
          <w:lang w:eastAsia="pl-PL"/>
        </w:rPr>
        <w:t>W obiegu prawnym na terenie gminy Ulanów obowiązuje także III zmiana w Miejscowym Planie Zagospodarowania przestrzennego Gminy</w:t>
      </w:r>
      <w:r w:rsidR="005638F6">
        <w:rPr>
          <w:rFonts w:eastAsia="Times New Roman" w:cs="Times New Roman"/>
          <w:lang w:eastAsia="pl-PL"/>
        </w:rPr>
        <w:t xml:space="preserve"> i Miasta</w:t>
      </w:r>
      <w:r w:rsidRPr="00010629">
        <w:rPr>
          <w:rFonts w:eastAsia="Times New Roman" w:cs="Times New Roman"/>
          <w:lang w:eastAsia="pl-PL"/>
        </w:rPr>
        <w:t xml:space="preserve"> Ulanów / 43 plany / zatwierdzona Uchwałą Rady Miejskiej w Ulanowie  Nr XXVII/187/98 z dnia 20/02/1988r. / ogłoszona w dzienniku Urzędowym Województwa Tarnobrzeskiego Nr 6 poz. 41 z dnia 20.03.1989r. o łącznej powierzchni 92.97 ha. </w:t>
      </w:r>
    </w:p>
    <w:p w:rsidR="00010629" w:rsidRPr="00010629" w:rsidRDefault="00010629" w:rsidP="00010629">
      <w:pPr>
        <w:spacing w:before="100" w:beforeAutospacing="1" w:after="100" w:afterAutospacing="1" w:line="276" w:lineRule="auto"/>
        <w:ind w:left="-284"/>
        <w:jc w:val="both"/>
        <w:rPr>
          <w:rFonts w:eastAsia="Times New Roman" w:cs="Times New Roman"/>
          <w:lang w:eastAsia="pl-PL"/>
        </w:rPr>
      </w:pPr>
      <w:r w:rsidRPr="00010629">
        <w:rPr>
          <w:rFonts w:eastAsia="Times New Roman" w:cs="Times New Roman"/>
          <w:lang w:eastAsia="pl-PL"/>
        </w:rPr>
        <w:t xml:space="preserve">Aktualna sytuacja gospodarcza wskazuje na potrzebę przystąpienia do prac mających na celu uaktualnienie kierunków zagospodarowania przestrzennego zawartych w Studium, co pozwoli na opracowanie miejscowych planów zagospodarowania przestrzennego, w których priorytetem będzie: </w:t>
      </w:r>
    </w:p>
    <w:p w:rsidR="00010629" w:rsidRPr="00010629" w:rsidRDefault="00010629" w:rsidP="00010629">
      <w:pPr>
        <w:spacing w:before="100" w:beforeAutospacing="1" w:after="100" w:afterAutospacing="1" w:line="276" w:lineRule="auto"/>
        <w:ind w:hanging="284"/>
        <w:jc w:val="both"/>
        <w:rPr>
          <w:rFonts w:eastAsia="Times New Roman" w:cs="Times New Roman"/>
          <w:lang w:eastAsia="pl-PL"/>
        </w:rPr>
      </w:pPr>
      <w:r w:rsidRPr="00010629">
        <w:rPr>
          <w:rFonts w:eastAsia="Times New Roman" w:cs="Times New Roman"/>
          <w:lang w:eastAsia="pl-PL"/>
        </w:rPr>
        <w:t>- w</w:t>
      </w:r>
      <w:r w:rsidR="002C0557">
        <w:rPr>
          <w:rFonts w:eastAsia="Times New Roman" w:cs="Times New Roman"/>
          <w:lang w:eastAsia="pl-PL"/>
        </w:rPr>
        <w:t>skazanie terenów inwestycyjnych</w:t>
      </w:r>
      <w:r w:rsidRPr="00010629">
        <w:rPr>
          <w:rFonts w:eastAsia="Times New Roman" w:cs="Times New Roman"/>
          <w:lang w:eastAsia="pl-PL"/>
        </w:rPr>
        <w:t>, których brak jest na terenie gminy Ulanów z zachowanie</w:t>
      </w:r>
      <w:r w:rsidR="002C0557">
        <w:rPr>
          <w:rFonts w:eastAsia="Times New Roman" w:cs="Times New Roman"/>
          <w:lang w:eastAsia="pl-PL"/>
        </w:rPr>
        <w:t>m</w:t>
      </w:r>
      <w:r w:rsidRPr="00010629">
        <w:rPr>
          <w:rFonts w:eastAsia="Times New Roman" w:cs="Times New Roman"/>
          <w:lang w:eastAsia="pl-PL"/>
        </w:rPr>
        <w:t xml:space="preserve"> stref ochronnych dla  budownictwa mieszkaniowego,</w:t>
      </w:r>
    </w:p>
    <w:p w:rsidR="00010629" w:rsidRPr="00010629" w:rsidRDefault="00010629" w:rsidP="00010629">
      <w:pPr>
        <w:spacing w:before="100" w:beforeAutospacing="1" w:after="100" w:afterAutospacing="1" w:line="276" w:lineRule="auto"/>
        <w:ind w:hanging="284"/>
        <w:jc w:val="both"/>
        <w:rPr>
          <w:rFonts w:eastAsia="Times New Roman" w:cs="Times New Roman"/>
          <w:lang w:eastAsia="pl-PL"/>
        </w:rPr>
      </w:pPr>
      <w:r w:rsidRPr="00010629">
        <w:rPr>
          <w:rFonts w:eastAsia="Times New Roman" w:cs="Times New Roman"/>
          <w:lang w:eastAsia="pl-PL"/>
        </w:rPr>
        <w:t>- skomunikowanie dróg na terenie gminy z trasą S-19,</w:t>
      </w:r>
    </w:p>
    <w:p w:rsidR="00ED436E" w:rsidRDefault="00010629" w:rsidP="00DA0DEB">
      <w:pPr>
        <w:spacing w:before="100" w:beforeAutospacing="1" w:after="100" w:afterAutospacing="1" w:line="276" w:lineRule="auto"/>
        <w:ind w:hanging="284"/>
        <w:jc w:val="both"/>
        <w:rPr>
          <w:rFonts w:eastAsia="Times New Roman" w:cs="Times New Roman"/>
          <w:lang w:eastAsia="pl-PL"/>
        </w:rPr>
      </w:pPr>
      <w:r w:rsidRPr="00010629">
        <w:rPr>
          <w:rFonts w:eastAsia="Times New Roman" w:cs="Times New Roman"/>
          <w:lang w:eastAsia="pl-PL"/>
        </w:rPr>
        <w:t>- wyznaczenie zwartych terenów pod budownictwo jednorodzinne.</w:t>
      </w:r>
    </w:p>
    <w:p w:rsidR="00DA0DEB" w:rsidRPr="00010629" w:rsidRDefault="00DA0DEB" w:rsidP="00DA0DEB">
      <w:pPr>
        <w:spacing w:before="100" w:beforeAutospacing="1" w:after="100" w:afterAutospacing="1" w:line="276" w:lineRule="auto"/>
        <w:ind w:hanging="284"/>
        <w:jc w:val="both"/>
        <w:rPr>
          <w:rFonts w:eastAsia="Times New Roman" w:cs="Times New Roman"/>
          <w:lang w:eastAsia="pl-PL"/>
        </w:rPr>
      </w:pPr>
    </w:p>
    <w:p w:rsidR="002E6990" w:rsidRDefault="00DA0DEB" w:rsidP="00192464">
      <w:pPr>
        <w:spacing w:before="100" w:beforeAutospacing="1" w:after="100" w:afterAutospacing="1" w:line="240" w:lineRule="auto"/>
        <w:ind w:left="-360" w:firstLine="786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4.4</w:t>
      </w:r>
      <w:r w:rsidR="00BD7DFA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E9715A">
        <w:rPr>
          <w:rFonts w:eastAsia="Times New Roman" w:cs="Times New Roman"/>
          <w:b/>
          <w:sz w:val="24"/>
          <w:szCs w:val="24"/>
          <w:lang w:eastAsia="pl-PL"/>
        </w:rPr>
        <w:t xml:space="preserve">Gminny Program Opieki nad Zabytkami </w:t>
      </w:r>
    </w:p>
    <w:p w:rsidR="00DC363C" w:rsidRDefault="00DC363C" w:rsidP="00DC363C">
      <w:pPr>
        <w:pStyle w:val="Akapitzlist"/>
        <w:ind w:left="-426"/>
        <w:jc w:val="both"/>
      </w:pPr>
      <w:r w:rsidRPr="00760CAA">
        <w:t>Gmina Ulanów posiada przyjęty  przez Radę Miejską  w Ulanowie uchwałą Nr XV</w:t>
      </w:r>
      <w:r>
        <w:t>I</w:t>
      </w:r>
      <w:r w:rsidRPr="00760CAA">
        <w:t>/1</w:t>
      </w:r>
      <w:r>
        <w:t>16/2020 z dnia 31 lipca 2020</w:t>
      </w:r>
      <w:r w:rsidRPr="00760CAA">
        <w:t>r., ogłoszony w Dzienniku Urzędowym Województwa Podkarpackiego (20</w:t>
      </w:r>
      <w:r>
        <w:t>20</w:t>
      </w:r>
      <w:r w:rsidRPr="00760CAA">
        <w:t xml:space="preserve">  poz. </w:t>
      </w:r>
      <w:r>
        <w:t>3490 ) z dnia 7.09.2020</w:t>
      </w:r>
      <w:r w:rsidRPr="00760CAA">
        <w:t>r. Gminny Program Op</w:t>
      </w:r>
      <w:r w:rsidR="00885B1C">
        <w:t>ieki nad Zabytkami na lata</w:t>
      </w:r>
      <w:r>
        <w:t xml:space="preserve"> 2020</w:t>
      </w:r>
      <w:r w:rsidRPr="00760CAA">
        <w:t>-20</w:t>
      </w:r>
      <w:r>
        <w:t>23</w:t>
      </w:r>
      <w:r w:rsidRPr="00760CAA">
        <w:t>.</w:t>
      </w:r>
    </w:p>
    <w:p w:rsidR="00DC363C" w:rsidRDefault="00DC363C" w:rsidP="00DC363C">
      <w:pPr>
        <w:pStyle w:val="Akapitzlist"/>
        <w:ind w:left="-426"/>
        <w:jc w:val="both"/>
      </w:pPr>
      <w:r w:rsidRPr="00760CAA">
        <w:t>Program  określa zadania   i wskazuje sposoby ich  realizacji w odniesieniu do ochrony i opieki nad zabytkami znajdującymi się na  terenie gminy i miasta  Ulanów.</w:t>
      </w:r>
    </w:p>
    <w:p w:rsidR="00DC363C" w:rsidRDefault="00DC363C" w:rsidP="00DC363C">
      <w:pPr>
        <w:pStyle w:val="Akapitzlist"/>
        <w:ind w:left="-426"/>
        <w:jc w:val="both"/>
      </w:pPr>
      <w:r w:rsidRPr="00760CAA">
        <w:t>Przedstawione</w:t>
      </w:r>
      <w:r w:rsidR="00885B1C">
        <w:t xml:space="preserve"> w programie działania mają</w:t>
      </w:r>
      <w:r w:rsidRPr="00760CAA">
        <w:t xml:space="preserve"> na celu poprawę stanu zabytków oraz obszarów zabytkowych mających wpływ na środowisko kulturowe gminy Ulanów.</w:t>
      </w:r>
    </w:p>
    <w:p w:rsidR="00DC363C" w:rsidRPr="00885B1C" w:rsidRDefault="00DC363C" w:rsidP="00885B1C">
      <w:pPr>
        <w:pStyle w:val="Akapitzlist"/>
        <w:ind w:left="-426"/>
        <w:jc w:val="both"/>
      </w:pPr>
      <w:r w:rsidRPr="00760CAA">
        <w:t>Opracowany Program ma charakter otwarty, co umożliwia jego aktu</w:t>
      </w:r>
      <w:r>
        <w:t xml:space="preserve">alizację </w:t>
      </w:r>
      <w:r w:rsidRPr="00760CAA">
        <w:t>w celu elastycznego odpowiadania na dokonujące się zmiany o charakterze wewnętrznym i ze</w:t>
      </w:r>
      <w:r w:rsidR="00885B1C">
        <w:t>wnętrznym.</w:t>
      </w:r>
    </w:p>
    <w:p w:rsidR="00885B1C" w:rsidRPr="00885B1C" w:rsidRDefault="00E9715A" w:rsidP="00885B1C">
      <w:pPr>
        <w:pStyle w:val="Akapitzlist"/>
        <w:ind w:left="-426"/>
        <w:jc w:val="both"/>
      </w:pPr>
      <w:r w:rsidRPr="00136EA6">
        <w:rPr>
          <w:rFonts w:eastAsia="Times New Roman" w:cs="Times New Roman"/>
          <w:lang w:eastAsia="pl-PL"/>
        </w:rPr>
        <w:t xml:space="preserve">Zgodnie z art. 87 ustawy o ochronie zabytków i opiece nad zabytkami z dnia 23 lipca 2003r. ( Dz. U. 2014 poz. 1446) burmistrz gminy i miasta  co 2 lata sporządza sprawozdanie z realizacji programu, które przedstawiane </w:t>
      </w:r>
      <w:r w:rsidR="002C0557">
        <w:rPr>
          <w:rFonts w:eastAsia="Times New Roman" w:cs="Times New Roman"/>
          <w:lang w:eastAsia="pl-PL"/>
        </w:rPr>
        <w:t xml:space="preserve">jest </w:t>
      </w:r>
      <w:r>
        <w:rPr>
          <w:rFonts w:eastAsia="Times New Roman" w:cs="Times New Roman"/>
          <w:lang w:eastAsia="pl-PL"/>
        </w:rPr>
        <w:t xml:space="preserve">radzie gminy. </w:t>
      </w:r>
      <w:r w:rsidRPr="00136EA6">
        <w:rPr>
          <w:rFonts w:eastAsia="Times New Roman" w:cs="Times New Roman"/>
          <w:lang w:eastAsia="pl-PL"/>
        </w:rPr>
        <w:t xml:space="preserve">Sprawozdanie z realizacji gminnego Programu opieki nad zabytkami  gminy Ulanów </w:t>
      </w:r>
      <w:r w:rsidR="00C314B8">
        <w:rPr>
          <w:rFonts w:eastAsia="Times New Roman" w:cs="Times New Roman"/>
          <w:lang w:eastAsia="pl-PL"/>
        </w:rPr>
        <w:t xml:space="preserve">za okres 2018 – 2019 </w:t>
      </w:r>
      <w:r w:rsidR="006A2A7C">
        <w:rPr>
          <w:rFonts w:eastAsia="Times New Roman" w:cs="Times New Roman"/>
          <w:lang w:eastAsia="pl-PL"/>
        </w:rPr>
        <w:t xml:space="preserve">przedstawione zostało </w:t>
      </w:r>
      <w:r w:rsidR="00C314B8">
        <w:rPr>
          <w:rFonts w:eastAsia="Times New Roman" w:cs="Times New Roman"/>
          <w:lang w:eastAsia="pl-PL"/>
        </w:rPr>
        <w:t xml:space="preserve">na sesji </w:t>
      </w:r>
      <w:r w:rsidR="00C314B8" w:rsidRPr="00136EA6">
        <w:rPr>
          <w:rFonts w:eastAsia="Times New Roman" w:cs="Times New Roman"/>
          <w:lang w:eastAsia="pl-PL"/>
        </w:rPr>
        <w:t>Rad</w:t>
      </w:r>
      <w:r w:rsidR="00C314B8">
        <w:rPr>
          <w:rFonts w:eastAsia="Times New Roman" w:cs="Times New Roman"/>
          <w:lang w:eastAsia="pl-PL"/>
        </w:rPr>
        <w:t>y Miejskiej w Ulanowie w dniu 25</w:t>
      </w:r>
      <w:r w:rsidR="00C314B8" w:rsidRPr="00136EA6">
        <w:rPr>
          <w:rFonts w:eastAsia="Times New Roman" w:cs="Times New Roman"/>
          <w:lang w:eastAsia="pl-PL"/>
        </w:rPr>
        <w:t xml:space="preserve"> czerwca 20</w:t>
      </w:r>
      <w:r w:rsidR="00C314B8">
        <w:rPr>
          <w:rFonts w:eastAsia="Times New Roman" w:cs="Times New Roman"/>
          <w:lang w:eastAsia="pl-PL"/>
        </w:rPr>
        <w:t xml:space="preserve">20r. </w:t>
      </w:r>
      <w:r w:rsidRPr="00136EA6">
        <w:rPr>
          <w:rFonts w:eastAsia="Times New Roman" w:cs="Times New Roman"/>
          <w:lang w:eastAsia="pl-PL"/>
        </w:rPr>
        <w:t xml:space="preserve">W sprawozdaniu zostały omówione działania związane z  renowacją obiektów wpisanych do rejestru zabytków województwa podkarpackiego / konserwacja kościołów / oraz </w:t>
      </w:r>
      <w:r w:rsidR="00C314B8">
        <w:rPr>
          <w:rFonts w:eastAsia="Times New Roman" w:cs="Times New Roman"/>
          <w:lang w:eastAsia="pl-PL"/>
        </w:rPr>
        <w:t>ochroną i kultywowaniem dziedzictwa lokalnego.</w:t>
      </w:r>
      <w:r w:rsidR="00885B1C" w:rsidRPr="00885B1C">
        <w:t xml:space="preserve"> </w:t>
      </w:r>
      <w:r w:rsidR="00885B1C">
        <w:t>Sprawozdanie za lata 2020-2021 Gminnego Programu Opieki n</w:t>
      </w:r>
      <w:r w:rsidR="00885B1C" w:rsidRPr="00833725">
        <w:t>a</w:t>
      </w:r>
      <w:r w:rsidR="00885B1C">
        <w:t xml:space="preserve"> </w:t>
      </w:r>
      <w:r w:rsidR="00885B1C" w:rsidRPr="00833725">
        <w:t>d Zabytkami Gminy Ulanów na lata</w:t>
      </w:r>
      <w:r w:rsidR="00885B1C">
        <w:t xml:space="preserve"> 2020-2023 zostanie przedstawione Radzie Miejskiej w Ulanowie w 2022r. </w:t>
      </w:r>
    </w:p>
    <w:p w:rsidR="00A84F94" w:rsidRPr="003C56D8" w:rsidRDefault="00A84F94" w:rsidP="00A84F94">
      <w:pPr>
        <w:spacing w:line="276" w:lineRule="auto"/>
        <w:ind w:left="-284" w:firstLine="708"/>
        <w:jc w:val="both"/>
      </w:pPr>
      <w:r w:rsidRPr="003C56D8">
        <w:lastRenderedPageBreak/>
        <w:t>W</w:t>
      </w:r>
      <w:r w:rsidR="00885B1C">
        <w:t xml:space="preserve">śród najważniejszych </w:t>
      </w:r>
      <w:r w:rsidRPr="003C56D8">
        <w:t xml:space="preserve"> zabytków architektury zlokalizowanych na terenie gminy</w:t>
      </w:r>
      <w:r>
        <w:t xml:space="preserve"> </w:t>
      </w:r>
      <w:r w:rsidRPr="003C56D8">
        <w:t>Ulanów należy wymienić:</w:t>
      </w:r>
    </w:p>
    <w:p w:rsidR="00A84F94" w:rsidRDefault="00A84F94" w:rsidP="00A84F94">
      <w:pPr>
        <w:spacing w:line="240" w:lineRule="auto"/>
        <w:ind w:left="-426"/>
        <w:jc w:val="both"/>
      </w:pPr>
      <w:r>
        <w:t xml:space="preserve">- </w:t>
      </w:r>
      <w:r w:rsidRPr="003C56D8">
        <w:t xml:space="preserve">Kościół Parafialny św. Jana Chrzciciela i św. Barbary w Ulanowie, </w:t>
      </w:r>
    </w:p>
    <w:p w:rsidR="00A84F94" w:rsidRPr="003C56D8" w:rsidRDefault="00A84F94" w:rsidP="00A84F94">
      <w:pPr>
        <w:spacing w:line="240" w:lineRule="auto"/>
        <w:ind w:left="-426"/>
        <w:jc w:val="both"/>
      </w:pPr>
      <w:r>
        <w:t xml:space="preserve">- </w:t>
      </w:r>
      <w:r w:rsidRPr="003C56D8">
        <w:t>Kościół  Św. Trójcy w Ulanowie,</w:t>
      </w:r>
    </w:p>
    <w:p w:rsidR="00A84F94" w:rsidRPr="003C56D8" w:rsidRDefault="00A84F94" w:rsidP="00A84F94">
      <w:pPr>
        <w:spacing w:line="240" w:lineRule="auto"/>
        <w:ind w:left="-426"/>
        <w:jc w:val="both"/>
      </w:pPr>
      <w:r>
        <w:t xml:space="preserve">- </w:t>
      </w:r>
      <w:r w:rsidRPr="003C56D8">
        <w:t>Cmentarz żydowski w Ulanowie,</w:t>
      </w:r>
    </w:p>
    <w:p w:rsidR="00A84F94" w:rsidRDefault="00A84F94" w:rsidP="00A84F94">
      <w:pPr>
        <w:spacing w:line="240" w:lineRule="auto"/>
        <w:ind w:left="-426"/>
        <w:jc w:val="both"/>
      </w:pPr>
      <w:r>
        <w:t xml:space="preserve">- </w:t>
      </w:r>
      <w:r w:rsidRPr="003C56D8">
        <w:t xml:space="preserve">Budynek Urzędu Gminy i Miasta w Ulanowie, </w:t>
      </w:r>
    </w:p>
    <w:p w:rsidR="00A84F94" w:rsidRPr="003C56D8" w:rsidRDefault="00A84F94" w:rsidP="00A84F94">
      <w:pPr>
        <w:spacing w:line="240" w:lineRule="auto"/>
        <w:ind w:left="-426"/>
        <w:jc w:val="both"/>
      </w:pPr>
      <w:r>
        <w:t xml:space="preserve">- </w:t>
      </w:r>
      <w:r w:rsidRPr="003C56D8">
        <w:t>Kościół parafialny św. Wojciecha w Bielinach,</w:t>
      </w:r>
    </w:p>
    <w:p w:rsidR="00A84F94" w:rsidRPr="003C56D8" w:rsidRDefault="00A84F94" w:rsidP="00A84F94">
      <w:pPr>
        <w:spacing w:line="240" w:lineRule="auto"/>
        <w:ind w:left="-426"/>
        <w:jc w:val="both"/>
      </w:pPr>
      <w:r>
        <w:t xml:space="preserve">- </w:t>
      </w:r>
      <w:r w:rsidRPr="003C56D8">
        <w:t>Dwór i park w Bielinach,</w:t>
      </w:r>
    </w:p>
    <w:p w:rsidR="00A84F94" w:rsidRDefault="00A84F94" w:rsidP="00A84F94">
      <w:pPr>
        <w:spacing w:line="240" w:lineRule="auto"/>
        <w:ind w:left="-426"/>
        <w:jc w:val="both"/>
      </w:pPr>
      <w:r>
        <w:t xml:space="preserve">- </w:t>
      </w:r>
      <w:r w:rsidRPr="003C56D8">
        <w:t xml:space="preserve">Klasztor sióstr Dominikanek w Bielinach, </w:t>
      </w:r>
    </w:p>
    <w:p w:rsidR="00A84F94" w:rsidRPr="003C56D8" w:rsidRDefault="00A84F94" w:rsidP="00A84F94">
      <w:pPr>
        <w:spacing w:line="240" w:lineRule="auto"/>
        <w:ind w:left="-426"/>
        <w:jc w:val="both"/>
      </w:pPr>
      <w:r>
        <w:t xml:space="preserve">- </w:t>
      </w:r>
      <w:r w:rsidRPr="003C56D8">
        <w:t>Kościół parafialny św. Onufrego w Dąbrówce,</w:t>
      </w:r>
    </w:p>
    <w:p w:rsidR="00A84F94" w:rsidRDefault="00A84F94" w:rsidP="00A84F94">
      <w:pPr>
        <w:spacing w:line="240" w:lineRule="auto"/>
        <w:ind w:left="-426"/>
        <w:jc w:val="both"/>
      </w:pPr>
      <w:r>
        <w:t xml:space="preserve">- </w:t>
      </w:r>
      <w:r w:rsidRPr="003C56D8">
        <w:t>Kościół parafialny św. Marii Magdaleny w Kurzynie Średniej.</w:t>
      </w:r>
    </w:p>
    <w:p w:rsidR="00A84F94" w:rsidRPr="003C56D8" w:rsidRDefault="00A84F94" w:rsidP="00A84F94">
      <w:pPr>
        <w:spacing w:line="240" w:lineRule="auto"/>
        <w:ind w:left="-426" w:firstLine="708"/>
        <w:jc w:val="both"/>
      </w:pPr>
      <w:r w:rsidRPr="003C56D8">
        <w:t>Aktualna lista obiektów wpisanych do rejestru zabytków nieruchomych w Gminie Ulanów obejmuje:</w:t>
      </w:r>
    </w:p>
    <w:p w:rsidR="00A84F94" w:rsidRPr="003C56D8" w:rsidRDefault="00A84F94" w:rsidP="00A84F94">
      <w:pPr>
        <w:spacing w:line="240" w:lineRule="auto"/>
        <w:ind w:left="-426"/>
        <w:jc w:val="both"/>
      </w:pPr>
      <w:r>
        <w:t xml:space="preserve">- Bieliny- liczba 3, - </w:t>
      </w:r>
      <w:r w:rsidRPr="003C56D8">
        <w:t>Zes</w:t>
      </w:r>
      <w:r>
        <w:t>pół Dworski Czartoryskich- Dwór</w:t>
      </w:r>
      <w:r w:rsidRPr="003C56D8">
        <w:t>, Cmentarz rzymskokatolicki, Zespół kościoła parafialnego  p.w. Św. Wojciecha Biskupa i Męczennika-je</w:t>
      </w:r>
      <w:r>
        <w:t>st to Sanktuarium Św. Wojciecha,</w:t>
      </w:r>
    </w:p>
    <w:p w:rsidR="00A84F94" w:rsidRPr="003C56D8" w:rsidRDefault="00A84F94" w:rsidP="00A84F94">
      <w:pPr>
        <w:spacing w:line="240" w:lineRule="auto"/>
        <w:ind w:left="-426"/>
        <w:jc w:val="both"/>
      </w:pPr>
      <w:r>
        <w:t xml:space="preserve">- </w:t>
      </w:r>
      <w:r w:rsidRPr="003C56D8">
        <w:t xml:space="preserve"> B</w:t>
      </w:r>
      <w:r>
        <w:t xml:space="preserve">ukowina- liczba 1 - </w:t>
      </w:r>
      <w:r w:rsidRPr="003C56D8">
        <w:t>Cmentarz wojenny z I wojny światowej,</w:t>
      </w:r>
    </w:p>
    <w:p w:rsidR="00A84F94" w:rsidRPr="003C56D8" w:rsidRDefault="00A84F94" w:rsidP="00A84F94">
      <w:pPr>
        <w:spacing w:line="240" w:lineRule="auto"/>
        <w:ind w:left="-426"/>
        <w:jc w:val="both"/>
      </w:pPr>
      <w:r>
        <w:t>-</w:t>
      </w:r>
      <w:r w:rsidRPr="003C56D8">
        <w:t xml:space="preserve"> Dąbrówka</w:t>
      </w:r>
      <w:r>
        <w:t xml:space="preserve"> –</w:t>
      </w:r>
      <w:r w:rsidRPr="003C56D8">
        <w:t xml:space="preserve"> </w:t>
      </w:r>
      <w:r>
        <w:t xml:space="preserve">liczba 2 - </w:t>
      </w:r>
      <w:r w:rsidRPr="003C56D8">
        <w:t>Zespól kościoła parafialnego p.w. Św. Onufrego i Niepokalanego Serca NMP dawniej cerkiew g</w:t>
      </w:r>
      <w:r>
        <w:t xml:space="preserve">rekokatolicka p.w. Św. Onufrego i </w:t>
      </w:r>
      <w:r w:rsidRPr="003C56D8">
        <w:t>Cmentarz rzymskokatolicki</w:t>
      </w:r>
      <w:r>
        <w:t>,</w:t>
      </w:r>
    </w:p>
    <w:p w:rsidR="00A84F94" w:rsidRDefault="00A84F94" w:rsidP="00A84F94">
      <w:pPr>
        <w:spacing w:line="240" w:lineRule="auto"/>
        <w:ind w:left="-426"/>
        <w:jc w:val="both"/>
      </w:pPr>
      <w:r>
        <w:t>- Glinianka- liczba 1 – Kapliczka,</w:t>
      </w:r>
    </w:p>
    <w:p w:rsidR="00A84F94" w:rsidRPr="003C56D8" w:rsidRDefault="00A84F94" w:rsidP="00A84F94">
      <w:pPr>
        <w:spacing w:line="240" w:lineRule="auto"/>
        <w:ind w:left="-426"/>
        <w:jc w:val="both"/>
      </w:pPr>
      <w:r>
        <w:t xml:space="preserve">- </w:t>
      </w:r>
      <w:r w:rsidRPr="003C56D8">
        <w:t xml:space="preserve">Kurzyna Średnia- </w:t>
      </w:r>
      <w:r>
        <w:t xml:space="preserve">liczba 2 - </w:t>
      </w:r>
      <w:r w:rsidRPr="003C56D8">
        <w:t xml:space="preserve">Kościół parafialny </w:t>
      </w:r>
      <w:proofErr w:type="spellStart"/>
      <w:r w:rsidRPr="003C56D8">
        <w:t>p.w</w:t>
      </w:r>
      <w:proofErr w:type="spellEnd"/>
      <w:r w:rsidRPr="003C56D8">
        <w:t xml:space="preserve"> </w:t>
      </w:r>
      <w:r>
        <w:t xml:space="preserve"> Św. Marii Magdaleny, Cmentarz Rzymskokatolicki,</w:t>
      </w:r>
    </w:p>
    <w:p w:rsidR="00A84F94" w:rsidRPr="003C56D8" w:rsidRDefault="00A84F94" w:rsidP="00A84F94">
      <w:pPr>
        <w:spacing w:line="240" w:lineRule="auto"/>
        <w:ind w:left="-426"/>
        <w:jc w:val="both"/>
      </w:pPr>
      <w:r>
        <w:t xml:space="preserve">- Ulanów liczba- 8  - </w:t>
      </w:r>
      <w:r w:rsidRPr="003C56D8">
        <w:t>Układ urbanistyczno- krajobrazowy miasta, Zespół kościoła parafialnego p.w. Św. Jana Chrzciciela i Św. Barbary oraz murowanej dzwonnicy, Kościół filialny p.w</w:t>
      </w:r>
      <w:r w:rsidR="006F3F15">
        <w:t>.</w:t>
      </w:r>
      <w:r w:rsidRPr="003C56D8">
        <w:t xml:space="preserve"> Św. Trójcy tzw. Flisacki, Cmentarz żydowski przy ul. Buli, Cmentarz rzymskokatolicki przy ul. Św. Trójcy, Dom drewniany, Dom drewniany, Budynek szkoły Ludowej- obecnie budynek Urzędu, </w:t>
      </w:r>
    </w:p>
    <w:p w:rsidR="00E9715A" w:rsidRDefault="00A84F94" w:rsidP="00E22C03">
      <w:pPr>
        <w:spacing w:line="240" w:lineRule="auto"/>
        <w:ind w:left="-426"/>
        <w:jc w:val="both"/>
      </w:pPr>
      <w:r>
        <w:t>- Wólka T</w:t>
      </w:r>
      <w:r w:rsidR="006F3F15">
        <w:t>anewska- liczba- 1 – Kapliczka,</w:t>
      </w:r>
    </w:p>
    <w:p w:rsidR="006F3F15" w:rsidRDefault="006F3F15" w:rsidP="00E22C03">
      <w:pPr>
        <w:spacing w:line="240" w:lineRule="auto"/>
        <w:ind w:left="-426"/>
        <w:jc w:val="both"/>
      </w:pPr>
      <w:r>
        <w:t>- Huta Deręgowska – liczba 1 – Kapliczka.</w:t>
      </w:r>
    </w:p>
    <w:p w:rsidR="004F6613" w:rsidRDefault="004F6613" w:rsidP="00E22C03">
      <w:pPr>
        <w:spacing w:line="240" w:lineRule="auto"/>
        <w:ind w:left="-426"/>
        <w:jc w:val="both"/>
      </w:pPr>
    </w:p>
    <w:p w:rsidR="002E6990" w:rsidRDefault="00DA0DEB" w:rsidP="00192464">
      <w:pPr>
        <w:spacing w:before="100" w:beforeAutospacing="1" w:after="100" w:afterAutospacing="1" w:line="240" w:lineRule="auto"/>
        <w:ind w:left="-360" w:firstLine="786"/>
        <w:jc w:val="both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4.5</w:t>
      </w:r>
      <w:r w:rsidR="002E6990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2E6990" w:rsidRPr="00BD7DFA">
        <w:rPr>
          <w:b/>
          <w:sz w:val="24"/>
          <w:szCs w:val="24"/>
        </w:rPr>
        <w:t>Plan gospodarki niskoemisyjnej</w:t>
      </w:r>
    </w:p>
    <w:p w:rsidR="00707FC3" w:rsidRDefault="007376CF" w:rsidP="00707FC3">
      <w:pPr>
        <w:pStyle w:val="Akapitzlist"/>
        <w:spacing w:line="276" w:lineRule="auto"/>
        <w:ind w:left="-426"/>
        <w:jc w:val="both"/>
      </w:pPr>
      <w:r w:rsidRPr="007376CF">
        <w:t>Celem opracowanego Planu Gospodarki Niskoemisyjnej dla Gminy i Miasta Ulanów jest podniesienie jako</w:t>
      </w:r>
      <w:r w:rsidRPr="007376CF">
        <w:rPr>
          <w:rFonts w:cs="Arial"/>
        </w:rPr>
        <w:t>ś</w:t>
      </w:r>
      <w:r w:rsidRPr="007376CF">
        <w:t>ci powietrza na terenie gminy, a w konsekwencji podniesienie jako</w:t>
      </w:r>
      <w:r w:rsidRPr="007376CF">
        <w:rPr>
          <w:rFonts w:cs="Arial"/>
        </w:rPr>
        <w:t>ś</w:t>
      </w:r>
      <w:r w:rsidRPr="007376CF">
        <w:t xml:space="preserve">ci i warunków </w:t>
      </w:r>
      <w:r w:rsidRPr="007376CF">
        <w:rPr>
          <w:rFonts w:cs="Arial"/>
        </w:rPr>
        <w:t>ż</w:t>
      </w:r>
      <w:r w:rsidRPr="007376CF">
        <w:t>ycia mieszka</w:t>
      </w:r>
      <w:r w:rsidRPr="007376CF">
        <w:rPr>
          <w:rFonts w:cs="Arial"/>
        </w:rPr>
        <w:t>ń</w:t>
      </w:r>
      <w:r w:rsidRPr="007376CF">
        <w:t xml:space="preserve">ców gminy i miasta Ulanów. Celem opracowanego planu jest </w:t>
      </w:r>
      <w:r w:rsidR="0008244C">
        <w:t>redukcja emisji gazów cieplarnianych,</w:t>
      </w:r>
      <w:r w:rsidRPr="007376CF">
        <w:t xml:space="preserve"> zwi</w:t>
      </w:r>
      <w:r w:rsidRPr="007376CF">
        <w:rPr>
          <w:rFonts w:cs="Arial"/>
        </w:rPr>
        <w:t>ę</w:t>
      </w:r>
      <w:r w:rsidR="0008244C">
        <w:t>kszenie</w:t>
      </w:r>
      <w:r w:rsidRPr="007376CF">
        <w:t xml:space="preserve"> udziału energii pochodz</w:t>
      </w:r>
      <w:r w:rsidRPr="007376CF">
        <w:rPr>
          <w:rFonts w:cs="Arial"/>
        </w:rPr>
        <w:t>ą</w:t>
      </w:r>
      <w:r w:rsidRPr="007376CF">
        <w:t>cej z</w:t>
      </w:r>
      <w:r w:rsidR="0008244C">
        <w:t>e</w:t>
      </w:r>
      <w:r w:rsidRPr="007376CF">
        <w:t xml:space="preserve"> </w:t>
      </w:r>
      <w:r w:rsidRPr="007376CF">
        <w:rPr>
          <w:rFonts w:cs="Arial"/>
        </w:rPr>
        <w:t>ź</w:t>
      </w:r>
      <w:r w:rsidR="0008244C">
        <w:t>ródeł odnawialnych, redukcja</w:t>
      </w:r>
      <w:r w:rsidRPr="007376CF">
        <w:t xml:space="preserve"> zu</w:t>
      </w:r>
      <w:r w:rsidRPr="007376CF">
        <w:rPr>
          <w:rFonts w:cs="Arial"/>
        </w:rPr>
        <w:t>ż</w:t>
      </w:r>
      <w:r w:rsidRPr="007376CF">
        <w:t>ycia energii finalnej, co ma zosta</w:t>
      </w:r>
      <w:r w:rsidRPr="007376CF">
        <w:rPr>
          <w:rFonts w:cs="Arial"/>
        </w:rPr>
        <w:t>ć</w:t>
      </w:r>
      <w:r w:rsidRPr="007376CF">
        <w:t xml:space="preserve"> zrealizowane poprzez podniesienie efektywno</w:t>
      </w:r>
      <w:r w:rsidRPr="007376CF">
        <w:rPr>
          <w:rFonts w:cs="Arial"/>
        </w:rPr>
        <w:t>ś</w:t>
      </w:r>
      <w:r w:rsidRPr="007376CF">
        <w:t>ci energetycznej.</w:t>
      </w:r>
      <w:r>
        <w:t xml:space="preserve"> Efektem wdro</w:t>
      </w:r>
      <w:r>
        <w:rPr>
          <w:rFonts w:cs="Arial"/>
        </w:rPr>
        <w:t>ż</w:t>
      </w:r>
      <w:r>
        <w:t>enia i realizacji przyj</w:t>
      </w:r>
      <w:r>
        <w:rPr>
          <w:rFonts w:cs="Arial"/>
        </w:rPr>
        <w:t>ę</w:t>
      </w:r>
      <w:r>
        <w:t>tego P</w:t>
      </w:r>
      <w:r w:rsidR="009E12EA">
        <w:t>l</w:t>
      </w:r>
      <w:r>
        <w:t>anu Gospodarki Niskoemisyjnej dla Gminy i Miasta Ulanów b</w:t>
      </w:r>
      <w:r>
        <w:rPr>
          <w:rFonts w:cs="Arial"/>
        </w:rPr>
        <w:t>ę</w:t>
      </w:r>
      <w:r>
        <w:t>dzie osi</w:t>
      </w:r>
      <w:r>
        <w:rPr>
          <w:rFonts w:cs="Arial"/>
        </w:rPr>
        <w:t>ą</w:t>
      </w:r>
      <w:r>
        <w:t>gniecie zało</w:t>
      </w:r>
      <w:r>
        <w:rPr>
          <w:rFonts w:cs="Arial"/>
        </w:rPr>
        <w:t>ż</w:t>
      </w:r>
      <w:r>
        <w:t>onych wska</w:t>
      </w:r>
      <w:r>
        <w:rPr>
          <w:rFonts w:cs="Arial"/>
        </w:rPr>
        <w:t>ź</w:t>
      </w:r>
      <w:r>
        <w:t>ników poprzez przyj</w:t>
      </w:r>
      <w:r>
        <w:rPr>
          <w:rFonts w:cs="Arial"/>
        </w:rPr>
        <w:t>ę</w:t>
      </w:r>
      <w:r>
        <w:t>te w Planie warianty działa</w:t>
      </w:r>
      <w:r>
        <w:rPr>
          <w:rFonts w:cs="Arial"/>
        </w:rPr>
        <w:t>ń</w:t>
      </w:r>
      <w:r w:rsidR="00707FC3">
        <w:t xml:space="preserve"> inwestycyjnych. </w:t>
      </w:r>
    </w:p>
    <w:p w:rsidR="00182B4D" w:rsidRPr="00BB4AA0" w:rsidRDefault="00C6346E" w:rsidP="00182B4D">
      <w:pPr>
        <w:spacing w:line="276" w:lineRule="auto"/>
        <w:jc w:val="both"/>
      </w:pPr>
      <w:r>
        <w:t>W 2021</w:t>
      </w:r>
      <w:r w:rsidR="00DB1363">
        <w:t xml:space="preserve"> roku gmina</w:t>
      </w:r>
      <w:r w:rsidR="00707FC3">
        <w:t xml:space="preserve"> </w:t>
      </w:r>
      <w:r w:rsidR="00707FC3" w:rsidRPr="00182B4D">
        <w:rPr>
          <w:rFonts w:cs="Times New Roman"/>
        </w:rPr>
        <w:t>wykonała:</w:t>
      </w:r>
    </w:p>
    <w:p w:rsidR="00182B4D" w:rsidRDefault="00182B4D" w:rsidP="00C87A73">
      <w:pPr>
        <w:pStyle w:val="Akapitzlist"/>
        <w:spacing w:line="276" w:lineRule="auto"/>
        <w:ind w:left="-567"/>
        <w:jc w:val="both"/>
      </w:pPr>
      <w:r>
        <w:lastRenderedPageBreak/>
        <w:t xml:space="preserve">-  </w:t>
      </w:r>
      <w:r w:rsidRPr="00182B4D">
        <w:t>Oświetlenie uliczne Bieliny – Mokradło</w:t>
      </w:r>
      <w:r>
        <w:t>.</w:t>
      </w:r>
      <w:r>
        <w:rPr>
          <w:b/>
        </w:rPr>
        <w:t xml:space="preserve"> </w:t>
      </w:r>
      <w:r w:rsidRPr="00C6346E">
        <w:t xml:space="preserve">Linia napowietrzna 148 </w:t>
      </w:r>
      <w:proofErr w:type="spellStart"/>
      <w:r w:rsidRPr="00C6346E">
        <w:t>mb</w:t>
      </w:r>
      <w:proofErr w:type="spellEnd"/>
      <w:r>
        <w:t>,</w:t>
      </w:r>
      <w:r w:rsidRPr="00C6346E">
        <w:t xml:space="preserve"> oprawy oświetleniowe szt. 2</w:t>
      </w:r>
      <w:r w:rsidR="00C87A73">
        <w:t>;</w:t>
      </w:r>
      <w:r w:rsidRPr="00C6346E">
        <w:t xml:space="preserve"> </w:t>
      </w:r>
    </w:p>
    <w:p w:rsidR="00C87A73" w:rsidRDefault="00182B4D" w:rsidP="00C87A73">
      <w:pPr>
        <w:pStyle w:val="Akapitzlist"/>
        <w:spacing w:line="276" w:lineRule="auto"/>
        <w:ind w:left="-426" w:hanging="141"/>
        <w:jc w:val="both"/>
        <w:rPr>
          <w:rFonts w:eastAsia="LCHCOM+Arial, Arial"/>
        </w:rPr>
      </w:pPr>
      <w:r>
        <w:t xml:space="preserve">- </w:t>
      </w:r>
      <w:r w:rsidRPr="00182B4D">
        <w:rPr>
          <w:rFonts w:cs="Calibri"/>
          <w:color w:val="000000"/>
        </w:rPr>
        <w:t>Rozbudowę oświetlenia  w miejscowości Wólka Bielińska</w:t>
      </w:r>
      <w:r>
        <w:rPr>
          <w:rFonts w:cs="Calibri"/>
          <w:color w:val="000000"/>
        </w:rPr>
        <w:t>.</w:t>
      </w:r>
      <w:r>
        <w:rPr>
          <w:rFonts w:cs="Calibri"/>
          <w:b/>
          <w:color w:val="000000"/>
        </w:rPr>
        <w:t xml:space="preserve"> </w:t>
      </w:r>
      <w:r w:rsidRPr="00C6346E">
        <w:rPr>
          <w:rFonts w:eastAsia="LCHCOM+Arial, Arial"/>
        </w:rPr>
        <w:t>Lin</w:t>
      </w:r>
      <w:r>
        <w:rPr>
          <w:rFonts w:eastAsia="LCHCOM+Arial, Arial"/>
        </w:rPr>
        <w:t>i</w:t>
      </w:r>
      <w:r w:rsidRPr="00C6346E">
        <w:rPr>
          <w:rFonts w:eastAsia="LCHCOM+Arial, Arial"/>
        </w:rPr>
        <w:t xml:space="preserve">a napowietrzna 228 </w:t>
      </w:r>
      <w:proofErr w:type="spellStart"/>
      <w:r w:rsidRPr="00C6346E">
        <w:rPr>
          <w:rFonts w:eastAsia="LCHCOM+Arial, Arial"/>
        </w:rPr>
        <w:t>mb</w:t>
      </w:r>
      <w:proofErr w:type="spellEnd"/>
      <w:r>
        <w:rPr>
          <w:rFonts w:eastAsia="LCHCOM+Arial, Arial"/>
        </w:rPr>
        <w:t>, o</w:t>
      </w:r>
      <w:r w:rsidRPr="00C6346E">
        <w:rPr>
          <w:rFonts w:eastAsia="LCHCOM+Arial, Arial"/>
        </w:rPr>
        <w:t>prawy oświetleniowe szt.2</w:t>
      </w:r>
      <w:r w:rsidR="00C87A73">
        <w:rPr>
          <w:rFonts w:eastAsia="LCHCOM+Arial, Arial"/>
        </w:rPr>
        <w:t>;</w:t>
      </w:r>
    </w:p>
    <w:p w:rsidR="00C6346E" w:rsidRPr="00C6346E" w:rsidRDefault="00182B4D" w:rsidP="00C87A73">
      <w:pPr>
        <w:pStyle w:val="Akapitzlist"/>
        <w:spacing w:line="276" w:lineRule="auto"/>
        <w:ind w:left="-426" w:hanging="141"/>
        <w:jc w:val="both"/>
      </w:pPr>
      <w:r>
        <w:t>- Przystąpiła do realizacji p</w:t>
      </w:r>
      <w:r w:rsidR="00C6346E" w:rsidRPr="00C6346E">
        <w:t>rojekt</w:t>
      </w:r>
      <w:r>
        <w:t>u</w:t>
      </w:r>
      <w:r w:rsidR="00C6346E" w:rsidRPr="00C6346E">
        <w:t xml:space="preserve"> pn. </w:t>
      </w:r>
      <w:r w:rsidR="00C6346E" w:rsidRPr="00182B4D">
        <w:t>"Odnawialne źródła energii na terenie Gminy i Miasta Ulanów"</w:t>
      </w:r>
      <w:r>
        <w:t xml:space="preserve">, którego głównym celem </w:t>
      </w:r>
      <w:r w:rsidR="00C6346E" w:rsidRPr="00C6346E">
        <w:t xml:space="preserve">jest ograniczenie niskiej emisji </w:t>
      </w:r>
      <w:r>
        <w:t xml:space="preserve">oraz niwelacja zjawiska ubóstwa </w:t>
      </w:r>
      <w:r w:rsidR="00C6346E" w:rsidRPr="00C6346E">
        <w:t>energetycznego wśród mieszkańców Gminy i Miasta Ulanów.</w:t>
      </w:r>
    </w:p>
    <w:p w:rsidR="00C6346E" w:rsidRPr="00C6346E" w:rsidRDefault="00C6346E" w:rsidP="00C87A73">
      <w:pPr>
        <w:ind w:left="-426"/>
        <w:jc w:val="both"/>
      </w:pPr>
      <w:r w:rsidRPr="00C6346E">
        <w:t>Z</w:t>
      </w:r>
      <w:r w:rsidR="00B50975">
        <w:t>akres rzeczowy projektu to</w:t>
      </w:r>
      <w:r w:rsidRPr="00C6346E">
        <w:t xml:space="preserve"> opracowanie dokumentacji technicznej i studium wykonalności projektu, realizację celu głównego poprzez wykonanie w systemie</w:t>
      </w:r>
      <w:r w:rsidR="00B50975">
        <w:t xml:space="preserve"> projektu parasolowego w 745-ciu </w:t>
      </w:r>
      <w:r w:rsidRPr="00C6346E">
        <w:t>gospodarstwach domowych</w:t>
      </w:r>
      <w:r w:rsidR="00B50975">
        <w:t xml:space="preserve"> o</w:t>
      </w:r>
      <w:r w:rsidRPr="00C6346E">
        <w:t>dbiorców końcowych</w:t>
      </w:r>
      <w:r w:rsidR="00B50975">
        <w:t>.</w:t>
      </w:r>
      <w:r w:rsidRPr="00C6346E">
        <w:t xml:space="preserve"> 745 </w:t>
      </w:r>
      <w:r w:rsidR="00B50975">
        <w:t>instalacji OZE, na które składają się</w:t>
      </w:r>
      <w:r w:rsidRPr="00C6346E">
        <w:t xml:space="preserve">: 459 </w:t>
      </w:r>
      <w:r w:rsidR="00B50975">
        <w:t>instalacje fotowoltaiczne</w:t>
      </w:r>
      <w:r w:rsidRPr="00C6346E">
        <w:t xml:space="preserve"> o mocach 2,25 kW, 3,00 kW oraz 4,12 kW montowanych na dachach budynków oraz gruncie, 275 instala</w:t>
      </w:r>
      <w:r w:rsidR="00B50975">
        <w:t>cje</w:t>
      </w:r>
      <w:r w:rsidRPr="00C6346E">
        <w:t xml:space="preserve"> kolektorów słonecznych z zasobnikiem solarnym na 200 l i 300 l, montowanych na dachach budynków oraz gruncie, a także wymiana 11 szt. kotłów węglowych na 11 szt. kotłów na biomasę o mocy 20 kW wykorzystujące jako główny opał </w:t>
      </w:r>
      <w:proofErr w:type="spellStart"/>
      <w:r w:rsidRPr="00C6346E">
        <w:t>pelet</w:t>
      </w:r>
      <w:proofErr w:type="spellEnd"/>
      <w:r w:rsidRPr="00C6346E">
        <w:t xml:space="preserve"> drzewny.</w:t>
      </w:r>
    </w:p>
    <w:p w:rsidR="00C32011" w:rsidRPr="0008244C" w:rsidRDefault="00C6346E" w:rsidP="00C87A73">
      <w:pPr>
        <w:ind w:left="-426"/>
        <w:jc w:val="both"/>
        <w:rPr>
          <w:rFonts w:ascii="Calibri" w:eastAsia="Times New Roman" w:hAnsi="Calibri" w:cs="Calibri"/>
          <w:bCs/>
          <w:color w:val="000000"/>
          <w:lang w:eastAsia="pl-PL"/>
        </w:rPr>
      </w:pPr>
      <w:r w:rsidRPr="0008244C">
        <w:t>Wartość</w:t>
      </w:r>
      <w:r w:rsidR="0008244C" w:rsidRPr="0008244C">
        <w:rPr>
          <w:rFonts w:ascii="Calibri" w:eastAsia="Times New Roman" w:hAnsi="Calibri" w:cs="Calibri"/>
          <w:bCs/>
          <w:color w:val="000000"/>
          <w:lang w:eastAsia="pl-PL"/>
        </w:rPr>
        <w:t xml:space="preserve"> </w:t>
      </w:r>
      <w:r w:rsidR="0008244C">
        <w:rPr>
          <w:rFonts w:ascii="Calibri" w:eastAsia="Times New Roman" w:hAnsi="Calibri" w:cs="Calibri"/>
          <w:bCs/>
          <w:color w:val="000000"/>
          <w:lang w:eastAsia="pl-PL"/>
        </w:rPr>
        <w:t xml:space="preserve">zadania ogółem: </w:t>
      </w:r>
      <w:r w:rsidR="0008244C" w:rsidRPr="0008244C">
        <w:rPr>
          <w:rFonts w:ascii="Calibri" w:eastAsia="Times New Roman" w:hAnsi="Calibri" w:cs="Calibri"/>
          <w:bCs/>
          <w:color w:val="000000"/>
          <w:lang w:eastAsia="pl-PL"/>
        </w:rPr>
        <w:t>8 445 118,62 zł</w:t>
      </w:r>
      <w:r w:rsidR="0008244C">
        <w:rPr>
          <w:rFonts w:ascii="Calibri" w:eastAsia="Times New Roman" w:hAnsi="Calibri" w:cs="Calibri"/>
          <w:bCs/>
          <w:color w:val="000000"/>
          <w:lang w:eastAsia="pl-PL"/>
        </w:rPr>
        <w:t>, w tym</w:t>
      </w:r>
      <w:r w:rsidR="0008244C">
        <w:t xml:space="preserve"> p</w:t>
      </w:r>
      <w:r w:rsidRPr="0008244C">
        <w:t>an</w:t>
      </w:r>
      <w:r w:rsidR="0008244C">
        <w:t xml:space="preserve">ele  fotowoltaiczne </w:t>
      </w:r>
      <w:r w:rsidRPr="0008244C">
        <w:rPr>
          <w:rFonts w:ascii="Calibri" w:eastAsia="Times New Roman" w:hAnsi="Calibri" w:cs="Calibri"/>
          <w:bCs/>
          <w:color w:val="000000"/>
          <w:lang w:eastAsia="pl-PL"/>
        </w:rPr>
        <w:t>5 000 562,00 zł</w:t>
      </w:r>
      <w:r w:rsidR="0008244C">
        <w:rPr>
          <w:rFonts w:ascii="Calibri" w:eastAsia="Times New Roman" w:hAnsi="Calibri" w:cs="Calibri"/>
          <w:bCs/>
          <w:color w:val="000000"/>
          <w:lang w:eastAsia="pl-PL"/>
        </w:rPr>
        <w:t>, p</w:t>
      </w:r>
      <w:r w:rsidRPr="0008244C">
        <w:rPr>
          <w:rFonts w:ascii="Calibri" w:eastAsia="Times New Roman" w:hAnsi="Calibri" w:cs="Calibri"/>
          <w:bCs/>
          <w:color w:val="000000"/>
          <w:lang w:eastAsia="pl-PL"/>
        </w:rPr>
        <w:t>an</w:t>
      </w:r>
      <w:r w:rsidR="0008244C">
        <w:rPr>
          <w:rFonts w:ascii="Calibri" w:eastAsia="Times New Roman" w:hAnsi="Calibri" w:cs="Calibri"/>
          <w:bCs/>
          <w:color w:val="000000"/>
          <w:lang w:eastAsia="pl-PL"/>
        </w:rPr>
        <w:t xml:space="preserve">ele solarne                  3 242 941,14 zł, piece </w:t>
      </w:r>
      <w:r w:rsidRPr="0008244C">
        <w:rPr>
          <w:rFonts w:ascii="Calibri" w:eastAsia="Times New Roman" w:hAnsi="Calibri" w:cs="Calibri"/>
          <w:bCs/>
          <w:color w:val="000000"/>
          <w:lang w:eastAsia="pl-PL"/>
        </w:rPr>
        <w:t>201 615,48 zł</w:t>
      </w:r>
      <w:r w:rsidR="0008244C">
        <w:rPr>
          <w:rFonts w:ascii="Calibri" w:eastAsia="Times New Roman" w:hAnsi="Calibri" w:cs="Calibri"/>
          <w:bCs/>
          <w:color w:val="000000"/>
          <w:lang w:eastAsia="pl-PL"/>
        </w:rPr>
        <w:t>.</w:t>
      </w:r>
    </w:p>
    <w:p w:rsidR="002C0557" w:rsidRDefault="002C0557" w:rsidP="007376CF">
      <w:pPr>
        <w:pStyle w:val="Akapitzlist"/>
        <w:spacing w:line="276" w:lineRule="auto"/>
        <w:ind w:left="-426"/>
        <w:jc w:val="both"/>
      </w:pPr>
    </w:p>
    <w:p w:rsidR="00005C73" w:rsidRDefault="00261E10" w:rsidP="00192464">
      <w:pPr>
        <w:pStyle w:val="Akapitzlist"/>
        <w:spacing w:line="276" w:lineRule="auto"/>
        <w:ind w:left="-426" w:firstLine="8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4.6</w:t>
      </w:r>
      <w:r w:rsidR="00005C73" w:rsidRPr="00005C73">
        <w:rPr>
          <w:b/>
          <w:sz w:val="24"/>
          <w:szCs w:val="24"/>
        </w:rPr>
        <w:t xml:space="preserve"> Gminny Program Profilaktyki</w:t>
      </w:r>
      <w:r w:rsidR="00005C73">
        <w:rPr>
          <w:b/>
          <w:sz w:val="24"/>
          <w:szCs w:val="24"/>
        </w:rPr>
        <w:t xml:space="preserve"> i Rozwią</w:t>
      </w:r>
      <w:r w:rsidR="00005C73" w:rsidRPr="00005C73">
        <w:rPr>
          <w:b/>
          <w:sz w:val="24"/>
          <w:szCs w:val="24"/>
        </w:rPr>
        <w:t xml:space="preserve">zywania Problemów Alkoholowych </w:t>
      </w:r>
    </w:p>
    <w:p w:rsidR="00005C73" w:rsidRDefault="00005C73" w:rsidP="00005C73">
      <w:pPr>
        <w:pStyle w:val="Akapitzlist"/>
        <w:spacing w:line="276" w:lineRule="auto"/>
        <w:ind w:left="-426"/>
        <w:jc w:val="both"/>
      </w:pPr>
      <w:r>
        <w:t xml:space="preserve"> </w:t>
      </w:r>
    </w:p>
    <w:p w:rsidR="00005C73" w:rsidRDefault="00AB1D7A" w:rsidP="00005C73">
      <w:pPr>
        <w:pStyle w:val="Akapitzlist"/>
        <w:spacing w:line="276" w:lineRule="auto"/>
        <w:ind w:left="-426"/>
        <w:jc w:val="both"/>
      </w:pPr>
      <w:r>
        <w:t>Program został uchwalony Uchwałą Rady M</w:t>
      </w:r>
      <w:r w:rsidR="004363EE">
        <w:t>iejskiej Nr XXI/154/2021 z dnia 15 stycznia 2021</w:t>
      </w:r>
      <w:r w:rsidR="00005C73">
        <w:t xml:space="preserve">r.  Podstawowe cele programu to: zapobieganie powstawaniu nowych problemów alkoholowych, zmniejszenie rozmiarów tych, które aktualnie występują oraz podjęcie działań niezbędnych do radzenia sobie z już istniejącymi problemami. </w:t>
      </w:r>
    </w:p>
    <w:p w:rsidR="00AB1D7A" w:rsidRDefault="00005C73" w:rsidP="00AB1D7A">
      <w:pPr>
        <w:pStyle w:val="Akapitzlist"/>
        <w:spacing w:line="276" w:lineRule="auto"/>
        <w:ind w:left="-426"/>
        <w:jc w:val="both"/>
      </w:pPr>
      <w:r>
        <w:t>Główne realizowane zadania w ramach Programu:</w:t>
      </w:r>
    </w:p>
    <w:p w:rsidR="0018776B" w:rsidRPr="00030711" w:rsidRDefault="00AB1D7A" w:rsidP="00CE4117">
      <w:pPr>
        <w:pStyle w:val="Akapitzlist"/>
        <w:numPr>
          <w:ilvl w:val="0"/>
          <w:numId w:val="14"/>
        </w:numPr>
        <w:spacing w:line="276" w:lineRule="auto"/>
        <w:jc w:val="both"/>
      </w:pPr>
      <w:r w:rsidRPr="00030711">
        <w:t>Zwiększenie dostępności pomocy terapeutycznej i rehabilitacyjnej dla osób uzależnionych i osób zagrożonych uzależnieniem od alkoholu</w:t>
      </w:r>
      <w:r w:rsidR="0058258C">
        <w:t>.</w:t>
      </w:r>
    </w:p>
    <w:p w:rsidR="00030711" w:rsidRPr="00030711" w:rsidRDefault="00AB1D7A" w:rsidP="00CE4117">
      <w:pPr>
        <w:pStyle w:val="Default"/>
        <w:numPr>
          <w:ilvl w:val="0"/>
          <w:numId w:val="14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30711">
        <w:rPr>
          <w:rFonts w:asciiTheme="minorHAnsi" w:hAnsiTheme="minorHAnsi"/>
          <w:bCs/>
          <w:sz w:val="22"/>
          <w:szCs w:val="22"/>
        </w:rPr>
        <w:t>Udzielanie rodzinom, w których występują problemy alkoholowe, pomocy psychospołecznej i prawnej, a w szczególności ochrony przed przemocą w rodzinie.</w:t>
      </w:r>
    </w:p>
    <w:p w:rsidR="00030711" w:rsidRPr="00030711" w:rsidRDefault="00030711" w:rsidP="00CE4117">
      <w:pPr>
        <w:numPr>
          <w:ilvl w:val="0"/>
          <w:numId w:val="14"/>
        </w:numPr>
        <w:spacing w:after="0" w:line="276" w:lineRule="auto"/>
        <w:jc w:val="both"/>
      </w:pPr>
      <w:r w:rsidRPr="00030711">
        <w:t>Zapobieganie negatywnym następstwom nadużywania alkoholu oraz ich usuwanie</w:t>
      </w:r>
    </w:p>
    <w:p w:rsidR="00030711" w:rsidRPr="00030711" w:rsidRDefault="00030711" w:rsidP="00CE4117">
      <w:pPr>
        <w:numPr>
          <w:ilvl w:val="0"/>
          <w:numId w:val="14"/>
        </w:numPr>
        <w:spacing w:after="0" w:line="276" w:lineRule="auto"/>
        <w:jc w:val="both"/>
      </w:pPr>
      <w:r w:rsidRPr="00030711">
        <w:t>Działalność wychowawczo-informacyjna</w:t>
      </w:r>
    </w:p>
    <w:p w:rsidR="00030711" w:rsidRPr="00030711" w:rsidRDefault="00030711" w:rsidP="00CE4117">
      <w:pPr>
        <w:numPr>
          <w:ilvl w:val="0"/>
          <w:numId w:val="14"/>
        </w:numPr>
        <w:spacing w:after="0" w:line="276" w:lineRule="auto"/>
        <w:jc w:val="both"/>
      </w:pPr>
      <w:r w:rsidRPr="00030711">
        <w:t>Wspomaganie działań instytucji, organizacji pozarządowych i osób fizycznych służących rozwiązywaniu problemów alkoholowych</w:t>
      </w:r>
    </w:p>
    <w:p w:rsidR="00AB1D7A" w:rsidRDefault="00030711" w:rsidP="00CE4117">
      <w:pPr>
        <w:pStyle w:val="Akapitzlist"/>
        <w:numPr>
          <w:ilvl w:val="0"/>
          <w:numId w:val="14"/>
        </w:numPr>
        <w:spacing w:line="276" w:lineRule="auto"/>
        <w:jc w:val="both"/>
      </w:pPr>
      <w:r w:rsidRPr="00030711">
        <w:t xml:space="preserve">Podejmowanie interwencji w związku z naruszeniem przepisów określonych w art. 13¹ i 15 ustawy </w:t>
      </w:r>
      <w:r w:rsidR="00192464">
        <w:t xml:space="preserve">                   </w:t>
      </w:r>
      <w:r w:rsidRPr="00030711">
        <w:t xml:space="preserve">o wychowaniu w trzeźwości i przeciwdziałaniu alkoholizmowi oraz występowanie przed sądem </w:t>
      </w:r>
      <w:r w:rsidR="00192464">
        <w:t xml:space="preserve">                          </w:t>
      </w:r>
      <w:r w:rsidRPr="00030711">
        <w:t>w charakterze oskarżyciela publicznego</w:t>
      </w:r>
    </w:p>
    <w:p w:rsidR="00030711" w:rsidRPr="00030711" w:rsidRDefault="00030711" w:rsidP="00CE4117">
      <w:pPr>
        <w:pStyle w:val="Akapitzlist"/>
        <w:numPr>
          <w:ilvl w:val="0"/>
          <w:numId w:val="14"/>
        </w:numPr>
        <w:spacing w:line="276" w:lineRule="auto"/>
        <w:jc w:val="both"/>
      </w:pPr>
      <w:r w:rsidRPr="00030711">
        <w:t xml:space="preserve">Organizowanie pomocy społecznej osobom uzależnionym i rodzinom osób uzależnionych dotkniętych ubóstwem i wykluczeniem społecznym i integrowanie ze środowiskiem lokalnym tych osób </w:t>
      </w:r>
      <w:r w:rsidR="00192464">
        <w:t xml:space="preserve">                                     </w:t>
      </w:r>
      <w:r w:rsidRPr="00030711">
        <w:t>z wykorzystaniem pracy socjalnej i kontaktu socjalnego</w:t>
      </w:r>
      <w:r w:rsidR="002C0557">
        <w:t>.</w:t>
      </w:r>
    </w:p>
    <w:p w:rsidR="00030711" w:rsidRDefault="00030711" w:rsidP="00030711">
      <w:pPr>
        <w:spacing w:line="276" w:lineRule="auto"/>
        <w:ind w:left="-426"/>
        <w:jc w:val="both"/>
      </w:pPr>
    </w:p>
    <w:p w:rsidR="00B774A7" w:rsidRDefault="00B774A7" w:rsidP="00030711">
      <w:pPr>
        <w:spacing w:line="276" w:lineRule="auto"/>
        <w:ind w:left="-426"/>
        <w:jc w:val="both"/>
      </w:pPr>
      <w:r>
        <w:t>Cele i zadania programu r</w:t>
      </w:r>
      <w:r w:rsidR="004363EE">
        <w:t>ealizowane były przez cały 2021</w:t>
      </w:r>
      <w:r>
        <w:t xml:space="preserve"> rok. </w:t>
      </w:r>
      <w:r w:rsidR="00847F9B">
        <w:t xml:space="preserve">Na realizację programu wydatkowano </w:t>
      </w:r>
      <w:r w:rsidR="00741EA2">
        <w:rPr>
          <w:rFonts w:cs="Times New Roman"/>
        </w:rPr>
        <w:t>62 384,30</w:t>
      </w:r>
      <w:r w:rsidR="00A057E4">
        <w:rPr>
          <w:rFonts w:cs="Times New Roman"/>
        </w:rPr>
        <w:t xml:space="preserve"> zł</w:t>
      </w:r>
      <w:r w:rsidR="00847F9B" w:rsidRPr="00847F9B">
        <w:rPr>
          <w:rFonts w:cs="Times New Roman"/>
        </w:rPr>
        <w:t>.</w:t>
      </w:r>
      <w:r w:rsidR="00847F9B">
        <w:t xml:space="preserve"> </w:t>
      </w:r>
      <w:r w:rsidR="00741583">
        <w:t>Gmina finansowała</w:t>
      </w:r>
      <w:r>
        <w:t xml:space="preserve"> działania profilaktyczne dla dzieci i młodzieży szkolnej w różnych formach</w:t>
      </w:r>
      <w:r w:rsidR="00741583">
        <w:t>,</w:t>
      </w:r>
      <w:r>
        <w:t xml:space="preserve"> dostosowanych do wieku odbiorcy. </w:t>
      </w:r>
      <w:r w:rsidR="00847F9B">
        <w:t xml:space="preserve">Dofinansowywała organizacje pozarządowe oraz szkoły, które </w:t>
      </w:r>
      <w:r w:rsidR="00847F9B">
        <w:lastRenderedPageBreak/>
        <w:t xml:space="preserve">organizowały działania, uroczystości, zajęcia sportowe i wyjazdy związane z zagospodarowaniem czasu dzieciom, młodzieży, osobom dorosłym i seniorom jako alternatywa dla różnych używek i nałogów. </w:t>
      </w:r>
    </w:p>
    <w:p w:rsidR="000622F4" w:rsidRPr="002624CE" w:rsidRDefault="000622F4" w:rsidP="00030711">
      <w:pPr>
        <w:spacing w:line="276" w:lineRule="auto"/>
        <w:ind w:left="-426"/>
        <w:jc w:val="both"/>
      </w:pPr>
      <w:r w:rsidRPr="000622F4">
        <w:rPr>
          <w:rFonts w:cs="Times New Roman"/>
        </w:rPr>
        <w:t xml:space="preserve">Gminna Komisja Rozwiązywania Problemów </w:t>
      </w:r>
      <w:r w:rsidRPr="006605E2">
        <w:rPr>
          <w:rFonts w:cs="Times New Roman"/>
        </w:rPr>
        <w:t>Alkoholowych oraz Zespół Interwencyjny pracowały na posiedzeniach. GKR</w:t>
      </w:r>
      <w:r w:rsidR="00741EA2" w:rsidRPr="006605E2">
        <w:rPr>
          <w:rFonts w:cs="Times New Roman"/>
        </w:rPr>
        <w:t>PA spotykała się w 2021</w:t>
      </w:r>
      <w:r w:rsidR="008359C9" w:rsidRPr="006605E2">
        <w:rPr>
          <w:rFonts w:cs="Times New Roman"/>
        </w:rPr>
        <w:t xml:space="preserve"> roku </w:t>
      </w:r>
      <w:r w:rsidR="006605E2" w:rsidRPr="006605E2">
        <w:rPr>
          <w:rFonts w:cs="Times New Roman"/>
        </w:rPr>
        <w:t>5</w:t>
      </w:r>
      <w:r w:rsidR="00847F9B" w:rsidRPr="006605E2">
        <w:rPr>
          <w:rFonts w:cs="Times New Roman"/>
        </w:rPr>
        <w:t xml:space="preserve"> </w:t>
      </w:r>
      <w:r w:rsidRPr="006605E2">
        <w:rPr>
          <w:rFonts w:cs="Times New Roman"/>
        </w:rPr>
        <w:t xml:space="preserve">razy, zaś Zespół </w:t>
      </w:r>
      <w:r w:rsidR="002624CE" w:rsidRPr="006605E2">
        <w:rPr>
          <w:rFonts w:cs="Times New Roman"/>
        </w:rPr>
        <w:t xml:space="preserve">Interwencyjny </w:t>
      </w:r>
      <w:r w:rsidR="006605E2" w:rsidRPr="006605E2">
        <w:rPr>
          <w:rFonts w:cs="Times New Roman"/>
        </w:rPr>
        <w:t>3</w:t>
      </w:r>
      <w:r w:rsidRPr="006605E2">
        <w:rPr>
          <w:rFonts w:cs="Times New Roman"/>
        </w:rPr>
        <w:t xml:space="preserve"> razy</w:t>
      </w:r>
      <w:r w:rsidRPr="002624CE">
        <w:rPr>
          <w:rFonts w:cs="Times New Roman"/>
        </w:rPr>
        <w:t>. Wynagrodzenie dla</w:t>
      </w:r>
      <w:r w:rsidR="00DB6D67" w:rsidRPr="002624CE">
        <w:rPr>
          <w:rFonts w:cs="Times New Roman"/>
        </w:rPr>
        <w:t xml:space="preserve"> cz</w:t>
      </w:r>
      <w:r w:rsidR="004D2903" w:rsidRPr="002624CE">
        <w:rPr>
          <w:rFonts w:cs="Times New Roman"/>
        </w:rPr>
        <w:t xml:space="preserve">łonków z tego tyłu wyniosło </w:t>
      </w:r>
      <w:r w:rsidR="00741EA2">
        <w:rPr>
          <w:rFonts w:cs="Times New Roman"/>
        </w:rPr>
        <w:t>3 480,</w:t>
      </w:r>
      <w:r w:rsidRPr="002624CE">
        <w:rPr>
          <w:rFonts w:cs="Times New Roman"/>
        </w:rPr>
        <w:t xml:space="preserve">00 zł. </w:t>
      </w:r>
    </w:p>
    <w:p w:rsidR="00847F9B" w:rsidRPr="00847F9B" w:rsidRDefault="00B774A7" w:rsidP="00847F9B">
      <w:pPr>
        <w:spacing w:after="0"/>
        <w:ind w:left="-426"/>
        <w:jc w:val="both"/>
        <w:rPr>
          <w:rFonts w:cs="Times New Roman"/>
        </w:rPr>
      </w:pPr>
      <w:r w:rsidRPr="000622F4">
        <w:t xml:space="preserve">Do </w:t>
      </w:r>
      <w:r w:rsidR="000756A2" w:rsidRPr="000622F4">
        <w:t xml:space="preserve">gminnej komisji rozwiązywania problemów alkoholowych na podstawie ustawy o wychowaniu </w:t>
      </w:r>
      <w:r w:rsidR="00C109C1">
        <w:t xml:space="preserve">                             </w:t>
      </w:r>
      <w:r w:rsidR="000756A2" w:rsidRPr="000622F4">
        <w:t>w</w:t>
      </w:r>
      <w:r w:rsidR="000756A2">
        <w:t xml:space="preserve"> trzeźwości i przeciw</w:t>
      </w:r>
      <w:r w:rsidR="00741EA2">
        <w:t>działaniu alkoholizmowi w 2021</w:t>
      </w:r>
      <w:r w:rsidR="007F5E74">
        <w:t>r.</w:t>
      </w:r>
      <w:r>
        <w:t xml:space="preserve"> </w:t>
      </w:r>
      <w:r w:rsidR="006F3C23">
        <w:t>wpłynęły 2 zgłoszenia.</w:t>
      </w:r>
      <w:r w:rsidR="00847F9B" w:rsidRPr="006F3C23">
        <w:t xml:space="preserve"> </w:t>
      </w:r>
    </w:p>
    <w:p w:rsidR="00741583" w:rsidRDefault="000622F4" w:rsidP="00847F9B">
      <w:pPr>
        <w:spacing w:line="276" w:lineRule="auto"/>
        <w:ind w:left="-426" w:firstLine="426"/>
        <w:jc w:val="both"/>
      </w:pPr>
      <w:r>
        <w:t xml:space="preserve">Gminna Komisja opiniuje </w:t>
      </w:r>
      <w:r w:rsidR="00796244">
        <w:t xml:space="preserve">miedzy innymi </w:t>
      </w:r>
      <w:r>
        <w:t xml:space="preserve">wydanie zezwoleń na sprzedaż napojów alkoholowych bądź odebranie powyższych zezwoleń. </w:t>
      </w:r>
      <w:r w:rsidR="00847F9B">
        <w:t>Poniż</w:t>
      </w:r>
      <w:r>
        <w:t>sz</w:t>
      </w:r>
      <w:r w:rsidR="00847F9B">
        <w:t>a</w:t>
      </w:r>
      <w:r>
        <w:t xml:space="preserve"> tabela obrazuje liczbę zezwoleń oraz dynamikę wydawania zezwol</w:t>
      </w:r>
      <w:r w:rsidR="00741EA2">
        <w:t>eń na przykładzie 2020 i 2021</w:t>
      </w:r>
      <w:r>
        <w:t xml:space="preserve"> roku. </w:t>
      </w:r>
    </w:p>
    <w:p w:rsidR="000622F4" w:rsidRPr="001B5108" w:rsidRDefault="001B5108" w:rsidP="000622F4">
      <w:pPr>
        <w:spacing w:line="276" w:lineRule="auto"/>
        <w:ind w:left="-426" w:hanging="426"/>
        <w:jc w:val="both"/>
        <w:rPr>
          <w:b/>
          <w:sz w:val="20"/>
          <w:szCs w:val="20"/>
        </w:rPr>
      </w:pPr>
      <w:r>
        <w:tab/>
      </w:r>
      <w:r w:rsidRPr="001B5108">
        <w:rPr>
          <w:b/>
          <w:sz w:val="20"/>
          <w:szCs w:val="20"/>
        </w:rPr>
        <w:t xml:space="preserve">Tabela nr </w:t>
      </w:r>
      <w:r w:rsidR="004363EE">
        <w:rPr>
          <w:b/>
          <w:sz w:val="20"/>
          <w:szCs w:val="20"/>
        </w:rPr>
        <w:t>20</w:t>
      </w:r>
      <w:r w:rsidR="00A512B5">
        <w:rPr>
          <w:b/>
          <w:sz w:val="20"/>
          <w:szCs w:val="20"/>
        </w:rPr>
        <w:t>.</w:t>
      </w:r>
    </w:p>
    <w:tbl>
      <w:tblPr>
        <w:tblStyle w:val="Tabela-Siatka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1272"/>
        <w:gridCol w:w="1251"/>
        <w:gridCol w:w="1017"/>
        <w:gridCol w:w="1276"/>
        <w:gridCol w:w="850"/>
        <w:gridCol w:w="1418"/>
        <w:gridCol w:w="992"/>
        <w:gridCol w:w="1412"/>
      </w:tblGrid>
      <w:tr w:rsidR="00C4189D" w:rsidTr="0048132E">
        <w:tc>
          <w:tcPr>
            <w:tcW w:w="2523" w:type="dxa"/>
            <w:gridSpan w:val="2"/>
          </w:tcPr>
          <w:p w:rsidR="0048132E" w:rsidRDefault="00C4189D" w:rsidP="001B51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4189D">
              <w:rPr>
                <w:b/>
                <w:sz w:val="18"/>
                <w:szCs w:val="18"/>
              </w:rPr>
              <w:t xml:space="preserve">Ogólna liczba </w:t>
            </w:r>
            <w:r w:rsidR="0048132E">
              <w:rPr>
                <w:b/>
                <w:sz w:val="18"/>
                <w:szCs w:val="18"/>
              </w:rPr>
              <w:t>podmiotów posiadających zezwolenia</w:t>
            </w:r>
            <w:r w:rsidRPr="00C4189D">
              <w:rPr>
                <w:b/>
                <w:sz w:val="18"/>
                <w:szCs w:val="18"/>
              </w:rPr>
              <w:t xml:space="preserve"> </w:t>
            </w:r>
          </w:p>
          <w:p w:rsidR="00C4189D" w:rsidRPr="00C4189D" w:rsidRDefault="00741EA2" w:rsidP="001B51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koniec 2020</w:t>
            </w:r>
            <w:r w:rsidR="00C4189D" w:rsidRPr="00C4189D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2293" w:type="dxa"/>
            <w:gridSpan w:val="2"/>
          </w:tcPr>
          <w:p w:rsidR="00C4189D" w:rsidRDefault="00C4189D" w:rsidP="001B51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4189D">
              <w:rPr>
                <w:b/>
                <w:sz w:val="18"/>
                <w:szCs w:val="18"/>
              </w:rPr>
              <w:t>Ogólna</w:t>
            </w:r>
            <w:r>
              <w:rPr>
                <w:b/>
                <w:sz w:val="18"/>
                <w:szCs w:val="18"/>
              </w:rPr>
              <w:t xml:space="preserve"> liczba z</w:t>
            </w:r>
            <w:r w:rsidR="0048132E">
              <w:rPr>
                <w:b/>
                <w:sz w:val="18"/>
                <w:szCs w:val="18"/>
              </w:rPr>
              <w:t xml:space="preserve"> podmiotów posiadających zezwolenia</w:t>
            </w:r>
            <w:r w:rsidR="00741EA2">
              <w:rPr>
                <w:b/>
                <w:sz w:val="18"/>
                <w:szCs w:val="18"/>
              </w:rPr>
              <w:t xml:space="preserve"> na koniec 2021</w:t>
            </w:r>
            <w:r>
              <w:rPr>
                <w:b/>
                <w:sz w:val="18"/>
                <w:szCs w:val="18"/>
              </w:rPr>
              <w:t>r</w:t>
            </w:r>
            <w:r w:rsidRPr="00C4189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68" w:type="dxa"/>
            <w:gridSpan w:val="2"/>
          </w:tcPr>
          <w:p w:rsidR="00C4189D" w:rsidRDefault="00741EA2" w:rsidP="001B51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wydanych zezwoleń w 20</w:t>
            </w:r>
            <w:r w:rsidR="003A76A2">
              <w:rPr>
                <w:b/>
                <w:sz w:val="18"/>
                <w:szCs w:val="18"/>
              </w:rPr>
              <w:t>20</w:t>
            </w:r>
            <w:r w:rsidR="00C4189D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2404" w:type="dxa"/>
            <w:gridSpan w:val="2"/>
          </w:tcPr>
          <w:p w:rsidR="00C4189D" w:rsidRPr="00C4189D" w:rsidRDefault="006F3C23" w:rsidP="001B510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wyda</w:t>
            </w:r>
            <w:r w:rsidR="003A76A2">
              <w:rPr>
                <w:b/>
                <w:sz w:val="18"/>
                <w:szCs w:val="18"/>
              </w:rPr>
              <w:t>nych zezwoleń w 2021</w:t>
            </w:r>
            <w:r w:rsidR="00C4189D">
              <w:rPr>
                <w:b/>
                <w:sz w:val="18"/>
                <w:szCs w:val="18"/>
              </w:rPr>
              <w:t>r.</w:t>
            </w:r>
          </w:p>
        </w:tc>
      </w:tr>
      <w:tr w:rsidR="00C4189D" w:rsidTr="0048132E">
        <w:tc>
          <w:tcPr>
            <w:tcW w:w="1272" w:type="dxa"/>
          </w:tcPr>
          <w:p w:rsidR="00C4189D" w:rsidRPr="00C4189D" w:rsidRDefault="00C4189D" w:rsidP="000622F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Spożycie poza miejscem sprzedaży</w:t>
            </w:r>
          </w:p>
        </w:tc>
        <w:tc>
          <w:tcPr>
            <w:tcW w:w="1251" w:type="dxa"/>
          </w:tcPr>
          <w:p w:rsidR="00C4189D" w:rsidRPr="00C4189D" w:rsidRDefault="00C4189D" w:rsidP="000622F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Spożycie w lokalach gastronomicznych</w:t>
            </w:r>
          </w:p>
        </w:tc>
        <w:tc>
          <w:tcPr>
            <w:tcW w:w="1017" w:type="dxa"/>
          </w:tcPr>
          <w:p w:rsidR="00C4189D" w:rsidRPr="00C4189D" w:rsidRDefault="00C4189D" w:rsidP="000622F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Spożycie poza miejscem sprzedaży</w:t>
            </w:r>
          </w:p>
        </w:tc>
        <w:tc>
          <w:tcPr>
            <w:tcW w:w="1276" w:type="dxa"/>
          </w:tcPr>
          <w:p w:rsidR="00C4189D" w:rsidRPr="00C4189D" w:rsidRDefault="00C4189D" w:rsidP="000622F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Spożycie w lokalach gastronomicznych</w:t>
            </w:r>
          </w:p>
        </w:tc>
        <w:tc>
          <w:tcPr>
            <w:tcW w:w="850" w:type="dxa"/>
          </w:tcPr>
          <w:p w:rsidR="00C4189D" w:rsidRPr="00C4189D" w:rsidRDefault="00847F9B" w:rsidP="000622F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okres dłuższy</w:t>
            </w:r>
          </w:p>
        </w:tc>
        <w:tc>
          <w:tcPr>
            <w:tcW w:w="1418" w:type="dxa"/>
          </w:tcPr>
          <w:p w:rsidR="00C4189D" w:rsidRPr="00C4189D" w:rsidRDefault="00C4189D" w:rsidP="000622F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C4189D">
              <w:rPr>
                <w:b/>
                <w:sz w:val="18"/>
                <w:szCs w:val="18"/>
              </w:rPr>
              <w:t>jednorazowe</w:t>
            </w:r>
          </w:p>
        </w:tc>
        <w:tc>
          <w:tcPr>
            <w:tcW w:w="992" w:type="dxa"/>
          </w:tcPr>
          <w:p w:rsidR="00C4189D" w:rsidRPr="006605E2" w:rsidRDefault="00847F9B" w:rsidP="000622F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6605E2">
              <w:rPr>
                <w:b/>
                <w:sz w:val="18"/>
                <w:szCs w:val="18"/>
              </w:rPr>
              <w:t>na okres dłuższy</w:t>
            </w:r>
          </w:p>
        </w:tc>
        <w:tc>
          <w:tcPr>
            <w:tcW w:w="1412" w:type="dxa"/>
          </w:tcPr>
          <w:p w:rsidR="00C4189D" w:rsidRPr="006605E2" w:rsidRDefault="00847F9B" w:rsidP="000622F4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6605E2">
              <w:rPr>
                <w:b/>
                <w:sz w:val="18"/>
                <w:szCs w:val="18"/>
              </w:rPr>
              <w:t>jednorazowe</w:t>
            </w:r>
          </w:p>
        </w:tc>
      </w:tr>
      <w:tr w:rsidR="00C4189D" w:rsidTr="0048132E">
        <w:tc>
          <w:tcPr>
            <w:tcW w:w="1272" w:type="dxa"/>
          </w:tcPr>
          <w:p w:rsidR="00C4189D" w:rsidRDefault="00741EA2" w:rsidP="00847F9B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251" w:type="dxa"/>
          </w:tcPr>
          <w:p w:rsidR="00C4189D" w:rsidRDefault="00741EA2" w:rsidP="00847F9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017" w:type="dxa"/>
          </w:tcPr>
          <w:p w:rsidR="00C4189D" w:rsidRDefault="006605E2" w:rsidP="00847F9B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C4189D" w:rsidRPr="0027379C" w:rsidRDefault="0027379C" w:rsidP="00847F9B">
            <w:pPr>
              <w:spacing w:line="276" w:lineRule="auto"/>
              <w:jc w:val="center"/>
            </w:pPr>
            <w:r w:rsidRPr="006605E2">
              <w:t>2</w:t>
            </w:r>
          </w:p>
        </w:tc>
        <w:tc>
          <w:tcPr>
            <w:tcW w:w="850" w:type="dxa"/>
          </w:tcPr>
          <w:p w:rsidR="00C4189D" w:rsidRDefault="00741EA2" w:rsidP="00847F9B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1418" w:type="dxa"/>
          </w:tcPr>
          <w:p w:rsidR="00C4189D" w:rsidRDefault="00741EA2" w:rsidP="00847F9B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4189D" w:rsidRPr="006605E2" w:rsidRDefault="006605E2" w:rsidP="00847F9B">
            <w:pPr>
              <w:spacing w:line="276" w:lineRule="auto"/>
              <w:jc w:val="center"/>
            </w:pPr>
            <w:r w:rsidRPr="006605E2">
              <w:t>22</w:t>
            </w:r>
          </w:p>
        </w:tc>
        <w:tc>
          <w:tcPr>
            <w:tcW w:w="1412" w:type="dxa"/>
          </w:tcPr>
          <w:p w:rsidR="00C4189D" w:rsidRPr="006605E2" w:rsidRDefault="006605E2" w:rsidP="00847F9B">
            <w:pPr>
              <w:spacing w:line="276" w:lineRule="auto"/>
              <w:jc w:val="center"/>
            </w:pPr>
            <w:r w:rsidRPr="006605E2">
              <w:t>4</w:t>
            </w:r>
          </w:p>
        </w:tc>
      </w:tr>
    </w:tbl>
    <w:p w:rsidR="00010629" w:rsidRDefault="00010629" w:rsidP="00010629">
      <w:pPr>
        <w:pStyle w:val="Akapitzlist"/>
        <w:ind w:left="360"/>
        <w:jc w:val="both"/>
        <w:rPr>
          <w:b/>
          <w:sz w:val="24"/>
          <w:szCs w:val="24"/>
        </w:rPr>
      </w:pPr>
    </w:p>
    <w:p w:rsidR="00010629" w:rsidRDefault="00010629" w:rsidP="00010629">
      <w:pPr>
        <w:pStyle w:val="Akapitzlist"/>
        <w:ind w:left="360"/>
        <w:jc w:val="both"/>
        <w:rPr>
          <w:b/>
          <w:sz w:val="24"/>
          <w:szCs w:val="24"/>
        </w:rPr>
      </w:pPr>
    </w:p>
    <w:p w:rsidR="001B5108" w:rsidRPr="00261E10" w:rsidRDefault="001B5108" w:rsidP="00CE4117">
      <w:pPr>
        <w:pStyle w:val="Akapitzlist"/>
        <w:numPr>
          <w:ilvl w:val="1"/>
          <w:numId w:val="23"/>
        </w:numPr>
        <w:jc w:val="both"/>
        <w:rPr>
          <w:b/>
          <w:sz w:val="24"/>
          <w:szCs w:val="24"/>
        </w:rPr>
      </w:pPr>
      <w:r w:rsidRPr="00261E10">
        <w:rPr>
          <w:b/>
          <w:sz w:val="24"/>
          <w:szCs w:val="24"/>
        </w:rPr>
        <w:t>Gminny Program Przeciwdziałania Narkomani</w:t>
      </w:r>
      <w:r w:rsidR="002D7503" w:rsidRPr="00261E10">
        <w:rPr>
          <w:b/>
          <w:sz w:val="24"/>
          <w:szCs w:val="24"/>
        </w:rPr>
        <w:t>i</w:t>
      </w:r>
      <w:r w:rsidRPr="00261E10">
        <w:rPr>
          <w:b/>
          <w:sz w:val="24"/>
          <w:szCs w:val="24"/>
        </w:rPr>
        <w:t xml:space="preserve"> dla Gminy i Miasta Ulanów </w:t>
      </w:r>
    </w:p>
    <w:p w:rsidR="001B5108" w:rsidRDefault="001B5108" w:rsidP="001B5108">
      <w:pPr>
        <w:spacing w:line="276" w:lineRule="auto"/>
        <w:ind w:left="-426"/>
        <w:jc w:val="both"/>
      </w:pPr>
      <w:r>
        <w:t xml:space="preserve">Program został uchwalony </w:t>
      </w:r>
      <w:r w:rsidR="00261E10">
        <w:t>Uchwałą Rady Miejskiej Nr XXI/155/2021</w:t>
      </w:r>
      <w:r w:rsidR="00DB6D67">
        <w:t xml:space="preserve"> z dnia </w:t>
      </w:r>
      <w:r w:rsidR="00261E10">
        <w:t>15 stycznia 2021</w:t>
      </w:r>
      <w:r>
        <w:t xml:space="preserve">r. </w:t>
      </w:r>
      <w:r w:rsidRPr="001D3F9D">
        <w:t>Główne cele Gminnego Programu Przeciwdzia</w:t>
      </w:r>
      <w:r>
        <w:t xml:space="preserve">łania Narkomanii to ograniczenie używania narkotyków oraz związanych </w:t>
      </w:r>
      <w:r w:rsidR="00C109C1">
        <w:t xml:space="preserve">         </w:t>
      </w:r>
      <w:r>
        <w:t>z tym problemów, a także podniesienie świadomości mieszkańców Gminy i Miasta Ulanów na temat zagrożeń wynikających z używania substancji psychoaktywnych. Zadania realizowane w zakresie programu to:</w:t>
      </w:r>
    </w:p>
    <w:p w:rsidR="001B5108" w:rsidRDefault="001B5108" w:rsidP="00CE4117">
      <w:pPr>
        <w:pStyle w:val="Akapitzlist"/>
        <w:numPr>
          <w:ilvl w:val="0"/>
          <w:numId w:val="15"/>
        </w:numPr>
        <w:spacing w:line="276" w:lineRule="auto"/>
        <w:jc w:val="both"/>
      </w:pPr>
      <w:r>
        <w:t>Działalność terapeutyczna dla osób uzależnionych i zagrożonych uzależnieniem,</w:t>
      </w:r>
    </w:p>
    <w:p w:rsidR="00FA1DD4" w:rsidRPr="00A057E4" w:rsidRDefault="002D7503" w:rsidP="00CE4117">
      <w:pPr>
        <w:pStyle w:val="Akapitzlist"/>
        <w:numPr>
          <w:ilvl w:val="0"/>
          <w:numId w:val="15"/>
        </w:numPr>
        <w:spacing w:line="276" w:lineRule="auto"/>
        <w:jc w:val="both"/>
        <w:rPr>
          <w:rFonts w:cs="Times New Roman"/>
          <w:spacing w:val="-1"/>
          <w:sz w:val="24"/>
          <w:szCs w:val="24"/>
        </w:rPr>
      </w:pPr>
      <w:r>
        <w:t>Działalność</w:t>
      </w:r>
      <w:r w:rsidR="001B5108">
        <w:t xml:space="preserve"> profilaktyczna, informacyjna, edukacyjna oraz szkol</w:t>
      </w:r>
      <w:r w:rsidR="00A057E4">
        <w:t>eniowa w zakresie rozwiązywania.</w:t>
      </w:r>
    </w:p>
    <w:p w:rsidR="00ED436E" w:rsidRPr="00D85723" w:rsidRDefault="00ED436E" w:rsidP="00D85723">
      <w:pPr>
        <w:spacing w:line="276" w:lineRule="auto"/>
        <w:jc w:val="both"/>
        <w:rPr>
          <w:rFonts w:cs="Times New Roman"/>
          <w:spacing w:val="-1"/>
          <w:sz w:val="24"/>
          <w:szCs w:val="24"/>
        </w:rPr>
      </w:pPr>
    </w:p>
    <w:p w:rsidR="006A2931" w:rsidRDefault="00FA1DD4" w:rsidP="001312AC">
      <w:pPr>
        <w:spacing w:line="276" w:lineRule="auto"/>
        <w:ind w:left="-426" w:firstLine="426"/>
        <w:jc w:val="both"/>
        <w:rPr>
          <w:rFonts w:cs="Times New Roman"/>
          <w:b/>
          <w:spacing w:val="-1"/>
          <w:sz w:val="24"/>
          <w:szCs w:val="24"/>
        </w:rPr>
      </w:pPr>
      <w:r w:rsidRPr="006A2931">
        <w:rPr>
          <w:rFonts w:cs="Times New Roman"/>
          <w:b/>
          <w:spacing w:val="-1"/>
          <w:sz w:val="24"/>
          <w:szCs w:val="24"/>
        </w:rPr>
        <w:t>4</w:t>
      </w:r>
      <w:r w:rsidR="00261E10">
        <w:rPr>
          <w:rFonts w:cs="Times New Roman"/>
          <w:b/>
          <w:spacing w:val="-1"/>
          <w:sz w:val="24"/>
          <w:szCs w:val="24"/>
        </w:rPr>
        <w:t>.8</w:t>
      </w:r>
      <w:r w:rsidRPr="006A2931">
        <w:rPr>
          <w:rFonts w:cs="Times New Roman"/>
          <w:b/>
          <w:spacing w:val="-1"/>
          <w:sz w:val="24"/>
          <w:szCs w:val="24"/>
        </w:rPr>
        <w:t xml:space="preserve">. </w:t>
      </w:r>
      <w:r w:rsidR="006A2931" w:rsidRPr="006A2931">
        <w:rPr>
          <w:rFonts w:cs="Times New Roman"/>
          <w:b/>
          <w:spacing w:val="-1"/>
          <w:sz w:val="24"/>
          <w:szCs w:val="24"/>
        </w:rPr>
        <w:t>Program usuwania wyrobów zawierających azbest z terenu Gminy Ulanów</w:t>
      </w:r>
    </w:p>
    <w:p w:rsidR="00D07D9D" w:rsidRDefault="001312AC" w:rsidP="00D07D9D">
      <w:pPr>
        <w:spacing w:line="276" w:lineRule="auto"/>
        <w:ind w:left="-426"/>
        <w:jc w:val="both"/>
        <w:rPr>
          <w:rFonts w:cs="Arial"/>
        </w:rPr>
      </w:pPr>
      <w:r w:rsidRPr="001312AC">
        <w:rPr>
          <w:rFonts w:cs="Times New Roman"/>
          <w:spacing w:val="-1"/>
        </w:rPr>
        <w:t>Program</w:t>
      </w:r>
      <w:r>
        <w:rPr>
          <w:rFonts w:cs="Times New Roman"/>
          <w:spacing w:val="-1"/>
        </w:rPr>
        <w:t xml:space="preserve"> usuwania wyrobów zawierający</w:t>
      </w:r>
      <w:r w:rsidR="00C109C1">
        <w:rPr>
          <w:rFonts w:cs="Times New Roman"/>
          <w:spacing w:val="-1"/>
        </w:rPr>
        <w:t>ch azbest z terenu Gminy Ulanów</w:t>
      </w:r>
      <w:r>
        <w:rPr>
          <w:rFonts w:cs="Times New Roman"/>
          <w:spacing w:val="-1"/>
        </w:rPr>
        <w:t xml:space="preserve"> został przyjęty uchwałą Rady Miejskiej w Ulanowie Nr XXV/170/2013 i jest on zgodny z założeniami „Programu Oczyszczania Kraju z Azbestu na lata 2009-2032”</w:t>
      </w:r>
      <w:r w:rsidR="00A67058">
        <w:rPr>
          <w:rFonts w:cs="Times New Roman"/>
          <w:spacing w:val="-1"/>
        </w:rPr>
        <w:t xml:space="preserve">. </w:t>
      </w:r>
      <w:r>
        <w:rPr>
          <w:rFonts w:cs="Times New Roman"/>
          <w:spacing w:val="-1"/>
        </w:rPr>
        <w:t xml:space="preserve"> </w:t>
      </w:r>
      <w:r w:rsidR="00D07D9D" w:rsidRPr="00D07D9D">
        <w:rPr>
          <w:rFonts w:cs="Arial"/>
        </w:rPr>
        <w:t>Działaniem poprzedzającym sporządzenie Programu usuwania wyrobów zawierających azbest z terenu Gminy Ulanów</w:t>
      </w:r>
      <w:r w:rsidR="00D07D9D">
        <w:rPr>
          <w:rFonts w:cs="Arial"/>
        </w:rPr>
        <w:t xml:space="preserve"> </w:t>
      </w:r>
      <w:r w:rsidR="00D07D9D" w:rsidRPr="00D07D9D">
        <w:rPr>
          <w:rFonts w:cs="Arial"/>
        </w:rPr>
        <w:t>było przeprowadzenie inwentaryzacji wyrobów zawierających azbest na terenie gminy.</w:t>
      </w:r>
      <w:r w:rsidR="00D07D9D">
        <w:rPr>
          <w:rFonts w:cs="Arial"/>
        </w:rPr>
        <w:t xml:space="preserve"> </w:t>
      </w:r>
      <w:r w:rsidR="00D07D9D" w:rsidRPr="00D07D9D">
        <w:rPr>
          <w:rFonts w:cs="Arial"/>
        </w:rPr>
        <w:t>Inwentaryzacja była prowadzona metodą spisu z natury z wykorzystaniem podkładów mapowych. W wyniku</w:t>
      </w:r>
      <w:r w:rsidR="00D07D9D">
        <w:rPr>
          <w:rFonts w:cs="Arial"/>
        </w:rPr>
        <w:t xml:space="preserve"> </w:t>
      </w:r>
      <w:r w:rsidR="00D07D9D" w:rsidRPr="00D07D9D">
        <w:rPr>
          <w:rFonts w:cs="Arial"/>
        </w:rPr>
        <w:t>prac terenowych, a następnie studialnych powstała baza danych zawierająca:</w:t>
      </w:r>
    </w:p>
    <w:p w:rsidR="00D07D9D" w:rsidRDefault="00D07D9D" w:rsidP="00D07D9D">
      <w:pPr>
        <w:spacing w:line="240" w:lineRule="auto"/>
        <w:ind w:left="-426"/>
        <w:jc w:val="both"/>
        <w:rPr>
          <w:rFonts w:cs="Arial"/>
        </w:rPr>
      </w:pPr>
      <w:r w:rsidRPr="00D07D9D">
        <w:rPr>
          <w:rFonts w:cs="Arial"/>
        </w:rPr>
        <w:sym w:font="Symbol" w:char="F02D"/>
      </w:r>
      <w:r w:rsidRPr="00D07D9D">
        <w:rPr>
          <w:rFonts w:cs="Arial"/>
        </w:rPr>
        <w:t>lokalizację wyrobu zawierającego azbest,</w:t>
      </w:r>
    </w:p>
    <w:p w:rsidR="00D07D9D" w:rsidRDefault="00D07D9D" w:rsidP="00D07D9D">
      <w:pPr>
        <w:spacing w:line="240" w:lineRule="auto"/>
        <w:ind w:left="-426"/>
        <w:jc w:val="both"/>
        <w:rPr>
          <w:rFonts w:cs="Arial"/>
        </w:rPr>
      </w:pPr>
      <w:r w:rsidRPr="00D07D9D">
        <w:rPr>
          <w:rFonts w:cs="Arial"/>
        </w:rPr>
        <w:sym w:font="Symbol" w:char="F02D"/>
      </w:r>
      <w:r w:rsidRPr="00D07D9D">
        <w:rPr>
          <w:rFonts w:cs="Arial"/>
        </w:rPr>
        <w:t>właściciela wyrobu zawierającego azbest,</w:t>
      </w:r>
    </w:p>
    <w:p w:rsidR="00D07D9D" w:rsidRDefault="00D07D9D" w:rsidP="00D07D9D">
      <w:pPr>
        <w:spacing w:line="240" w:lineRule="auto"/>
        <w:ind w:left="-426"/>
        <w:jc w:val="both"/>
        <w:rPr>
          <w:rFonts w:cs="Arial"/>
        </w:rPr>
      </w:pPr>
      <w:r w:rsidRPr="00D07D9D">
        <w:rPr>
          <w:rFonts w:cs="Arial"/>
        </w:rPr>
        <w:lastRenderedPageBreak/>
        <w:sym w:font="Symbol" w:char="F02D"/>
      </w:r>
      <w:r w:rsidRPr="00D07D9D">
        <w:rPr>
          <w:rFonts w:cs="Arial"/>
        </w:rPr>
        <w:t>rodzaj i typ wyrobu zawierającego azbest,</w:t>
      </w:r>
    </w:p>
    <w:p w:rsidR="001312AC" w:rsidRDefault="00D07D9D" w:rsidP="00D07D9D">
      <w:pPr>
        <w:spacing w:line="240" w:lineRule="auto"/>
        <w:ind w:left="-426"/>
        <w:jc w:val="both"/>
        <w:rPr>
          <w:rFonts w:cs="Arial"/>
        </w:rPr>
      </w:pPr>
      <w:r w:rsidRPr="00D07D9D">
        <w:rPr>
          <w:rFonts w:cs="Arial"/>
        </w:rPr>
        <w:sym w:font="Symbol" w:char="F02D"/>
      </w:r>
      <w:r w:rsidRPr="00D07D9D">
        <w:rPr>
          <w:rFonts w:cs="Arial"/>
        </w:rPr>
        <w:t>ilość i stopień pilności do usunięcia wyrobów zawierających azbest.</w:t>
      </w:r>
    </w:p>
    <w:p w:rsidR="004A36F5" w:rsidRPr="004A36F5" w:rsidRDefault="000A2E3F" w:rsidP="004A36F5">
      <w:pPr>
        <w:spacing w:after="0" w:line="276" w:lineRule="auto"/>
        <w:ind w:left="-426"/>
        <w:jc w:val="both"/>
        <w:rPr>
          <w:rFonts w:eastAsia="Times New Roman" w:cs="Arial"/>
          <w:b/>
          <w:lang w:eastAsia="pl-PL"/>
        </w:rPr>
      </w:pPr>
      <w:r w:rsidRPr="000A2E3F">
        <w:rPr>
          <w:rFonts w:eastAsia="Times New Roman" w:cs="Arial"/>
          <w:b/>
          <w:lang w:eastAsia="pl-PL"/>
        </w:rPr>
        <w:t>Analiza wyników inwentaryzacji</w:t>
      </w:r>
    </w:p>
    <w:p w:rsidR="000A2E3F" w:rsidRDefault="000A2E3F" w:rsidP="004A36F5">
      <w:pPr>
        <w:spacing w:after="0" w:line="276" w:lineRule="auto"/>
        <w:ind w:left="-426"/>
        <w:jc w:val="both"/>
        <w:rPr>
          <w:rFonts w:eastAsia="Times New Roman" w:cs="Arial"/>
          <w:lang w:eastAsia="pl-PL"/>
        </w:rPr>
      </w:pPr>
      <w:r w:rsidRPr="000A2E3F">
        <w:rPr>
          <w:rFonts w:eastAsia="Times New Roman" w:cs="Arial"/>
          <w:lang w:eastAsia="pl-PL"/>
        </w:rPr>
        <w:t>Na podstawie inwentaryzacji stwierdzono, że na terenie Gminy Ulanów znajduje się 69 092,27m2</w:t>
      </w:r>
      <w:r w:rsidR="004A36F5">
        <w:rPr>
          <w:rFonts w:eastAsia="Times New Roman" w:cs="Arial"/>
          <w:lang w:eastAsia="pl-PL"/>
        </w:rPr>
        <w:t xml:space="preserve"> </w:t>
      </w:r>
      <w:r w:rsidRPr="000A2E3F">
        <w:rPr>
          <w:rFonts w:eastAsia="Times New Roman" w:cs="Arial"/>
          <w:lang w:eastAsia="pl-PL"/>
        </w:rPr>
        <w:t>płyt azbestowo-cement</w:t>
      </w:r>
      <w:r w:rsidR="004A36F5">
        <w:rPr>
          <w:rFonts w:eastAsia="Times New Roman" w:cs="Arial"/>
          <w:lang w:eastAsia="pl-PL"/>
        </w:rPr>
        <w:t xml:space="preserve">owych. </w:t>
      </w:r>
      <w:r w:rsidRPr="000A2E3F">
        <w:rPr>
          <w:rFonts w:eastAsia="Times New Roman" w:cs="Arial"/>
          <w:lang w:eastAsia="pl-PL"/>
        </w:rPr>
        <w:t>Stosując współczynnik, mówiący że 1m2</w:t>
      </w:r>
      <w:r w:rsidR="004A36F5">
        <w:rPr>
          <w:rFonts w:eastAsia="Times New Roman" w:cs="Arial"/>
          <w:lang w:eastAsia="pl-PL"/>
        </w:rPr>
        <w:t xml:space="preserve"> </w:t>
      </w:r>
      <w:r w:rsidRPr="000A2E3F">
        <w:rPr>
          <w:rFonts w:eastAsia="Times New Roman" w:cs="Arial"/>
          <w:lang w:eastAsia="pl-PL"/>
        </w:rPr>
        <w:t>odpowiada 11 kg, wyliczono iż na terenie Gminy Ulanów</w:t>
      </w:r>
      <w:r w:rsidR="004A36F5">
        <w:rPr>
          <w:rFonts w:eastAsia="Times New Roman" w:cs="Arial"/>
          <w:lang w:eastAsia="pl-PL"/>
        </w:rPr>
        <w:t xml:space="preserve"> </w:t>
      </w:r>
      <w:r w:rsidRPr="000A2E3F">
        <w:rPr>
          <w:rFonts w:eastAsia="Times New Roman" w:cs="Arial"/>
          <w:lang w:eastAsia="pl-PL"/>
        </w:rPr>
        <w:t>znajduje się 760</w:t>
      </w:r>
      <w:r w:rsidR="003E0EB0">
        <w:rPr>
          <w:rFonts w:eastAsia="Times New Roman" w:cs="Arial"/>
          <w:lang w:eastAsia="pl-PL"/>
        </w:rPr>
        <w:t> </w:t>
      </w:r>
      <w:r w:rsidRPr="000A2E3F">
        <w:rPr>
          <w:rFonts w:eastAsia="Times New Roman" w:cs="Arial"/>
          <w:lang w:eastAsia="pl-PL"/>
        </w:rPr>
        <w:t>015</w:t>
      </w:r>
      <w:r w:rsidR="003E0EB0">
        <w:rPr>
          <w:rFonts w:eastAsia="Times New Roman" w:cs="Arial"/>
          <w:lang w:eastAsia="pl-PL"/>
        </w:rPr>
        <w:t xml:space="preserve"> </w:t>
      </w:r>
      <w:r w:rsidRPr="000A2E3F">
        <w:rPr>
          <w:rFonts w:eastAsia="Times New Roman" w:cs="Arial"/>
          <w:lang w:eastAsia="pl-PL"/>
        </w:rPr>
        <w:t xml:space="preserve">kg </w:t>
      </w:r>
      <w:r w:rsidR="001F5FE2">
        <w:rPr>
          <w:rFonts w:eastAsia="Times New Roman" w:cs="Arial"/>
          <w:lang w:eastAsia="pl-PL"/>
        </w:rPr>
        <w:t>/760,015 Mg/</w:t>
      </w:r>
      <w:r w:rsidR="00546344">
        <w:rPr>
          <w:rFonts w:eastAsia="Times New Roman" w:cs="Arial"/>
          <w:lang w:eastAsia="pl-PL"/>
        </w:rPr>
        <w:t xml:space="preserve"> wyrobów zawierających azbest</w:t>
      </w:r>
      <w:r w:rsidRPr="000A2E3F">
        <w:rPr>
          <w:rFonts w:eastAsia="Times New Roman" w:cs="Arial"/>
          <w:lang w:eastAsia="pl-PL"/>
        </w:rPr>
        <w:t>. Płyty faliste stanowią 84,38% zinwentaryzowanych materiałów.</w:t>
      </w:r>
    </w:p>
    <w:p w:rsidR="00CF410B" w:rsidRDefault="00CF410B" w:rsidP="004A36F5">
      <w:pPr>
        <w:spacing w:after="0" w:line="276" w:lineRule="auto"/>
        <w:ind w:left="-426"/>
        <w:jc w:val="both"/>
        <w:rPr>
          <w:rFonts w:eastAsia="Times New Roman" w:cs="Arial"/>
          <w:lang w:eastAsia="pl-PL"/>
        </w:rPr>
      </w:pPr>
    </w:p>
    <w:p w:rsidR="00CF410B" w:rsidRPr="00F20963" w:rsidRDefault="00CF410B" w:rsidP="004A36F5">
      <w:pPr>
        <w:spacing w:after="0" w:line="276" w:lineRule="auto"/>
        <w:ind w:left="-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Zgodnie z przyjętymi </w:t>
      </w:r>
      <w:r w:rsidR="00F20963">
        <w:rPr>
          <w:rFonts w:eastAsia="Times New Roman" w:cs="Arial"/>
          <w:lang w:eastAsia="pl-PL"/>
        </w:rPr>
        <w:t>obecnie zasadami zmianie uległ współczynnik obliczania masy płyt azbestowych. Przyjmuje się, że 1m</w:t>
      </w:r>
      <w:r w:rsidR="00F20963">
        <w:rPr>
          <w:rFonts w:eastAsia="Times New Roman" w:cs="Arial"/>
          <w:vertAlign w:val="superscript"/>
          <w:lang w:eastAsia="pl-PL"/>
        </w:rPr>
        <w:t xml:space="preserve">2 </w:t>
      </w:r>
      <w:r w:rsidR="00F20963">
        <w:rPr>
          <w:rFonts w:eastAsia="Times New Roman" w:cs="Arial"/>
          <w:lang w:eastAsia="pl-PL"/>
        </w:rPr>
        <w:t>odpowiada 15 kg. Z tego wynika, że na terenie Gminy Ulanów znajdowało się według inwentaryzacji 1 036 380 kg</w:t>
      </w:r>
      <w:r w:rsidR="001F5FE2">
        <w:rPr>
          <w:rFonts w:eastAsia="Times New Roman" w:cs="Arial"/>
          <w:lang w:eastAsia="pl-PL"/>
        </w:rPr>
        <w:t xml:space="preserve"> /1036,38 Mg/</w:t>
      </w:r>
      <w:r w:rsidR="00F20963">
        <w:rPr>
          <w:rFonts w:eastAsia="Times New Roman" w:cs="Arial"/>
          <w:lang w:eastAsia="pl-PL"/>
        </w:rPr>
        <w:t xml:space="preserve">wyrobów zawierających azbest. </w:t>
      </w:r>
    </w:p>
    <w:p w:rsidR="004A36F5" w:rsidRDefault="004A36F5" w:rsidP="004A36F5">
      <w:pPr>
        <w:spacing w:after="0" w:line="276" w:lineRule="auto"/>
        <w:ind w:left="-426"/>
        <w:jc w:val="both"/>
        <w:rPr>
          <w:rFonts w:eastAsia="Times New Roman" w:cs="Arial"/>
          <w:lang w:eastAsia="pl-PL"/>
        </w:rPr>
      </w:pPr>
    </w:p>
    <w:p w:rsidR="004A36F5" w:rsidRDefault="004A36F5" w:rsidP="004A36F5">
      <w:pPr>
        <w:spacing w:after="0" w:line="276" w:lineRule="auto"/>
        <w:ind w:left="-426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682A87">
        <w:rPr>
          <w:rFonts w:eastAsia="Times New Roman" w:cs="Arial"/>
          <w:b/>
          <w:sz w:val="20"/>
          <w:szCs w:val="20"/>
          <w:lang w:eastAsia="pl-PL"/>
        </w:rPr>
        <w:t xml:space="preserve">Tabela </w:t>
      </w:r>
      <w:r w:rsidR="004720CC">
        <w:rPr>
          <w:rFonts w:eastAsia="Times New Roman" w:cs="Arial"/>
          <w:b/>
          <w:sz w:val="20"/>
          <w:szCs w:val="20"/>
          <w:lang w:eastAsia="pl-PL"/>
        </w:rPr>
        <w:t>nr 21</w:t>
      </w:r>
      <w:r w:rsidR="00682A87" w:rsidRPr="00682A87">
        <w:rPr>
          <w:rFonts w:eastAsia="Times New Roman" w:cs="Arial"/>
          <w:b/>
          <w:sz w:val="20"/>
          <w:szCs w:val="20"/>
          <w:lang w:eastAsia="pl-PL"/>
        </w:rPr>
        <w:t>. Z</w:t>
      </w:r>
      <w:r w:rsidRPr="00682A87">
        <w:rPr>
          <w:rFonts w:eastAsia="Times New Roman" w:cs="Arial"/>
          <w:b/>
          <w:sz w:val="20"/>
          <w:szCs w:val="20"/>
          <w:lang w:eastAsia="pl-PL"/>
        </w:rPr>
        <w:t>estawienie wyrobów zawierających azbest wg miejscowości w Gminie Ulanów</w:t>
      </w:r>
    </w:p>
    <w:p w:rsidR="00682A87" w:rsidRPr="000A2E3F" w:rsidRDefault="00682A87" w:rsidP="004A36F5">
      <w:pPr>
        <w:spacing w:after="0" w:line="276" w:lineRule="auto"/>
        <w:ind w:left="-426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1985"/>
        <w:gridCol w:w="1979"/>
      </w:tblGrid>
      <w:tr w:rsidR="00682A87" w:rsidTr="00682A87">
        <w:tc>
          <w:tcPr>
            <w:tcW w:w="562" w:type="dxa"/>
          </w:tcPr>
          <w:p w:rsidR="00682A87" w:rsidRDefault="00682A87" w:rsidP="00682A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94" w:type="dxa"/>
          </w:tcPr>
          <w:p w:rsidR="00682A87" w:rsidRDefault="00682A87" w:rsidP="00682A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842" w:type="dxa"/>
          </w:tcPr>
          <w:p w:rsidR="00682A87" w:rsidRDefault="00682A87" w:rsidP="00682A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Liczba obiektów</w:t>
            </w:r>
          </w:p>
        </w:tc>
        <w:tc>
          <w:tcPr>
            <w:tcW w:w="1985" w:type="dxa"/>
          </w:tcPr>
          <w:p w:rsidR="00682A87" w:rsidRDefault="00682A87" w:rsidP="00682A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Powierzchnia</w:t>
            </w:r>
          </w:p>
          <w:p w:rsidR="00682A87" w:rsidRDefault="00682A87" w:rsidP="00682A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(m2)</w:t>
            </w:r>
          </w:p>
        </w:tc>
        <w:tc>
          <w:tcPr>
            <w:tcW w:w="1979" w:type="dxa"/>
          </w:tcPr>
          <w:p w:rsidR="00682A87" w:rsidRDefault="00682A87" w:rsidP="00682A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Przewidywany ciężar (kg)</w:t>
            </w:r>
          </w:p>
        </w:tc>
      </w:tr>
      <w:tr w:rsidR="00682A87" w:rsidTr="00682A87">
        <w:tc>
          <w:tcPr>
            <w:tcW w:w="562" w:type="dxa"/>
          </w:tcPr>
          <w:p w:rsidR="00682A87" w:rsidRPr="006023C3" w:rsidRDefault="00682A87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23C3">
              <w:rPr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682A87" w:rsidRPr="006023C3" w:rsidRDefault="00682A87" w:rsidP="00682A8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023C3">
              <w:rPr>
                <w:sz w:val="20"/>
                <w:szCs w:val="20"/>
              </w:rPr>
              <w:t>Bieliniec</w:t>
            </w:r>
          </w:p>
        </w:tc>
        <w:tc>
          <w:tcPr>
            <w:tcW w:w="1842" w:type="dxa"/>
          </w:tcPr>
          <w:p w:rsidR="00682A87" w:rsidRPr="006023C3" w:rsidRDefault="00682A87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23C3"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682A87" w:rsidRPr="006023C3" w:rsidRDefault="00682A87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23C3">
              <w:rPr>
                <w:sz w:val="20"/>
                <w:szCs w:val="20"/>
              </w:rPr>
              <w:t>3 116,73</w:t>
            </w:r>
          </w:p>
        </w:tc>
        <w:tc>
          <w:tcPr>
            <w:tcW w:w="1979" w:type="dxa"/>
          </w:tcPr>
          <w:p w:rsidR="00682A87" w:rsidRPr="006023C3" w:rsidRDefault="00682A87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23C3">
              <w:rPr>
                <w:sz w:val="20"/>
                <w:szCs w:val="20"/>
              </w:rPr>
              <w:t>34 284</w:t>
            </w:r>
          </w:p>
        </w:tc>
      </w:tr>
      <w:tr w:rsidR="00682A87" w:rsidTr="00682A87">
        <w:tc>
          <w:tcPr>
            <w:tcW w:w="562" w:type="dxa"/>
          </w:tcPr>
          <w:p w:rsidR="00682A87" w:rsidRPr="006023C3" w:rsidRDefault="00682A87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023C3">
              <w:rPr>
                <w:sz w:val="20"/>
                <w:szCs w:val="20"/>
              </w:rPr>
              <w:t>2.</w:t>
            </w:r>
          </w:p>
        </w:tc>
        <w:tc>
          <w:tcPr>
            <w:tcW w:w="2694" w:type="dxa"/>
          </w:tcPr>
          <w:p w:rsidR="00682A87" w:rsidRPr="006023C3" w:rsidRDefault="006023C3" w:rsidP="00682A8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Bieliny</w:t>
            </w:r>
          </w:p>
        </w:tc>
        <w:tc>
          <w:tcPr>
            <w:tcW w:w="1842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985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8 768,91</w:t>
            </w:r>
          </w:p>
        </w:tc>
        <w:tc>
          <w:tcPr>
            <w:tcW w:w="1979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96 458</w:t>
            </w:r>
          </w:p>
        </w:tc>
      </w:tr>
      <w:tr w:rsidR="00682A87" w:rsidTr="00682A87">
        <w:tc>
          <w:tcPr>
            <w:tcW w:w="562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694" w:type="dxa"/>
          </w:tcPr>
          <w:p w:rsidR="00682A87" w:rsidRPr="006023C3" w:rsidRDefault="006023C3" w:rsidP="00682A8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Borki</w:t>
            </w:r>
          </w:p>
        </w:tc>
        <w:tc>
          <w:tcPr>
            <w:tcW w:w="1842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4 113,36</w:t>
            </w:r>
          </w:p>
        </w:tc>
        <w:tc>
          <w:tcPr>
            <w:tcW w:w="1979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45 247</w:t>
            </w:r>
          </w:p>
        </w:tc>
      </w:tr>
      <w:tr w:rsidR="00682A87" w:rsidTr="00682A87">
        <w:tc>
          <w:tcPr>
            <w:tcW w:w="562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694" w:type="dxa"/>
          </w:tcPr>
          <w:p w:rsidR="00682A87" w:rsidRPr="006023C3" w:rsidRDefault="006023C3" w:rsidP="00682A8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Bukowina</w:t>
            </w:r>
          </w:p>
        </w:tc>
        <w:tc>
          <w:tcPr>
            <w:tcW w:w="1842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85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4 652,82</w:t>
            </w:r>
          </w:p>
        </w:tc>
        <w:tc>
          <w:tcPr>
            <w:tcW w:w="1979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51 181</w:t>
            </w:r>
          </w:p>
        </w:tc>
      </w:tr>
      <w:tr w:rsidR="00682A87" w:rsidTr="00682A87">
        <w:tc>
          <w:tcPr>
            <w:tcW w:w="562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94" w:type="dxa"/>
          </w:tcPr>
          <w:p w:rsidR="00682A87" w:rsidRPr="006023C3" w:rsidRDefault="006023C3" w:rsidP="00682A8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Dąbrowica</w:t>
            </w:r>
          </w:p>
        </w:tc>
        <w:tc>
          <w:tcPr>
            <w:tcW w:w="1842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2 902,55</w:t>
            </w:r>
          </w:p>
        </w:tc>
        <w:tc>
          <w:tcPr>
            <w:tcW w:w="1979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31 928</w:t>
            </w:r>
          </w:p>
        </w:tc>
      </w:tr>
      <w:tr w:rsidR="00682A87" w:rsidTr="00682A87">
        <w:tc>
          <w:tcPr>
            <w:tcW w:w="562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694" w:type="dxa"/>
          </w:tcPr>
          <w:p w:rsidR="00682A87" w:rsidRPr="006023C3" w:rsidRDefault="006023C3" w:rsidP="00682A8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Dąbrówka</w:t>
            </w:r>
          </w:p>
        </w:tc>
        <w:tc>
          <w:tcPr>
            <w:tcW w:w="1842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985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8 462,55</w:t>
            </w:r>
          </w:p>
        </w:tc>
        <w:tc>
          <w:tcPr>
            <w:tcW w:w="1979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93 088</w:t>
            </w:r>
          </w:p>
        </w:tc>
      </w:tr>
      <w:tr w:rsidR="00682A87" w:rsidTr="00682A87">
        <w:tc>
          <w:tcPr>
            <w:tcW w:w="562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694" w:type="dxa"/>
          </w:tcPr>
          <w:p w:rsidR="00682A87" w:rsidRPr="006023C3" w:rsidRDefault="006023C3" w:rsidP="00682A8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Glinianka</w:t>
            </w:r>
          </w:p>
        </w:tc>
        <w:tc>
          <w:tcPr>
            <w:tcW w:w="1842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5" w:type="dxa"/>
          </w:tcPr>
          <w:p w:rsidR="00682A87" w:rsidRPr="006023C3" w:rsidRDefault="006023C3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4 487,09</w:t>
            </w:r>
          </w:p>
        </w:tc>
        <w:tc>
          <w:tcPr>
            <w:tcW w:w="1979" w:type="dxa"/>
          </w:tcPr>
          <w:p w:rsidR="00682A87" w:rsidRPr="006023C3" w:rsidRDefault="006316DA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49 358</w:t>
            </w:r>
          </w:p>
        </w:tc>
      </w:tr>
      <w:tr w:rsidR="00682A87" w:rsidTr="00682A87">
        <w:tc>
          <w:tcPr>
            <w:tcW w:w="562" w:type="dxa"/>
          </w:tcPr>
          <w:p w:rsidR="00682A87" w:rsidRPr="006023C3" w:rsidRDefault="006316DA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694" w:type="dxa"/>
          </w:tcPr>
          <w:p w:rsidR="00682A87" w:rsidRPr="006023C3" w:rsidRDefault="006316DA" w:rsidP="00682A8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Huta Deręgowska</w:t>
            </w:r>
          </w:p>
        </w:tc>
        <w:tc>
          <w:tcPr>
            <w:tcW w:w="1842" w:type="dxa"/>
          </w:tcPr>
          <w:p w:rsidR="00682A87" w:rsidRPr="006023C3" w:rsidRDefault="006316DA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85" w:type="dxa"/>
          </w:tcPr>
          <w:p w:rsidR="00682A87" w:rsidRPr="006023C3" w:rsidRDefault="006316DA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5219,00</w:t>
            </w:r>
          </w:p>
        </w:tc>
        <w:tc>
          <w:tcPr>
            <w:tcW w:w="1979" w:type="dxa"/>
          </w:tcPr>
          <w:p w:rsidR="00682A87" w:rsidRPr="006023C3" w:rsidRDefault="006316DA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57 409</w:t>
            </w:r>
          </w:p>
        </w:tc>
      </w:tr>
      <w:tr w:rsidR="00682A87" w:rsidTr="00682A87">
        <w:tc>
          <w:tcPr>
            <w:tcW w:w="562" w:type="dxa"/>
          </w:tcPr>
          <w:p w:rsidR="00682A87" w:rsidRPr="006023C3" w:rsidRDefault="006316DA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694" w:type="dxa"/>
          </w:tcPr>
          <w:p w:rsidR="00682A87" w:rsidRPr="006023C3" w:rsidRDefault="006316DA" w:rsidP="00682A8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Kurzyna Mała</w:t>
            </w:r>
          </w:p>
        </w:tc>
        <w:tc>
          <w:tcPr>
            <w:tcW w:w="1842" w:type="dxa"/>
          </w:tcPr>
          <w:p w:rsidR="00682A87" w:rsidRPr="006023C3" w:rsidRDefault="006316DA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</w:tcPr>
          <w:p w:rsidR="00682A87" w:rsidRPr="006023C3" w:rsidRDefault="006316DA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5 640,64</w:t>
            </w:r>
          </w:p>
        </w:tc>
        <w:tc>
          <w:tcPr>
            <w:tcW w:w="1979" w:type="dxa"/>
          </w:tcPr>
          <w:p w:rsidR="00682A87" w:rsidRPr="006023C3" w:rsidRDefault="006316DA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62 047</w:t>
            </w:r>
          </w:p>
        </w:tc>
      </w:tr>
      <w:tr w:rsidR="00682A87" w:rsidTr="00682A87">
        <w:tc>
          <w:tcPr>
            <w:tcW w:w="562" w:type="dxa"/>
          </w:tcPr>
          <w:p w:rsidR="00682A87" w:rsidRPr="006316DA" w:rsidRDefault="006316DA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694" w:type="dxa"/>
          </w:tcPr>
          <w:p w:rsidR="00682A87" w:rsidRPr="006023C3" w:rsidRDefault="006316DA" w:rsidP="00682A8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Kurzyna Średnia</w:t>
            </w:r>
          </w:p>
        </w:tc>
        <w:tc>
          <w:tcPr>
            <w:tcW w:w="1842" w:type="dxa"/>
          </w:tcPr>
          <w:p w:rsidR="00682A87" w:rsidRPr="006023C3" w:rsidRDefault="006316DA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682A87" w:rsidRPr="006023C3" w:rsidRDefault="006316DA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3 001,64</w:t>
            </w:r>
          </w:p>
        </w:tc>
        <w:tc>
          <w:tcPr>
            <w:tcW w:w="1979" w:type="dxa"/>
          </w:tcPr>
          <w:p w:rsidR="00682A87" w:rsidRPr="006023C3" w:rsidRDefault="006316DA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33 018</w:t>
            </w:r>
          </w:p>
        </w:tc>
      </w:tr>
      <w:tr w:rsidR="00682A87" w:rsidTr="00682A87">
        <w:tc>
          <w:tcPr>
            <w:tcW w:w="562" w:type="dxa"/>
          </w:tcPr>
          <w:p w:rsidR="00682A87" w:rsidRPr="006316DA" w:rsidRDefault="006316DA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316DA">
              <w:rPr>
                <w:sz w:val="20"/>
                <w:szCs w:val="20"/>
              </w:rPr>
              <w:t>11.</w:t>
            </w:r>
          </w:p>
        </w:tc>
        <w:tc>
          <w:tcPr>
            <w:tcW w:w="2694" w:type="dxa"/>
          </w:tcPr>
          <w:p w:rsidR="00682A87" w:rsidRPr="006316DA" w:rsidRDefault="006316DA" w:rsidP="00682A8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Kurzyna Wielka</w:t>
            </w:r>
          </w:p>
        </w:tc>
        <w:tc>
          <w:tcPr>
            <w:tcW w:w="1842" w:type="dxa"/>
          </w:tcPr>
          <w:p w:rsidR="00682A87" w:rsidRPr="006316DA" w:rsidRDefault="006316DA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682A87" w:rsidRPr="006316DA" w:rsidRDefault="006316DA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3 246,91</w:t>
            </w:r>
          </w:p>
        </w:tc>
        <w:tc>
          <w:tcPr>
            <w:tcW w:w="1979" w:type="dxa"/>
          </w:tcPr>
          <w:p w:rsidR="00682A87" w:rsidRPr="006316DA" w:rsidRDefault="006316DA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35 716</w:t>
            </w:r>
          </w:p>
        </w:tc>
      </w:tr>
      <w:tr w:rsidR="00682A87" w:rsidTr="00682A87">
        <w:tc>
          <w:tcPr>
            <w:tcW w:w="562" w:type="dxa"/>
          </w:tcPr>
          <w:p w:rsidR="00682A87" w:rsidRPr="006316DA" w:rsidRDefault="006316DA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694" w:type="dxa"/>
          </w:tcPr>
          <w:p w:rsidR="00682A87" w:rsidRPr="006316DA" w:rsidRDefault="006316DA" w:rsidP="00682A8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Ulanów</w:t>
            </w:r>
          </w:p>
        </w:tc>
        <w:tc>
          <w:tcPr>
            <w:tcW w:w="1842" w:type="dxa"/>
          </w:tcPr>
          <w:p w:rsidR="00682A87" w:rsidRPr="006316DA" w:rsidRDefault="006316DA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85" w:type="dxa"/>
          </w:tcPr>
          <w:p w:rsidR="00682A87" w:rsidRPr="006316DA" w:rsidRDefault="008E4FC5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4 306,64</w:t>
            </w:r>
          </w:p>
        </w:tc>
        <w:tc>
          <w:tcPr>
            <w:tcW w:w="1979" w:type="dxa"/>
          </w:tcPr>
          <w:p w:rsidR="00682A87" w:rsidRPr="006316DA" w:rsidRDefault="008E4FC5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47 373</w:t>
            </w:r>
          </w:p>
        </w:tc>
      </w:tr>
      <w:tr w:rsidR="00682A87" w:rsidTr="00682A87">
        <w:tc>
          <w:tcPr>
            <w:tcW w:w="562" w:type="dxa"/>
          </w:tcPr>
          <w:p w:rsidR="00682A87" w:rsidRPr="006316DA" w:rsidRDefault="008E4FC5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694" w:type="dxa"/>
          </w:tcPr>
          <w:p w:rsidR="00682A87" w:rsidRPr="006316DA" w:rsidRDefault="008E4FC5" w:rsidP="00682A8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Wólka Bielińska</w:t>
            </w:r>
          </w:p>
        </w:tc>
        <w:tc>
          <w:tcPr>
            <w:tcW w:w="1842" w:type="dxa"/>
          </w:tcPr>
          <w:p w:rsidR="00682A87" w:rsidRPr="006316DA" w:rsidRDefault="008E4FC5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682A87" w:rsidRPr="006316DA" w:rsidRDefault="008E4FC5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2 078,55</w:t>
            </w:r>
          </w:p>
        </w:tc>
        <w:tc>
          <w:tcPr>
            <w:tcW w:w="1979" w:type="dxa"/>
          </w:tcPr>
          <w:p w:rsidR="00682A87" w:rsidRPr="006316DA" w:rsidRDefault="008E4FC5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22 864</w:t>
            </w:r>
          </w:p>
        </w:tc>
      </w:tr>
      <w:tr w:rsidR="00682A87" w:rsidTr="00682A87">
        <w:tc>
          <w:tcPr>
            <w:tcW w:w="562" w:type="dxa"/>
          </w:tcPr>
          <w:p w:rsidR="00682A87" w:rsidRPr="006316DA" w:rsidRDefault="008E4FC5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694" w:type="dxa"/>
          </w:tcPr>
          <w:p w:rsidR="00682A87" w:rsidRPr="006316DA" w:rsidRDefault="008E4FC5" w:rsidP="00682A8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Wólka Tanewska</w:t>
            </w:r>
          </w:p>
        </w:tc>
        <w:tc>
          <w:tcPr>
            <w:tcW w:w="1842" w:type="dxa"/>
          </w:tcPr>
          <w:p w:rsidR="00682A87" w:rsidRPr="006316DA" w:rsidRDefault="008E4FC5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985" w:type="dxa"/>
          </w:tcPr>
          <w:p w:rsidR="00682A87" w:rsidRPr="006316DA" w:rsidRDefault="008E4FC5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9 094,91</w:t>
            </w:r>
          </w:p>
        </w:tc>
        <w:tc>
          <w:tcPr>
            <w:tcW w:w="1979" w:type="dxa"/>
          </w:tcPr>
          <w:p w:rsidR="00682A87" w:rsidRPr="006316DA" w:rsidRDefault="008E4FC5" w:rsidP="008E4FC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100 044</w:t>
            </w:r>
          </w:p>
        </w:tc>
      </w:tr>
      <w:tr w:rsidR="008E4FC5" w:rsidTr="004375E3">
        <w:tc>
          <w:tcPr>
            <w:tcW w:w="3256" w:type="dxa"/>
            <w:gridSpan w:val="2"/>
          </w:tcPr>
          <w:p w:rsidR="008E4FC5" w:rsidRPr="008E4FC5" w:rsidRDefault="008E4FC5" w:rsidP="00682A87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E4FC5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842" w:type="dxa"/>
          </w:tcPr>
          <w:p w:rsidR="008E4FC5" w:rsidRPr="008E4FC5" w:rsidRDefault="008E4FC5" w:rsidP="008E4F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4FC5">
              <w:rPr>
                <w:b/>
                <w:sz w:val="20"/>
                <w:szCs w:val="20"/>
              </w:rPr>
              <w:t>568</w:t>
            </w:r>
          </w:p>
        </w:tc>
        <w:tc>
          <w:tcPr>
            <w:tcW w:w="1985" w:type="dxa"/>
          </w:tcPr>
          <w:p w:rsidR="008E4FC5" w:rsidRPr="008E4FC5" w:rsidRDefault="008E4FC5" w:rsidP="008E4F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4FC5">
              <w:rPr>
                <w:b/>
                <w:sz w:val="20"/>
                <w:szCs w:val="20"/>
              </w:rPr>
              <w:t>69 092,27</w:t>
            </w:r>
          </w:p>
        </w:tc>
        <w:tc>
          <w:tcPr>
            <w:tcW w:w="1979" w:type="dxa"/>
          </w:tcPr>
          <w:p w:rsidR="008E4FC5" w:rsidRPr="008E4FC5" w:rsidRDefault="008E4FC5" w:rsidP="008E4F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E4FC5">
              <w:rPr>
                <w:b/>
                <w:sz w:val="20"/>
                <w:szCs w:val="20"/>
              </w:rPr>
              <w:t>760 015</w:t>
            </w:r>
          </w:p>
        </w:tc>
      </w:tr>
    </w:tbl>
    <w:p w:rsidR="004A36F5" w:rsidRDefault="004A36F5" w:rsidP="00682A87">
      <w:pPr>
        <w:spacing w:line="276" w:lineRule="auto"/>
        <w:ind w:hanging="426"/>
        <w:jc w:val="both"/>
        <w:rPr>
          <w:b/>
        </w:rPr>
      </w:pPr>
    </w:p>
    <w:p w:rsidR="00C35B4D" w:rsidRPr="00C35B4D" w:rsidRDefault="00C35B4D" w:rsidP="00C109C1">
      <w:pPr>
        <w:spacing w:before="100" w:beforeAutospacing="1" w:after="100" w:afterAutospacing="1" w:line="276" w:lineRule="auto"/>
        <w:ind w:left="-426"/>
        <w:jc w:val="both"/>
        <w:rPr>
          <w:rFonts w:eastAsia="Times New Roman" w:cs="Times New Roman"/>
          <w:lang w:eastAsia="pl-PL"/>
        </w:rPr>
      </w:pPr>
      <w:r w:rsidRPr="00C35B4D">
        <w:rPr>
          <w:rFonts w:eastAsia="Times New Roman" w:cs="Times New Roman"/>
          <w:lang w:eastAsia="pl-PL"/>
        </w:rPr>
        <w:t xml:space="preserve">Gmina Ulanów </w:t>
      </w:r>
      <w:r>
        <w:rPr>
          <w:rFonts w:eastAsia="Times New Roman" w:cs="Times New Roman"/>
          <w:lang w:eastAsia="pl-PL"/>
        </w:rPr>
        <w:t xml:space="preserve">realizuje </w:t>
      </w:r>
      <w:r w:rsidRPr="00C35B4D">
        <w:rPr>
          <w:rFonts w:eastAsia="Times New Roman" w:cs="Times New Roman"/>
          <w:lang w:eastAsia="pl-PL"/>
        </w:rPr>
        <w:t>zadanie pod nazwą: „Usuwanie wyrobów zawierających azbest  z terenu Gminy Ulanów” współfinansowane ze środków Narodowego Funduszu Ochrony Środowiska i Gospodarki Wodnej oraz Wojewódzkiego Funduszu Ochrony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5B4D">
        <w:rPr>
          <w:rFonts w:eastAsia="Times New Roman" w:cs="Times New Roman"/>
          <w:lang w:eastAsia="pl-PL"/>
        </w:rPr>
        <w:t xml:space="preserve">i Gospodarki Wodnej w Rzeszowie. </w:t>
      </w:r>
      <w:r w:rsidR="00CF03FE">
        <w:rPr>
          <w:rFonts w:eastAsia="Times New Roman" w:cs="Times New Roman"/>
          <w:lang w:eastAsia="pl-PL"/>
        </w:rPr>
        <w:t>Środki pozys</w:t>
      </w:r>
      <w:r w:rsidR="005B4763">
        <w:rPr>
          <w:rFonts w:eastAsia="Times New Roman" w:cs="Times New Roman"/>
          <w:lang w:eastAsia="pl-PL"/>
        </w:rPr>
        <w:t>kane z tych źródeł pokrywają tylko część</w:t>
      </w:r>
      <w:r w:rsidR="00CF03FE">
        <w:rPr>
          <w:rFonts w:eastAsia="Times New Roman" w:cs="Times New Roman"/>
          <w:lang w:eastAsia="pl-PL"/>
        </w:rPr>
        <w:t xml:space="preserve"> kosztów usuwania wyrobów azbestowych z nieruchomości mieszkańców, </w:t>
      </w:r>
      <w:r w:rsidR="005B4763">
        <w:rPr>
          <w:rFonts w:eastAsia="Times New Roman" w:cs="Times New Roman"/>
          <w:lang w:eastAsia="pl-PL"/>
        </w:rPr>
        <w:t>środki uzupełniające do pełnej kwoty pochodzą</w:t>
      </w:r>
      <w:r w:rsidR="00CF03FE">
        <w:rPr>
          <w:rFonts w:eastAsia="Times New Roman" w:cs="Times New Roman"/>
          <w:lang w:eastAsia="pl-PL"/>
        </w:rPr>
        <w:t xml:space="preserve"> z budżetu gminy. Proces „oczyszczania” gminy z azbestu jest </w:t>
      </w:r>
      <w:r w:rsidR="0079530C">
        <w:rPr>
          <w:rFonts w:eastAsia="Times New Roman" w:cs="Times New Roman"/>
          <w:lang w:eastAsia="pl-PL"/>
        </w:rPr>
        <w:t>długotrwały</w:t>
      </w:r>
      <w:r w:rsidR="00CF03FE">
        <w:rPr>
          <w:rFonts w:eastAsia="Times New Roman" w:cs="Times New Roman"/>
          <w:lang w:eastAsia="pl-PL"/>
        </w:rPr>
        <w:t xml:space="preserve">, ponieważ </w:t>
      </w:r>
      <w:r w:rsidR="0079530C">
        <w:rPr>
          <w:rFonts w:eastAsia="Times New Roman" w:cs="Times New Roman"/>
          <w:lang w:eastAsia="pl-PL"/>
        </w:rPr>
        <w:t>środki</w:t>
      </w:r>
      <w:r w:rsidR="00CF03FE">
        <w:rPr>
          <w:rFonts w:eastAsia="Times New Roman" w:cs="Times New Roman"/>
          <w:lang w:eastAsia="pl-PL"/>
        </w:rPr>
        <w:t xml:space="preserve"> na dany rok, jakie można pozyskać </w:t>
      </w:r>
      <w:r w:rsidR="0079530C">
        <w:rPr>
          <w:rFonts w:eastAsia="Times New Roman" w:cs="Times New Roman"/>
          <w:lang w:eastAsia="pl-PL"/>
        </w:rPr>
        <w:t>są</w:t>
      </w:r>
      <w:r w:rsidR="00CF03FE">
        <w:rPr>
          <w:rFonts w:eastAsia="Times New Roman" w:cs="Times New Roman"/>
          <w:lang w:eastAsia="pl-PL"/>
        </w:rPr>
        <w:t xml:space="preserve"> </w:t>
      </w:r>
      <w:r w:rsidR="0079530C">
        <w:rPr>
          <w:rFonts w:eastAsia="Times New Roman" w:cs="Times New Roman"/>
          <w:lang w:eastAsia="pl-PL"/>
        </w:rPr>
        <w:t xml:space="preserve">ograniczone. </w:t>
      </w:r>
    </w:p>
    <w:p w:rsidR="00CF410B" w:rsidRDefault="00CF410B" w:rsidP="00682A87">
      <w:pPr>
        <w:spacing w:line="276" w:lineRule="auto"/>
        <w:ind w:hanging="426"/>
        <w:jc w:val="both"/>
        <w:rPr>
          <w:b/>
        </w:rPr>
      </w:pPr>
      <w:r>
        <w:rPr>
          <w:b/>
        </w:rPr>
        <w:t xml:space="preserve">W poszczególnych latach przedstawiało się to </w:t>
      </w:r>
      <w:r w:rsidR="0079530C">
        <w:rPr>
          <w:b/>
        </w:rPr>
        <w:t>następująco</w:t>
      </w:r>
      <w:r w:rsidR="004054DA">
        <w:rPr>
          <w:b/>
        </w:rPr>
        <w:t>:</w:t>
      </w:r>
    </w:p>
    <w:p w:rsidR="003E0EB0" w:rsidRDefault="003E0EB0" w:rsidP="00682A87">
      <w:pPr>
        <w:spacing w:line="276" w:lineRule="auto"/>
        <w:ind w:hanging="426"/>
        <w:jc w:val="both"/>
      </w:pPr>
      <w:r>
        <w:t xml:space="preserve">- </w:t>
      </w:r>
      <w:r w:rsidRPr="003E0EB0">
        <w:t>2014r. – 75,36 Mg</w:t>
      </w:r>
    </w:p>
    <w:p w:rsidR="003E0EB0" w:rsidRDefault="00A85896" w:rsidP="00682A87">
      <w:pPr>
        <w:spacing w:line="276" w:lineRule="auto"/>
        <w:ind w:hanging="426"/>
        <w:jc w:val="both"/>
      </w:pPr>
      <w:r>
        <w:t>- 2015r. – 95,55</w:t>
      </w:r>
      <w:r w:rsidR="00546344">
        <w:t xml:space="preserve"> Mg</w:t>
      </w:r>
    </w:p>
    <w:p w:rsidR="003E0EB0" w:rsidRDefault="003E0EB0" w:rsidP="00682A87">
      <w:pPr>
        <w:spacing w:line="276" w:lineRule="auto"/>
        <w:ind w:hanging="426"/>
        <w:jc w:val="both"/>
      </w:pPr>
      <w:r>
        <w:t>- 2016r. – 69,40 Mg</w:t>
      </w:r>
    </w:p>
    <w:p w:rsidR="003E0EB0" w:rsidRDefault="003E0EB0" w:rsidP="00682A87">
      <w:pPr>
        <w:spacing w:line="276" w:lineRule="auto"/>
        <w:ind w:hanging="426"/>
        <w:jc w:val="both"/>
      </w:pPr>
      <w:r>
        <w:lastRenderedPageBreak/>
        <w:t>- 2017r. – 13,00 Mg</w:t>
      </w:r>
    </w:p>
    <w:p w:rsidR="003E0EB0" w:rsidRDefault="003E0EB0" w:rsidP="00682A87">
      <w:pPr>
        <w:spacing w:line="276" w:lineRule="auto"/>
        <w:ind w:hanging="426"/>
        <w:jc w:val="both"/>
      </w:pPr>
      <w:r>
        <w:t xml:space="preserve">- 2018r. – </w:t>
      </w:r>
      <w:r w:rsidR="004054DA">
        <w:t>0 Mg /nie było naboru środków z zewnątrz/</w:t>
      </w:r>
    </w:p>
    <w:p w:rsidR="003E0EB0" w:rsidRDefault="003E0EB0" w:rsidP="00682A87">
      <w:pPr>
        <w:spacing w:line="276" w:lineRule="auto"/>
        <w:ind w:hanging="426"/>
        <w:jc w:val="both"/>
      </w:pPr>
      <w:r>
        <w:t>- 2019r. – 19,55</w:t>
      </w:r>
      <w:r w:rsidR="00546344">
        <w:t xml:space="preserve"> Mg</w:t>
      </w:r>
    </w:p>
    <w:p w:rsidR="002624CE" w:rsidRDefault="002624CE" w:rsidP="00682A87">
      <w:pPr>
        <w:spacing w:line="276" w:lineRule="auto"/>
        <w:ind w:hanging="426"/>
        <w:jc w:val="both"/>
      </w:pPr>
      <w:r w:rsidRPr="00A057E4">
        <w:t xml:space="preserve">- 2020r. </w:t>
      </w:r>
      <w:r w:rsidR="00A057E4">
        <w:t>–</w:t>
      </w:r>
      <w:r w:rsidRPr="00A057E4">
        <w:t xml:space="preserve"> </w:t>
      </w:r>
      <w:r w:rsidR="00A057E4">
        <w:t>24,40 Mg</w:t>
      </w:r>
    </w:p>
    <w:p w:rsidR="004720CC" w:rsidRPr="00A61604" w:rsidRDefault="004720CC" w:rsidP="00682A87">
      <w:pPr>
        <w:spacing w:line="276" w:lineRule="auto"/>
        <w:ind w:hanging="426"/>
        <w:jc w:val="both"/>
      </w:pPr>
      <w:r w:rsidRPr="00A61604">
        <w:t xml:space="preserve">- 2021r. </w:t>
      </w:r>
      <w:r w:rsidR="00A61604" w:rsidRPr="00A61604">
        <w:t>–</w:t>
      </w:r>
      <w:r w:rsidRPr="00A61604">
        <w:t xml:space="preserve"> </w:t>
      </w:r>
      <w:r w:rsidR="00A61604" w:rsidRPr="00A61604">
        <w:t>18,24 Mg</w:t>
      </w:r>
    </w:p>
    <w:p w:rsidR="00FC3A8E" w:rsidRDefault="00FC3A8E" w:rsidP="00682A87">
      <w:pPr>
        <w:spacing w:line="276" w:lineRule="auto"/>
        <w:ind w:hanging="426"/>
        <w:jc w:val="both"/>
      </w:pPr>
    </w:p>
    <w:p w:rsidR="003E0EB0" w:rsidRDefault="003E0EB0" w:rsidP="004054DA">
      <w:pPr>
        <w:spacing w:line="276" w:lineRule="auto"/>
        <w:ind w:left="-426"/>
        <w:jc w:val="both"/>
      </w:pPr>
      <w:r>
        <w:t>Łącznie</w:t>
      </w:r>
      <w:r w:rsidR="001F5FE2">
        <w:t xml:space="preserve"> zebrano</w:t>
      </w:r>
      <w:r w:rsidR="00BF6127">
        <w:t xml:space="preserve"> </w:t>
      </w:r>
      <w:r w:rsidR="00A85896" w:rsidRPr="00A85896">
        <w:t>315,50</w:t>
      </w:r>
      <w:r w:rsidR="001F5FE2" w:rsidRPr="00A85896">
        <w:t xml:space="preserve"> </w:t>
      </w:r>
      <w:r w:rsidR="001F5FE2">
        <w:t xml:space="preserve">Mg. Jak wynika z powyższych rozliczeń </w:t>
      </w:r>
      <w:r w:rsidR="0088708A">
        <w:t>blisko 35</w:t>
      </w:r>
      <w:r w:rsidR="004054DA">
        <w:t>% zinwentaryzowanych wyrobów azbestowych zostało usunię</w:t>
      </w:r>
      <w:r w:rsidR="00BF6127">
        <w:t xml:space="preserve">tych do końca </w:t>
      </w:r>
      <w:r w:rsidR="004720CC" w:rsidRPr="00A61604">
        <w:t>2021</w:t>
      </w:r>
      <w:r w:rsidR="004054DA">
        <w:t xml:space="preserve"> roku. </w:t>
      </w:r>
      <w:r w:rsidR="001F5FE2">
        <w:t xml:space="preserve"> </w:t>
      </w:r>
    </w:p>
    <w:p w:rsidR="004054DA" w:rsidRPr="004054DA" w:rsidRDefault="004054DA" w:rsidP="004054DA">
      <w:pPr>
        <w:spacing w:line="276" w:lineRule="auto"/>
        <w:ind w:left="-426"/>
        <w:jc w:val="both"/>
      </w:pPr>
    </w:p>
    <w:p w:rsidR="00A057E4" w:rsidRPr="00531BDC" w:rsidRDefault="00531BDC" w:rsidP="00531BDC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4.9</w:t>
      </w:r>
      <w:r w:rsidR="0076260C" w:rsidRPr="00531BDC">
        <w:rPr>
          <w:b/>
          <w:sz w:val="24"/>
          <w:szCs w:val="24"/>
        </w:rPr>
        <w:t xml:space="preserve"> Pomoc społeczna i wspieranie rodzin</w:t>
      </w:r>
    </w:p>
    <w:p w:rsidR="00A057E4" w:rsidRPr="00687D30" w:rsidRDefault="00A057E4" w:rsidP="00687D30">
      <w:pPr>
        <w:spacing w:line="276" w:lineRule="auto"/>
        <w:ind w:hanging="426"/>
        <w:jc w:val="both"/>
      </w:pPr>
      <w:r w:rsidRPr="00687D30">
        <w:rPr>
          <w:rFonts w:cs="Times New Roman"/>
          <w:b/>
        </w:rPr>
        <w:t>Gminny program wspierania rodziny Gminy i</w:t>
      </w:r>
      <w:r w:rsidR="005150E8">
        <w:rPr>
          <w:rFonts w:cs="Times New Roman"/>
          <w:b/>
        </w:rPr>
        <w:t xml:space="preserve"> Miasta Ulanów na lata 2020-2022</w:t>
      </w:r>
      <w:r w:rsidRPr="00687D30">
        <w:rPr>
          <w:rFonts w:cs="Times New Roman"/>
          <w:b/>
        </w:rPr>
        <w:t xml:space="preserve"> </w:t>
      </w:r>
    </w:p>
    <w:p w:rsidR="0051678B" w:rsidRPr="0051678B" w:rsidRDefault="0051678B" w:rsidP="0051678B">
      <w:pPr>
        <w:jc w:val="both"/>
        <w:rPr>
          <w:rFonts w:cs="Times New Roman"/>
        </w:rPr>
      </w:pPr>
      <w:r w:rsidRPr="0051678B">
        <w:rPr>
          <w:rFonts w:cs="Times New Roman"/>
        </w:rPr>
        <w:t>Został przyjęty uchwałą nr XII/82/2019 z dnia 30 grudnia 2019 roku. Ma za zadanie kompleksowe wsparcie rodzin przeżywających trudności w wypełnianiu funkcji opiekuńczo – wychowawczych oraz dzieci w tych rodzinach. W 2021 roku pomocą asystenta rodziny objętych było 8 rodzin. (23 dzieci )  . Zatrudnienie asystenta rodziny w 2021 roku dofinansowane było w ramach  Programu Asystent rodziny na rok 2021.</w:t>
      </w:r>
    </w:p>
    <w:p w:rsidR="0051678B" w:rsidRPr="0051678B" w:rsidRDefault="0051678B" w:rsidP="0051678B">
      <w:pPr>
        <w:jc w:val="both"/>
        <w:rPr>
          <w:rFonts w:cs="Times New Roman"/>
        </w:rPr>
      </w:pPr>
      <w:r w:rsidRPr="0051678B">
        <w:rPr>
          <w:rFonts w:cs="Times New Roman"/>
        </w:rPr>
        <w:t>W rodzinach objętych asystą prowadzone były następujące działania:</w:t>
      </w:r>
    </w:p>
    <w:p w:rsidR="0051678B" w:rsidRPr="0051678B" w:rsidRDefault="0051678B" w:rsidP="0051678B">
      <w:pPr>
        <w:jc w:val="both"/>
        <w:rPr>
          <w:rFonts w:cs="Times New Roman"/>
        </w:rPr>
      </w:pPr>
      <w:r w:rsidRPr="0051678B">
        <w:rPr>
          <w:rFonts w:cs="Times New Roman"/>
        </w:rPr>
        <w:t>Udzielanie pomocy rodziną w poprawie ich sytuacji życiowej, w tym zdobywanie umiejętności prawidłowego prowadzenia gospodarstwa domowego:</w:t>
      </w:r>
    </w:p>
    <w:p w:rsidR="0051678B" w:rsidRPr="0051678B" w:rsidRDefault="0051678B" w:rsidP="00CE4117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="Times New Roman"/>
        </w:rPr>
      </w:pPr>
      <w:r w:rsidRPr="0051678B">
        <w:rPr>
          <w:rFonts w:cs="Times New Roman"/>
        </w:rPr>
        <w:t>instruktaż prawidłowego sprzątania mieszkania( sporządzanie rozkładu stałych czynności utrzymujących porządek w mieszkaniu – podział obowiązków na członków rodziny)</w:t>
      </w:r>
    </w:p>
    <w:p w:rsidR="0051678B" w:rsidRPr="0051678B" w:rsidRDefault="0051678B" w:rsidP="00CE4117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="Times New Roman"/>
        </w:rPr>
      </w:pPr>
      <w:r w:rsidRPr="0051678B">
        <w:rPr>
          <w:rFonts w:cs="Times New Roman"/>
        </w:rPr>
        <w:t>trening kulinarny ( piramida żywieniowa, zasady zdrowego żywienia)</w:t>
      </w:r>
    </w:p>
    <w:p w:rsidR="0051678B" w:rsidRPr="0051678B" w:rsidRDefault="0051678B" w:rsidP="00CE4117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="Times New Roman"/>
        </w:rPr>
      </w:pPr>
      <w:r w:rsidRPr="0051678B">
        <w:rPr>
          <w:rFonts w:cs="Times New Roman"/>
        </w:rPr>
        <w:t>trening kompetencji w zakresie dbania o zdrowie ( edukacja i trening w zakresie profilaktyki zdrowotnej i higieny, zasady pielęgnacji dzieci)</w:t>
      </w:r>
    </w:p>
    <w:p w:rsidR="0051678B" w:rsidRPr="0051678B" w:rsidRDefault="0051678B" w:rsidP="00CE4117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="Times New Roman"/>
        </w:rPr>
      </w:pPr>
      <w:r w:rsidRPr="0051678B">
        <w:rPr>
          <w:rFonts w:cs="Times New Roman"/>
        </w:rPr>
        <w:t>edukacja w zakresie zachowania higieny ( zasady przestrzegania higieny, czynności higieny, choroby związane z zaniedbaniem higieny osobistej)</w:t>
      </w:r>
    </w:p>
    <w:p w:rsidR="0051678B" w:rsidRPr="0051678B" w:rsidRDefault="0051678B" w:rsidP="00CE4117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="Times New Roman"/>
        </w:rPr>
      </w:pPr>
      <w:r w:rsidRPr="0051678B">
        <w:rPr>
          <w:rFonts w:cs="Times New Roman"/>
        </w:rPr>
        <w:t>edukacja w zakresie gospodarowania budżetem domowym, analiza dochodów i wydatków, nabywanie umiejętności racjonalnego gospodarowania środkami finansowymi poprzez stopniowanie ważności potrzeb, niebezpieczeństwa ( zobowiązania wynikające z podjęcia pożyczki gotówkowej, zakupów na raty itp.)</w:t>
      </w:r>
    </w:p>
    <w:p w:rsidR="0051678B" w:rsidRPr="0051678B" w:rsidRDefault="0051678B" w:rsidP="00CE4117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="Times New Roman"/>
        </w:rPr>
      </w:pPr>
      <w:r w:rsidRPr="0051678B">
        <w:rPr>
          <w:rFonts w:cs="Times New Roman"/>
        </w:rPr>
        <w:t>edukacja w zakresie oszczędnego gospodarowania mediami ( sposoby oszczędzania wody, prądu, gazu itp..)</w:t>
      </w:r>
    </w:p>
    <w:p w:rsidR="0051678B" w:rsidRPr="0051678B" w:rsidRDefault="0051678B" w:rsidP="00CE4117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="Times New Roman"/>
        </w:rPr>
      </w:pPr>
      <w:r w:rsidRPr="0051678B">
        <w:rPr>
          <w:rFonts w:cs="Times New Roman"/>
        </w:rPr>
        <w:t>porządkowanie dokumentacji</w:t>
      </w:r>
    </w:p>
    <w:p w:rsidR="0051678B" w:rsidRPr="0051678B" w:rsidRDefault="0051678B" w:rsidP="00CE4117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="Times New Roman"/>
        </w:rPr>
      </w:pPr>
      <w:r w:rsidRPr="0051678B">
        <w:rPr>
          <w:rFonts w:cs="Times New Roman"/>
        </w:rPr>
        <w:t>wykorzystywanie swoich możliwości i uprawnień w celu pozyskania dodatkowych dochodów</w:t>
      </w:r>
    </w:p>
    <w:p w:rsidR="0051678B" w:rsidRPr="0051678B" w:rsidRDefault="0051678B" w:rsidP="00CE4117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cs="Times New Roman"/>
        </w:rPr>
      </w:pPr>
      <w:r w:rsidRPr="0051678B">
        <w:rPr>
          <w:rFonts w:cs="Times New Roman"/>
        </w:rPr>
        <w:t>pomoc w załatwianiu spraw urzędowych.</w:t>
      </w:r>
    </w:p>
    <w:p w:rsidR="0051678B" w:rsidRPr="0051678B" w:rsidRDefault="0051678B" w:rsidP="0051678B">
      <w:pPr>
        <w:ind w:left="720"/>
        <w:jc w:val="both"/>
        <w:rPr>
          <w:rFonts w:cs="Times New Roman"/>
        </w:rPr>
      </w:pPr>
      <w:r w:rsidRPr="0051678B">
        <w:rPr>
          <w:rFonts w:cs="Times New Roman"/>
        </w:rPr>
        <w:t>Udzielanie pomocy w rozwiązywaniu problemów socjalnych</w:t>
      </w:r>
      <w:r w:rsidR="00332C37">
        <w:rPr>
          <w:rFonts w:cs="Times New Roman"/>
        </w:rPr>
        <w:t>,</w:t>
      </w:r>
    </w:p>
    <w:p w:rsidR="0051678B" w:rsidRPr="0051678B" w:rsidRDefault="0051678B" w:rsidP="0051678B">
      <w:pPr>
        <w:ind w:left="720"/>
        <w:jc w:val="both"/>
        <w:rPr>
          <w:rFonts w:cs="Times New Roman"/>
        </w:rPr>
      </w:pPr>
      <w:r w:rsidRPr="0051678B">
        <w:rPr>
          <w:rFonts w:cs="Times New Roman"/>
        </w:rPr>
        <w:lastRenderedPageBreak/>
        <w:t>Udzielanie pomocy rodzinom w rozwiązyw</w:t>
      </w:r>
      <w:r w:rsidR="00332C37">
        <w:rPr>
          <w:rFonts w:cs="Times New Roman"/>
        </w:rPr>
        <w:t>aniu problemów psychologicznych,</w:t>
      </w:r>
    </w:p>
    <w:p w:rsidR="0051678B" w:rsidRPr="0051678B" w:rsidRDefault="0051678B" w:rsidP="0051678B">
      <w:pPr>
        <w:ind w:left="720"/>
        <w:jc w:val="both"/>
        <w:rPr>
          <w:rFonts w:cs="Times New Roman"/>
        </w:rPr>
      </w:pPr>
      <w:r w:rsidRPr="0051678B">
        <w:rPr>
          <w:rFonts w:cs="Times New Roman"/>
        </w:rPr>
        <w:t>Udzielanie pomocy rodzinom w rozwiązywaniu pr</w:t>
      </w:r>
      <w:r w:rsidR="00332C37">
        <w:rPr>
          <w:rFonts w:cs="Times New Roman"/>
        </w:rPr>
        <w:t>oblemów wychowawczych z dziećmi,</w:t>
      </w:r>
    </w:p>
    <w:p w:rsidR="0051678B" w:rsidRPr="0051678B" w:rsidRDefault="0051678B" w:rsidP="00332C37">
      <w:pPr>
        <w:ind w:left="720" w:hanging="1287"/>
        <w:jc w:val="both"/>
        <w:rPr>
          <w:rFonts w:cs="Times New Roman"/>
        </w:rPr>
      </w:pPr>
      <w:r w:rsidRPr="0051678B">
        <w:rPr>
          <w:rFonts w:cs="Times New Roman"/>
        </w:rPr>
        <w:t>Motywowanie członków rodziny do podn</w:t>
      </w:r>
      <w:r w:rsidR="00332C37">
        <w:rPr>
          <w:rFonts w:cs="Times New Roman"/>
        </w:rPr>
        <w:t>oszenia kwalifikacji zawodowych,</w:t>
      </w:r>
    </w:p>
    <w:p w:rsidR="0051678B" w:rsidRDefault="0051678B" w:rsidP="00332C37">
      <w:pPr>
        <w:ind w:left="720" w:hanging="1287"/>
        <w:jc w:val="both"/>
        <w:rPr>
          <w:rFonts w:cs="Times New Roman"/>
        </w:rPr>
      </w:pPr>
      <w:r w:rsidRPr="0051678B">
        <w:rPr>
          <w:rFonts w:cs="Times New Roman"/>
        </w:rPr>
        <w:t>Udzielanie pomocy w poszukiwaniu ,podejmowaniu pracy zarobkowej.</w:t>
      </w:r>
    </w:p>
    <w:p w:rsidR="0051678B" w:rsidRPr="00814C4D" w:rsidRDefault="00332C37" w:rsidP="00814C4D">
      <w:pPr>
        <w:ind w:left="720" w:hanging="1287"/>
        <w:jc w:val="both"/>
        <w:rPr>
          <w:rFonts w:cs="Times New Roman"/>
        </w:rPr>
      </w:pPr>
      <w:r w:rsidRPr="00682A87">
        <w:rPr>
          <w:rFonts w:eastAsia="Times New Roman" w:cs="Arial"/>
          <w:b/>
          <w:sz w:val="20"/>
          <w:szCs w:val="20"/>
          <w:lang w:eastAsia="pl-PL"/>
        </w:rPr>
        <w:t xml:space="preserve">Tabela </w:t>
      </w:r>
      <w:r>
        <w:rPr>
          <w:rFonts w:eastAsia="Times New Roman" w:cs="Arial"/>
          <w:b/>
          <w:sz w:val="20"/>
          <w:szCs w:val="20"/>
          <w:lang w:eastAsia="pl-PL"/>
        </w:rPr>
        <w:t>nr 22</w:t>
      </w:r>
      <w:r w:rsidRPr="00682A87">
        <w:rPr>
          <w:rFonts w:eastAsia="Times New Roman" w:cs="Arial"/>
          <w:b/>
          <w:sz w:val="20"/>
          <w:szCs w:val="20"/>
          <w:lang w:eastAsia="pl-PL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1914"/>
        <w:gridCol w:w="2088"/>
        <w:gridCol w:w="2088"/>
      </w:tblGrid>
      <w:tr w:rsidR="0051678B" w:rsidRPr="0051678B" w:rsidTr="00332C37">
        <w:trPr>
          <w:jc w:val="center"/>
        </w:trPr>
        <w:tc>
          <w:tcPr>
            <w:tcW w:w="2252" w:type="dxa"/>
          </w:tcPr>
          <w:p w:rsidR="0051678B" w:rsidRPr="00C87A73" w:rsidRDefault="0051678B" w:rsidP="00C87A73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C87A73">
              <w:rPr>
                <w:rFonts w:cs="Times New Roman"/>
                <w:b/>
              </w:rPr>
              <w:t>Rok</w:t>
            </w:r>
          </w:p>
        </w:tc>
        <w:tc>
          <w:tcPr>
            <w:tcW w:w="1914" w:type="dxa"/>
          </w:tcPr>
          <w:p w:rsidR="0051678B" w:rsidRPr="00C87A73" w:rsidRDefault="0051678B" w:rsidP="00C87A73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C87A73">
              <w:rPr>
                <w:rFonts w:cs="Times New Roman"/>
                <w:b/>
              </w:rPr>
              <w:t>2019</w:t>
            </w:r>
          </w:p>
        </w:tc>
        <w:tc>
          <w:tcPr>
            <w:tcW w:w="2088" w:type="dxa"/>
          </w:tcPr>
          <w:p w:rsidR="0051678B" w:rsidRPr="00C87A73" w:rsidRDefault="0051678B" w:rsidP="00C87A73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C87A73">
              <w:rPr>
                <w:rFonts w:cs="Times New Roman"/>
                <w:b/>
              </w:rPr>
              <w:t>2020</w:t>
            </w:r>
          </w:p>
        </w:tc>
        <w:tc>
          <w:tcPr>
            <w:tcW w:w="2088" w:type="dxa"/>
          </w:tcPr>
          <w:p w:rsidR="0051678B" w:rsidRPr="00C87A73" w:rsidRDefault="0051678B" w:rsidP="00C87A73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C87A73">
              <w:rPr>
                <w:rFonts w:cs="Times New Roman"/>
                <w:b/>
              </w:rPr>
              <w:t>2021</w:t>
            </w:r>
          </w:p>
        </w:tc>
      </w:tr>
      <w:tr w:rsidR="0051678B" w:rsidRPr="0051678B" w:rsidTr="00332C37">
        <w:trPr>
          <w:jc w:val="center"/>
        </w:trPr>
        <w:tc>
          <w:tcPr>
            <w:tcW w:w="2252" w:type="dxa"/>
          </w:tcPr>
          <w:p w:rsidR="0051678B" w:rsidRPr="0051678B" w:rsidRDefault="0051678B" w:rsidP="0051678B">
            <w:pPr>
              <w:pStyle w:val="Akapitzlist"/>
              <w:ind w:left="0"/>
              <w:jc w:val="both"/>
              <w:rPr>
                <w:rFonts w:cs="Times New Roman"/>
              </w:rPr>
            </w:pPr>
            <w:r w:rsidRPr="0051678B">
              <w:rPr>
                <w:rFonts w:cs="Times New Roman"/>
              </w:rPr>
              <w:t>Liczba dzieci umieszczonych w pieczy zastępczej</w:t>
            </w:r>
          </w:p>
        </w:tc>
        <w:tc>
          <w:tcPr>
            <w:tcW w:w="1914" w:type="dxa"/>
          </w:tcPr>
          <w:p w:rsidR="0051678B" w:rsidRPr="0051678B" w:rsidRDefault="0051678B" w:rsidP="0051678B">
            <w:pPr>
              <w:pStyle w:val="Akapitzlist"/>
              <w:ind w:left="0"/>
              <w:jc w:val="both"/>
              <w:rPr>
                <w:rFonts w:cs="Times New Roman"/>
              </w:rPr>
            </w:pPr>
            <w:r w:rsidRPr="0051678B">
              <w:rPr>
                <w:rFonts w:cs="Times New Roman"/>
              </w:rPr>
              <w:t>6</w:t>
            </w:r>
          </w:p>
        </w:tc>
        <w:tc>
          <w:tcPr>
            <w:tcW w:w="2088" w:type="dxa"/>
          </w:tcPr>
          <w:p w:rsidR="0051678B" w:rsidRPr="0051678B" w:rsidRDefault="0051678B" w:rsidP="0051678B">
            <w:pPr>
              <w:pStyle w:val="Akapitzlist"/>
              <w:ind w:left="0"/>
              <w:jc w:val="both"/>
              <w:rPr>
                <w:rFonts w:cs="Times New Roman"/>
              </w:rPr>
            </w:pPr>
            <w:r w:rsidRPr="0051678B">
              <w:rPr>
                <w:rFonts w:cs="Times New Roman"/>
              </w:rPr>
              <w:t>6</w:t>
            </w:r>
          </w:p>
        </w:tc>
        <w:tc>
          <w:tcPr>
            <w:tcW w:w="2088" w:type="dxa"/>
          </w:tcPr>
          <w:p w:rsidR="0051678B" w:rsidRPr="0051678B" w:rsidRDefault="0051678B" w:rsidP="0051678B">
            <w:pPr>
              <w:pStyle w:val="Akapitzlist"/>
              <w:ind w:left="0"/>
              <w:jc w:val="both"/>
              <w:rPr>
                <w:rFonts w:cs="Times New Roman"/>
              </w:rPr>
            </w:pPr>
            <w:r w:rsidRPr="0051678B">
              <w:rPr>
                <w:rFonts w:cs="Times New Roman"/>
              </w:rPr>
              <w:t>5</w:t>
            </w:r>
          </w:p>
        </w:tc>
      </w:tr>
      <w:tr w:rsidR="0051678B" w:rsidRPr="0051678B" w:rsidTr="00332C37">
        <w:trPr>
          <w:jc w:val="center"/>
        </w:trPr>
        <w:tc>
          <w:tcPr>
            <w:tcW w:w="2252" w:type="dxa"/>
          </w:tcPr>
          <w:p w:rsidR="0051678B" w:rsidRPr="0051678B" w:rsidRDefault="0051678B" w:rsidP="0051678B">
            <w:pPr>
              <w:pStyle w:val="Akapitzlist"/>
              <w:ind w:left="0"/>
              <w:jc w:val="both"/>
              <w:rPr>
                <w:rFonts w:cs="Times New Roman"/>
              </w:rPr>
            </w:pPr>
            <w:r w:rsidRPr="0051678B">
              <w:rPr>
                <w:rFonts w:cs="Times New Roman"/>
              </w:rPr>
              <w:t>Koszt ponoszony przez gminę</w:t>
            </w:r>
          </w:p>
        </w:tc>
        <w:tc>
          <w:tcPr>
            <w:tcW w:w="1914" w:type="dxa"/>
          </w:tcPr>
          <w:p w:rsidR="0051678B" w:rsidRPr="0051678B" w:rsidRDefault="0051678B" w:rsidP="0051678B">
            <w:pPr>
              <w:pStyle w:val="Akapitzlist"/>
              <w:ind w:left="0"/>
              <w:jc w:val="both"/>
              <w:rPr>
                <w:rFonts w:cs="Times New Roman"/>
              </w:rPr>
            </w:pPr>
            <w:r w:rsidRPr="0051678B">
              <w:rPr>
                <w:rFonts w:cs="Times New Roman"/>
              </w:rPr>
              <w:t>27</w:t>
            </w:r>
            <w:r w:rsidR="00C87A73">
              <w:rPr>
                <w:rFonts w:cs="Times New Roman"/>
              </w:rPr>
              <w:t> </w:t>
            </w:r>
            <w:r w:rsidRPr="0051678B">
              <w:rPr>
                <w:rFonts w:cs="Times New Roman"/>
              </w:rPr>
              <w:t>942</w:t>
            </w:r>
            <w:r w:rsidR="00C87A73">
              <w:rPr>
                <w:rFonts w:cs="Times New Roman"/>
              </w:rPr>
              <w:t>,00</w:t>
            </w:r>
          </w:p>
        </w:tc>
        <w:tc>
          <w:tcPr>
            <w:tcW w:w="2088" w:type="dxa"/>
          </w:tcPr>
          <w:p w:rsidR="0051678B" w:rsidRPr="0051678B" w:rsidRDefault="0051678B" w:rsidP="0051678B">
            <w:pPr>
              <w:pStyle w:val="Akapitzlist"/>
              <w:ind w:left="0"/>
              <w:jc w:val="both"/>
              <w:rPr>
                <w:rFonts w:cs="Times New Roman"/>
              </w:rPr>
            </w:pPr>
            <w:r w:rsidRPr="0051678B">
              <w:rPr>
                <w:rFonts w:cs="Times New Roman"/>
              </w:rPr>
              <w:t>39</w:t>
            </w:r>
            <w:r w:rsidR="00C87A73">
              <w:rPr>
                <w:rFonts w:cs="Times New Roman"/>
              </w:rPr>
              <w:t> </w:t>
            </w:r>
            <w:r w:rsidRPr="0051678B">
              <w:rPr>
                <w:rFonts w:cs="Times New Roman"/>
              </w:rPr>
              <w:t>502</w:t>
            </w:r>
            <w:r w:rsidR="00C87A73">
              <w:rPr>
                <w:rFonts w:cs="Times New Roman"/>
              </w:rPr>
              <w:t>,00</w:t>
            </w:r>
          </w:p>
        </w:tc>
        <w:tc>
          <w:tcPr>
            <w:tcW w:w="2088" w:type="dxa"/>
          </w:tcPr>
          <w:p w:rsidR="0051678B" w:rsidRPr="0051678B" w:rsidRDefault="0051678B" w:rsidP="0051678B">
            <w:pPr>
              <w:pStyle w:val="Akapitzlist"/>
              <w:ind w:left="0"/>
              <w:jc w:val="both"/>
              <w:rPr>
                <w:rFonts w:cs="Times New Roman"/>
              </w:rPr>
            </w:pPr>
            <w:r w:rsidRPr="0051678B">
              <w:rPr>
                <w:rFonts w:cs="Times New Roman"/>
              </w:rPr>
              <w:t>22</w:t>
            </w:r>
            <w:r w:rsidR="00C87A73">
              <w:rPr>
                <w:rFonts w:cs="Times New Roman"/>
              </w:rPr>
              <w:t> </w:t>
            </w:r>
            <w:r w:rsidRPr="0051678B">
              <w:rPr>
                <w:rFonts w:cs="Times New Roman"/>
              </w:rPr>
              <w:t>964</w:t>
            </w:r>
            <w:r w:rsidR="00C87A73">
              <w:rPr>
                <w:rFonts w:cs="Times New Roman"/>
              </w:rPr>
              <w:t>,00</w:t>
            </w:r>
          </w:p>
        </w:tc>
      </w:tr>
    </w:tbl>
    <w:p w:rsidR="0051678B" w:rsidRPr="0051678B" w:rsidRDefault="0051678B" w:rsidP="0051678B">
      <w:pPr>
        <w:jc w:val="both"/>
        <w:rPr>
          <w:rFonts w:cs="Times New Roman"/>
        </w:rPr>
      </w:pPr>
    </w:p>
    <w:p w:rsidR="009F7BBA" w:rsidRDefault="009F7BBA" w:rsidP="00E8771B">
      <w:pPr>
        <w:rPr>
          <w:rFonts w:cs="Times New Roman"/>
          <w:b/>
        </w:rPr>
      </w:pPr>
    </w:p>
    <w:p w:rsidR="00E71C6D" w:rsidRPr="0051678B" w:rsidRDefault="00E71C6D" w:rsidP="00E71C6D">
      <w:pPr>
        <w:spacing w:after="200" w:line="276" w:lineRule="auto"/>
        <w:ind w:left="-426"/>
        <w:jc w:val="both"/>
        <w:rPr>
          <w:rFonts w:cs="Times New Roman"/>
          <w:b/>
        </w:rPr>
      </w:pPr>
      <w:r w:rsidRPr="0051678B">
        <w:rPr>
          <w:rFonts w:cs="Times New Roman"/>
          <w:b/>
        </w:rPr>
        <w:t>Gminna Strategia Rozwiązywania Problemów Społecznych</w:t>
      </w:r>
    </w:p>
    <w:p w:rsidR="0051678B" w:rsidRDefault="0051678B" w:rsidP="0051678B">
      <w:pPr>
        <w:ind w:left="-426"/>
        <w:jc w:val="both"/>
        <w:rPr>
          <w:rFonts w:cs="Times New Roman"/>
        </w:rPr>
      </w:pPr>
      <w:r w:rsidRPr="0051678B">
        <w:rPr>
          <w:rFonts w:cs="Times New Roman"/>
        </w:rPr>
        <w:t>Uchwałą nr XXVII/206/2021 Rady Miejskiej w Ulanowie z dnia 29 września  2021 roku została uchwalona Strategia Rozwiązywania Problemów Społecznych Gminy i Miasta Ulanów na lata 2021– 2025. Celem opracowanej strategii jest integracja osób i rodzi z grup szczególnego ryzyka oraz wyeliminowanie bądź zminimalizowanie negatywnych zjawisk społecznych na terenie gminy.</w:t>
      </w:r>
    </w:p>
    <w:p w:rsidR="0051678B" w:rsidRPr="0051678B" w:rsidRDefault="0051678B" w:rsidP="0051678B">
      <w:pPr>
        <w:ind w:left="-426"/>
        <w:jc w:val="both"/>
        <w:rPr>
          <w:rFonts w:cs="Times New Roman"/>
        </w:rPr>
      </w:pPr>
      <w:r w:rsidRPr="0051678B">
        <w:rPr>
          <w:rFonts w:cs="Times New Roman"/>
        </w:rPr>
        <w:t>Realizacja gminnej strategii rozwiązywania problemów społecznych ma zapewnić możliwość długofalowych działań wspierających osoby i rodziny w procesie odzyskania zdolności do samodzielnego funkcjonowania, zmniejszanie się liczby środowisk uzależnionych od świadczeń pomocy społecznej.</w:t>
      </w:r>
    </w:p>
    <w:p w:rsidR="00801039" w:rsidRDefault="00801039" w:rsidP="0051678B">
      <w:pPr>
        <w:ind w:left="-426"/>
        <w:jc w:val="both"/>
        <w:rPr>
          <w:rFonts w:cs="Times New Roman"/>
        </w:rPr>
      </w:pPr>
    </w:p>
    <w:p w:rsidR="00332C37" w:rsidRPr="00332C37" w:rsidRDefault="00E71C6D" w:rsidP="00332C37">
      <w:pPr>
        <w:ind w:left="-426"/>
        <w:jc w:val="both"/>
        <w:rPr>
          <w:rFonts w:cs="Times New Roman"/>
          <w:b/>
        </w:rPr>
      </w:pPr>
      <w:r w:rsidRPr="00801039">
        <w:rPr>
          <w:rFonts w:cs="Times New Roman"/>
          <w:b/>
        </w:rPr>
        <w:t xml:space="preserve">Gminny Program Przeciwdziałania Przemocy w Rodzinie oraz ochrony ofiar przemocy w rodzinie na lata </w:t>
      </w:r>
      <w:r w:rsidRPr="00332C37">
        <w:rPr>
          <w:rFonts w:cs="Times New Roman"/>
          <w:b/>
        </w:rPr>
        <w:t xml:space="preserve">2019-2024 </w:t>
      </w:r>
    </w:p>
    <w:p w:rsidR="0051678B" w:rsidRPr="00332C37" w:rsidRDefault="00332C37" w:rsidP="00332C37">
      <w:pPr>
        <w:ind w:left="-426"/>
        <w:jc w:val="both"/>
        <w:rPr>
          <w:rFonts w:cs="Times New Roman"/>
        </w:rPr>
      </w:pPr>
      <w:r w:rsidRPr="00332C37">
        <w:rPr>
          <w:rFonts w:cs="Times New Roman"/>
        </w:rPr>
        <w:t xml:space="preserve">Program </w:t>
      </w:r>
      <w:r w:rsidR="0051678B" w:rsidRPr="00332C37">
        <w:rPr>
          <w:rFonts w:cs="Times New Roman"/>
        </w:rPr>
        <w:t>ostał przyjęty uchwałą Nr V/27/2019 Rady Miejskiej w Ulanowie z dnia 7 lutego 2019 r.</w:t>
      </w:r>
    </w:p>
    <w:p w:rsidR="0051678B" w:rsidRPr="00332C37" w:rsidRDefault="0051678B" w:rsidP="00332C37">
      <w:pPr>
        <w:ind w:left="-426"/>
        <w:jc w:val="both"/>
        <w:rPr>
          <w:rFonts w:cs="Times New Roman"/>
        </w:rPr>
      </w:pPr>
      <w:r w:rsidRPr="00332C37">
        <w:rPr>
          <w:rFonts w:cs="Times New Roman"/>
        </w:rPr>
        <w:t>Został opracowany zgodnie z ustawą o przeciwdziałaniu przemocy w rodzinie z dnia 29 lipca 2005 roku (Dz.U. z 2015 r. poz. 1390 ) , ustawą z dnia 26 października 1982 r. o wychowaniu w trzeźwości i przeciwdziałaniu alkoholizmowi ( Dz.U. z 2015 r. poz. 1286 ) oraz w oparciu o ustawę z dnia 12 marca 2004 roku o pomocy społecznej ( Dz.U. z 2016 r. poz. 930 ze zm. )</w:t>
      </w:r>
    </w:p>
    <w:p w:rsidR="0051678B" w:rsidRPr="00332C37" w:rsidRDefault="0051678B" w:rsidP="00332C37">
      <w:pPr>
        <w:ind w:left="-426"/>
        <w:jc w:val="both"/>
        <w:rPr>
          <w:rFonts w:cs="Times New Roman"/>
        </w:rPr>
      </w:pPr>
      <w:r w:rsidRPr="00332C37">
        <w:rPr>
          <w:rFonts w:cs="Times New Roman"/>
        </w:rPr>
        <w:t>Celem głównym programu jest ograniczenie skali występowania przemocy w Gminie i Mieście Ulanów poprzez doskonalenie narzędzi i rozwiązań oraz budowę systemu przeciwdziałania przemocy w rodzinie.</w:t>
      </w:r>
    </w:p>
    <w:p w:rsidR="0051678B" w:rsidRPr="00332C37" w:rsidRDefault="0051678B" w:rsidP="00332C37">
      <w:pPr>
        <w:ind w:hanging="426"/>
        <w:jc w:val="both"/>
        <w:rPr>
          <w:rFonts w:cs="Times New Roman"/>
        </w:rPr>
      </w:pPr>
      <w:r w:rsidRPr="00332C37">
        <w:rPr>
          <w:rFonts w:cs="Times New Roman"/>
        </w:rPr>
        <w:t>Cele szczegółowe programu:</w:t>
      </w:r>
    </w:p>
    <w:p w:rsidR="0051678B" w:rsidRPr="00332C37" w:rsidRDefault="0051678B" w:rsidP="00332C37">
      <w:pPr>
        <w:ind w:hanging="426"/>
        <w:jc w:val="both"/>
        <w:rPr>
          <w:rFonts w:cs="Times New Roman"/>
        </w:rPr>
      </w:pPr>
      <w:r w:rsidRPr="00332C37">
        <w:rPr>
          <w:rFonts w:cs="Times New Roman"/>
        </w:rPr>
        <w:t>- diagnozowanie zjawiska przemocy w rodzinie w Gminie i Mieście Ulanów</w:t>
      </w:r>
    </w:p>
    <w:p w:rsidR="0051678B" w:rsidRPr="00332C37" w:rsidRDefault="0051678B" w:rsidP="00332C37">
      <w:pPr>
        <w:ind w:left="-426"/>
        <w:jc w:val="both"/>
        <w:rPr>
          <w:rFonts w:cs="Times New Roman"/>
        </w:rPr>
      </w:pPr>
      <w:r w:rsidRPr="00332C37">
        <w:rPr>
          <w:rFonts w:cs="Times New Roman"/>
        </w:rPr>
        <w:t>- zwiększenie poziomu świadomości społeczeństwa na temat przemocy w rodzinie oraz zapobieganie powielaniu złych wzorców rodzinnych i środowiskowych</w:t>
      </w:r>
    </w:p>
    <w:p w:rsidR="0051678B" w:rsidRPr="00332C37" w:rsidRDefault="0051678B" w:rsidP="00332C37">
      <w:pPr>
        <w:ind w:hanging="426"/>
        <w:jc w:val="both"/>
        <w:rPr>
          <w:rFonts w:cs="Times New Roman"/>
        </w:rPr>
      </w:pPr>
      <w:r w:rsidRPr="00332C37">
        <w:rPr>
          <w:rFonts w:cs="Times New Roman"/>
        </w:rPr>
        <w:t xml:space="preserve">- zwiększenie skuteczności działań w zakresie przeciwdziałania przemocy w rodzinie </w:t>
      </w:r>
    </w:p>
    <w:p w:rsidR="0051678B" w:rsidRPr="00332C37" w:rsidRDefault="0051678B" w:rsidP="00332C37">
      <w:pPr>
        <w:ind w:hanging="426"/>
        <w:jc w:val="both"/>
        <w:rPr>
          <w:rFonts w:cs="Times New Roman"/>
        </w:rPr>
      </w:pPr>
      <w:r w:rsidRPr="00332C37">
        <w:rPr>
          <w:rFonts w:cs="Times New Roman"/>
        </w:rPr>
        <w:t>- zapewnienie ochrony i możliwości udzielenia wsparcia osobom i rodzinom dotkniętym przemocą</w:t>
      </w:r>
    </w:p>
    <w:p w:rsidR="0051678B" w:rsidRPr="00332C37" w:rsidRDefault="0051678B" w:rsidP="00332C37">
      <w:pPr>
        <w:ind w:hanging="426"/>
        <w:jc w:val="both"/>
        <w:rPr>
          <w:rFonts w:cs="Times New Roman"/>
        </w:rPr>
      </w:pPr>
      <w:r w:rsidRPr="00332C37">
        <w:rPr>
          <w:rFonts w:cs="Times New Roman"/>
        </w:rPr>
        <w:lastRenderedPageBreak/>
        <w:t>- podniesienie poziomu wiedzy i umiejętności osób realizujących zadania związane z przeciwdziałaniem przemocy w rodzinie w celu poprawy współpracy i skuteczności podejmowanych działań.</w:t>
      </w:r>
    </w:p>
    <w:p w:rsidR="0051678B" w:rsidRPr="00332C37" w:rsidRDefault="0051678B" w:rsidP="00332C37">
      <w:pPr>
        <w:ind w:left="720"/>
        <w:jc w:val="both"/>
        <w:rPr>
          <w:rFonts w:cs="Times New Roman"/>
        </w:rPr>
      </w:pPr>
      <w:r w:rsidRPr="00332C37">
        <w:rPr>
          <w:rFonts w:cs="Times New Roman"/>
        </w:rPr>
        <w:t>Adresatami programu są:</w:t>
      </w:r>
    </w:p>
    <w:p w:rsidR="0051678B" w:rsidRPr="00332C37" w:rsidRDefault="0051678B" w:rsidP="00332C37">
      <w:pPr>
        <w:ind w:left="720" w:hanging="1146"/>
        <w:jc w:val="both"/>
        <w:rPr>
          <w:rFonts w:cs="Times New Roman"/>
        </w:rPr>
      </w:pPr>
      <w:r w:rsidRPr="00332C37">
        <w:rPr>
          <w:rFonts w:cs="Times New Roman"/>
        </w:rPr>
        <w:t>- rodziny i osoby dotknięte bezpośrednio zjawiskiem przemocy</w:t>
      </w:r>
    </w:p>
    <w:p w:rsidR="0051678B" w:rsidRPr="00332C37" w:rsidRDefault="0051678B" w:rsidP="00332C37">
      <w:pPr>
        <w:ind w:left="720" w:hanging="1146"/>
        <w:jc w:val="both"/>
        <w:rPr>
          <w:rFonts w:cs="Times New Roman"/>
        </w:rPr>
      </w:pPr>
      <w:r w:rsidRPr="00332C37">
        <w:rPr>
          <w:rFonts w:cs="Times New Roman"/>
        </w:rPr>
        <w:t xml:space="preserve">- rodziny i osoby zagrożone zjawiskiem przemocy </w:t>
      </w:r>
    </w:p>
    <w:p w:rsidR="0051678B" w:rsidRPr="00332C37" w:rsidRDefault="0051678B" w:rsidP="00332C37">
      <w:pPr>
        <w:ind w:left="720" w:hanging="1146"/>
        <w:jc w:val="both"/>
        <w:rPr>
          <w:rFonts w:cs="Times New Roman"/>
        </w:rPr>
      </w:pPr>
      <w:r w:rsidRPr="00332C37">
        <w:rPr>
          <w:rFonts w:cs="Times New Roman"/>
        </w:rPr>
        <w:t>- przedstawiciele instytucji i służb pracujących z osobami zagrożonymi bądź dotkniętymi przemocą</w:t>
      </w:r>
    </w:p>
    <w:p w:rsidR="0051678B" w:rsidRPr="00332C37" w:rsidRDefault="0051678B" w:rsidP="00332C37">
      <w:pPr>
        <w:ind w:hanging="426"/>
        <w:jc w:val="both"/>
        <w:rPr>
          <w:rFonts w:cs="Times New Roman"/>
        </w:rPr>
      </w:pPr>
      <w:r w:rsidRPr="00332C37">
        <w:rPr>
          <w:rFonts w:cs="Times New Roman"/>
        </w:rPr>
        <w:t>Spodziewane efekty:</w:t>
      </w:r>
    </w:p>
    <w:p w:rsidR="0051678B" w:rsidRPr="00332C37" w:rsidRDefault="0051678B" w:rsidP="00332C37">
      <w:pPr>
        <w:ind w:hanging="426"/>
        <w:jc w:val="both"/>
        <w:rPr>
          <w:rFonts w:cs="Times New Roman"/>
        </w:rPr>
      </w:pPr>
      <w:r w:rsidRPr="00332C37">
        <w:rPr>
          <w:rFonts w:cs="Times New Roman"/>
        </w:rPr>
        <w:t>- zmniejszenie poczucia bezradności ofiar przemocy</w:t>
      </w:r>
    </w:p>
    <w:p w:rsidR="0051678B" w:rsidRPr="00332C37" w:rsidRDefault="0051678B" w:rsidP="00332C37">
      <w:pPr>
        <w:ind w:hanging="426"/>
        <w:jc w:val="both"/>
        <w:rPr>
          <w:rFonts w:cs="Times New Roman"/>
        </w:rPr>
      </w:pPr>
      <w:r w:rsidRPr="00332C37">
        <w:rPr>
          <w:rFonts w:cs="Times New Roman"/>
        </w:rPr>
        <w:t xml:space="preserve">- zwiększenie wiedzy instytucji zajmujących się przemocą w rodzinie na temat zjawiska przemocy </w:t>
      </w:r>
    </w:p>
    <w:p w:rsidR="0051678B" w:rsidRPr="00332C37" w:rsidRDefault="0051678B" w:rsidP="00332C37">
      <w:pPr>
        <w:tabs>
          <w:tab w:val="left" w:pos="3630"/>
        </w:tabs>
        <w:ind w:hanging="426"/>
        <w:jc w:val="both"/>
        <w:rPr>
          <w:rFonts w:cs="Times New Roman"/>
        </w:rPr>
      </w:pPr>
      <w:r w:rsidRPr="00332C37">
        <w:rPr>
          <w:rFonts w:cs="Times New Roman"/>
        </w:rPr>
        <w:t>- zwiększenie skuteczności działań</w:t>
      </w:r>
      <w:r w:rsidR="00332C37">
        <w:rPr>
          <w:rFonts w:cs="Times New Roman"/>
        </w:rPr>
        <w:tab/>
      </w:r>
    </w:p>
    <w:p w:rsidR="0051678B" w:rsidRPr="00332C37" w:rsidRDefault="0051678B" w:rsidP="00332C37">
      <w:pPr>
        <w:ind w:hanging="426"/>
        <w:jc w:val="both"/>
        <w:rPr>
          <w:rFonts w:cs="Times New Roman"/>
        </w:rPr>
      </w:pPr>
      <w:r w:rsidRPr="00332C37">
        <w:rPr>
          <w:rFonts w:cs="Times New Roman"/>
        </w:rPr>
        <w:t>- zmiana postaw społecznych wobec przemocy</w:t>
      </w:r>
    </w:p>
    <w:p w:rsidR="0051678B" w:rsidRPr="00365A43" w:rsidRDefault="00814C4D" w:rsidP="00332C37">
      <w:pPr>
        <w:ind w:hanging="426"/>
        <w:jc w:val="both"/>
        <w:rPr>
          <w:rFonts w:cs="Times New Roman"/>
          <w:b/>
        </w:rPr>
      </w:pPr>
      <w:r w:rsidRPr="00682A87">
        <w:rPr>
          <w:rFonts w:eastAsia="Times New Roman" w:cs="Arial"/>
          <w:b/>
          <w:sz w:val="20"/>
          <w:szCs w:val="20"/>
          <w:lang w:eastAsia="pl-PL"/>
        </w:rPr>
        <w:t xml:space="preserve">Tabela </w:t>
      </w:r>
      <w:r>
        <w:rPr>
          <w:rFonts w:eastAsia="Times New Roman" w:cs="Arial"/>
          <w:b/>
          <w:sz w:val="20"/>
          <w:szCs w:val="20"/>
          <w:lang w:eastAsia="pl-PL"/>
        </w:rPr>
        <w:t>nr 23</w:t>
      </w:r>
      <w:r w:rsidRPr="00682A87">
        <w:rPr>
          <w:rFonts w:eastAsia="Times New Roman" w:cs="Arial"/>
          <w:b/>
          <w:sz w:val="20"/>
          <w:szCs w:val="20"/>
          <w:lang w:eastAsia="pl-PL"/>
        </w:rPr>
        <w:t xml:space="preserve">. </w:t>
      </w:r>
      <w:r w:rsidR="0051678B" w:rsidRPr="00814C4D">
        <w:rPr>
          <w:rFonts w:cs="Times New Roman"/>
          <w:b/>
        </w:rPr>
        <w:t>Liczba prowadzonych procedur w ramach Niebieskich Kart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78"/>
        <w:gridCol w:w="1677"/>
        <w:gridCol w:w="1538"/>
        <w:gridCol w:w="1569"/>
      </w:tblGrid>
      <w:tr w:rsidR="0051678B" w:rsidRPr="00365A43" w:rsidTr="00332C37">
        <w:trPr>
          <w:jc w:val="center"/>
        </w:trPr>
        <w:tc>
          <w:tcPr>
            <w:tcW w:w="4361" w:type="dxa"/>
          </w:tcPr>
          <w:p w:rsidR="0051678B" w:rsidRPr="00365A43" w:rsidRDefault="0051678B" w:rsidP="00332C37">
            <w:pPr>
              <w:jc w:val="center"/>
              <w:rPr>
                <w:rFonts w:cs="Times New Roman"/>
                <w:b/>
              </w:rPr>
            </w:pPr>
            <w:r w:rsidRPr="00365A43">
              <w:rPr>
                <w:rFonts w:cs="Times New Roman"/>
                <w:b/>
              </w:rPr>
              <w:t>Rok</w:t>
            </w:r>
          </w:p>
        </w:tc>
        <w:tc>
          <w:tcPr>
            <w:tcW w:w="1701" w:type="dxa"/>
          </w:tcPr>
          <w:p w:rsidR="0051678B" w:rsidRPr="00365A43" w:rsidRDefault="0051678B" w:rsidP="00332C37">
            <w:pPr>
              <w:jc w:val="center"/>
              <w:rPr>
                <w:rFonts w:cs="Times New Roman"/>
                <w:b/>
              </w:rPr>
            </w:pPr>
            <w:r w:rsidRPr="00365A43">
              <w:rPr>
                <w:rFonts w:cs="Times New Roman"/>
                <w:b/>
              </w:rPr>
              <w:t>2019</w:t>
            </w:r>
          </w:p>
        </w:tc>
        <w:tc>
          <w:tcPr>
            <w:tcW w:w="1559" w:type="dxa"/>
          </w:tcPr>
          <w:p w:rsidR="0051678B" w:rsidRPr="00365A43" w:rsidRDefault="0051678B" w:rsidP="00332C37">
            <w:pPr>
              <w:jc w:val="center"/>
              <w:rPr>
                <w:rFonts w:cs="Times New Roman"/>
                <w:b/>
              </w:rPr>
            </w:pPr>
            <w:r w:rsidRPr="00365A43">
              <w:rPr>
                <w:rFonts w:cs="Times New Roman"/>
                <w:b/>
              </w:rPr>
              <w:t>2020</w:t>
            </w:r>
          </w:p>
        </w:tc>
        <w:tc>
          <w:tcPr>
            <w:tcW w:w="1591" w:type="dxa"/>
          </w:tcPr>
          <w:p w:rsidR="0051678B" w:rsidRPr="00365A43" w:rsidRDefault="0051678B" w:rsidP="00332C37">
            <w:pPr>
              <w:jc w:val="center"/>
              <w:rPr>
                <w:rFonts w:cs="Times New Roman"/>
                <w:b/>
              </w:rPr>
            </w:pPr>
            <w:r w:rsidRPr="00365A43">
              <w:rPr>
                <w:rFonts w:cs="Times New Roman"/>
                <w:b/>
              </w:rPr>
              <w:t>2021</w:t>
            </w:r>
          </w:p>
        </w:tc>
      </w:tr>
      <w:tr w:rsidR="0051678B" w:rsidRPr="00332C37" w:rsidTr="00332C37">
        <w:trPr>
          <w:jc w:val="center"/>
        </w:trPr>
        <w:tc>
          <w:tcPr>
            <w:tcW w:w="4361" w:type="dxa"/>
          </w:tcPr>
          <w:p w:rsidR="0051678B" w:rsidRPr="00332C37" w:rsidRDefault="0051678B" w:rsidP="00332C37">
            <w:pPr>
              <w:jc w:val="both"/>
              <w:rPr>
                <w:rFonts w:cs="Times New Roman"/>
              </w:rPr>
            </w:pPr>
            <w:r w:rsidRPr="00332C37">
              <w:rPr>
                <w:rFonts w:cs="Times New Roman"/>
              </w:rPr>
              <w:t>Liczba „NK”</w:t>
            </w:r>
          </w:p>
        </w:tc>
        <w:tc>
          <w:tcPr>
            <w:tcW w:w="1701" w:type="dxa"/>
          </w:tcPr>
          <w:p w:rsidR="0051678B" w:rsidRPr="00332C37" w:rsidRDefault="0051678B" w:rsidP="00332C37">
            <w:pPr>
              <w:jc w:val="both"/>
              <w:rPr>
                <w:rFonts w:cs="Times New Roman"/>
              </w:rPr>
            </w:pPr>
            <w:r w:rsidRPr="00332C37">
              <w:rPr>
                <w:rFonts w:cs="Times New Roman"/>
              </w:rPr>
              <w:t>22</w:t>
            </w:r>
          </w:p>
        </w:tc>
        <w:tc>
          <w:tcPr>
            <w:tcW w:w="1559" w:type="dxa"/>
          </w:tcPr>
          <w:p w:rsidR="0051678B" w:rsidRPr="00332C37" w:rsidRDefault="0051678B" w:rsidP="00332C37">
            <w:pPr>
              <w:jc w:val="both"/>
              <w:rPr>
                <w:rFonts w:cs="Times New Roman"/>
              </w:rPr>
            </w:pPr>
            <w:r w:rsidRPr="00332C37">
              <w:rPr>
                <w:rFonts w:cs="Times New Roman"/>
              </w:rPr>
              <w:t>25</w:t>
            </w:r>
          </w:p>
        </w:tc>
        <w:tc>
          <w:tcPr>
            <w:tcW w:w="1591" w:type="dxa"/>
          </w:tcPr>
          <w:p w:rsidR="0051678B" w:rsidRPr="00332C37" w:rsidRDefault="0051678B" w:rsidP="00332C37">
            <w:pPr>
              <w:jc w:val="both"/>
              <w:rPr>
                <w:rFonts w:cs="Times New Roman"/>
              </w:rPr>
            </w:pPr>
            <w:r w:rsidRPr="00332C37">
              <w:rPr>
                <w:rFonts w:cs="Times New Roman"/>
              </w:rPr>
              <w:t>24</w:t>
            </w:r>
          </w:p>
        </w:tc>
      </w:tr>
    </w:tbl>
    <w:p w:rsidR="0051678B" w:rsidRDefault="0051678B" w:rsidP="006407C2">
      <w:pPr>
        <w:ind w:hanging="567"/>
        <w:rPr>
          <w:rFonts w:ascii="Times New Roman" w:hAnsi="Times New Roman" w:cs="Times New Roman"/>
          <w:sz w:val="24"/>
          <w:szCs w:val="24"/>
        </w:rPr>
      </w:pPr>
    </w:p>
    <w:p w:rsidR="003C04C8" w:rsidRPr="00801039" w:rsidRDefault="003C04C8" w:rsidP="00814C4D">
      <w:pPr>
        <w:spacing w:line="240" w:lineRule="auto"/>
        <w:jc w:val="both"/>
      </w:pPr>
    </w:p>
    <w:p w:rsidR="004700BC" w:rsidRPr="004700BC" w:rsidRDefault="004700BC" w:rsidP="00F143E9">
      <w:pPr>
        <w:ind w:left="-567"/>
        <w:jc w:val="both"/>
        <w:rPr>
          <w:rFonts w:cs="Times New Roman"/>
          <w:b/>
        </w:rPr>
      </w:pPr>
      <w:r w:rsidRPr="004700BC">
        <w:rPr>
          <w:rFonts w:cs="Times New Roman"/>
          <w:b/>
        </w:rPr>
        <w:t xml:space="preserve">Program Operacyjny Pomoc Żywnościowa POPŻ </w:t>
      </w:r>
    </w:p>
    <w:p w:rsidR="00814C4D" w:rsidRPr="00814C4D" w:rsidRDefault="00814C4D" w:rsidP="00814C4D">
      <w:pPr>
        <w:ind w:left="-567"/>
        <w:jc w:val="both"/>
        <w:rPr>
          <w:rFonts w:cs="Times New Roman"/>
          <w:b/>
        </w:rPr>
      </w:pPr>
      <w:r w:rsidRPr="00814C4D">
        <w:rPr>
          <w:rFonts w:cs="Times New Roman"/>
        </w:rPr>
        <w:t xml:space="preserve">Adresowany jest dla osób spełniających kryteria kwalifikowalności do statusu </w:t>
      </w:r>
      <w:r>
        <w:rPr>
          <w:rFonts w:cs="Times New Roman"/>
        </w:rPr>
        <w:t>osoby najbardziej potrzebującej</w:t>
      </w:r>
      <w:r w:rsidRPr="00814C4D">
        <w:rPr>
          <w:rFonts w:cs="Times New Roman"/>
        </w:rPr>
        <w:t>, tj. osób i rodzin znajdujących się w trudnej sytuacji życiowej , spełniających kryteria określone w art. 7 ustawy o pomocy społecznej i których dochód nie przekracza 200% kryterium dochodowego uprawniającego do skorzystania z pomocy społecznej. Osoby otrzymują produkty żywnościowe . Ośrodek Pomocy Społecznej w Ulanowie wydaje w/w produkty na podstawie umowy nr 32/POPŻ/2020 z dnia 25 luty 2021 roku</w:t>
      </w:r>
      <w:r>
        <w:rPr>
          <w:rFonts w:cs="Times New Roman"/>
        </w:rPr>
        <w:t>.</w:t>
      </w:r>
    </w:p>
    <w:p w:rsidR="00F143E9" w:rsidRDefault="00814C4D" w:rsidP="006407C2">
      <w:pPr>
        <w:ind w:left="-567"/>
        <w:jc w:val="both"/>
        <w:rPr>
          <w:rFonts w:cs="Times New Roman"/>
        </w:rPr>
      </w:pPr>
      <w:r w:rsidRPr="00814C4D">
        <w:rPr>
          <w:rFonts w:cs="Times New Roman"/>
        </w:rPr>
        <w:t xml:space="preserve">Ośrodek Pomocy Społecznej w Ulanowie do realizacji w/w programu przystąpił w roku 2017, W roku 2021 z programu korzystało 200 osób. W OPS odbywają się warsztaty dla osób korzystających z Programu </w:t>
      </w:r>
      <w:r w:rsidR="006407C2">
        <w:rPr>
          <w:rFonts w:cs="Times New Roman"/>
        </w:rPr>
        <w:t>Operacyjnego Pomoc Żywnościowa.</w:t>
      </w:r>
    </w:p>
    <w:p w:rsidR="005150E8" w:rsidRPr="008239FC" w:rsidRDefault="005150E8" w:rsidP="006407C2">
      <w:pPr>
        <w:ind w:left="-567"/>
        <w:jc w:val="both"/>
        <w:rPr>
          <w:rFonts w:cs="Times New Roman"/>
        </w:rPr>
      </w:pPr>
    </w:p>
    <w:p w:rsidR="003C0E39" w:rsidRPr="00A5273A" w:rsidRDefault="003C0E39" w:rsidP="00A5273A">
      <w:pPr>
        <w:pStyle w:val="Akapitzlist"/>
        <w:numPr>
          <w:ilvl w:val="1"/>
          <w:numId w:val="26"/>
        </w:numPr>
        <w:spacing w:after="0" w:line="276" w:lineRule="auto"/>
        <w:ind w:left="426" w:hanging="426"/>
        <w:jc w:val="both"/>
        <w:rPr>
          <w:rFonts w:cs="Times New Roman"/>
          <w:b/>
          <w:sz w:val="24"/>
          <w:szCs w:val="24"/>
        </w:rPr>
      </w:pPr>
      <w:r w:rsidRPr="00A5273A">
        <w:rPr>
          <w:rFonts w:cs="Times New Roman"/>
          <w:b/>
          <w:sz w:val="24"/>
          <w:szCs w:val="24"/>
        </w:rPr>
        <w:t xml:space="preserve">Program współpracy </w:t>
      </w:r>
    </w:p>
    <w:p w:rsidR="00E616F5" w:rsidRDefault="00E616F5" w:rsidP="00C109C1">
      <w:pPr>
        <w:spacing w:line="276" w:lineRule="auto"/>
        <w:jc w:val="both"/>
        <w:rPr>
          <w:rFonts w:ascii="Calibri" w:hAnsi="Calibri"/>
        </w:rPr>
      </w:pPr>
    </w:p>
    <w:p w:rsidR="006407C2" w:rsidRPr="001627AD" w:rsidRDefault="006407C2" w:rsidP="008B6DA8">
      <w:pPr>
        <w:pStyle w:val="Bezodstpw"/>
        <w:spacing w:line="276" w:lineRule="auto"/>
        <w:ind w:left="-567"/>
        <w:jc w:val="both"/>
      </w:pPr>
      <w:r w:rsidRPr="001627AD">
        <w:t xml:space="preserve">Program współpracy gminy Ulanów z organizacjami pozarządowymi oraz innymi podmiotami prowadzącymi działalność pożytku publicznego na rok 2021 został uchwalony przez Radę Miejską w Ulanowie Uchwałą Nr XVIII/138/2020 z dnia 3 grudnia 2020r. Program powstał po konsultacjach w formie pisemnej poprzez umieszczenie projektu Programu na stronie internetowej Gminy i Miasta Ulanów, w BIP Urzędu oraz na tablicy ogłoszeń tut. Urzędu gminy, w celu wyrażenia pisemnej opinii na temat projektu. </w:t>
      </w:r>
    </w:p>
    <w:p w:rsidR="006407C2" w:rsidRPr="001627AD" w:rsidRDefault="006407C2" w:rsidP="008B6DA8">
      <w:pPr>
        <w:pStyle w:val="Bezodstpw"/>
        <w:spacing w:line="276" w:lineRule="auto"/>
        <w:ind w:left="-567"/>
        <w:jc w:val="both"/>
      </w:pPr>
      <w:r w:rsidRPr="001627AD">
        <w:tab/>
        <w:t xml:space="preserve">Współpraca gminy z organizacjami pozarządowymi, stowarzyszeniami miała formę finansową </w:t>
      </w:r>
      <w:r w:rsidR="00A5273A">
        <w:t xml:space="preserve">                            </w:t>
      </w:r>
      <w:r w:rsidRPr="001627AD">
        <w:t>i pozafinansową.</w:t>
      </w:r>
    </w:p>
    <w:p w:rsidR="006407C2" w:rsidRPr="008B6DA8" w:rsidRDefault="006407C2" w:rsidP="008B6DA8">
      <w:pPr>
        <w:pStyle w:val="Bezodstpw"/>
        <w:spacing w:line="276" w:lineRule="auto"/>
        <w:ind w:left="-567"/>
        <w:jc w:val="both"/>
      </w:pPr>
      <w:r w:rsidRPr="008B6DA8">
        <w:lastRenderedPageBreak/>
        <w:t xml:space="preserve">Współpraca o charakterze finansowym polegała na wspieraniu realizacji zadań publicznych wymienionych </w:t>
      </w:r>
      <w:r w:rsidR="00A5273A">
        <w:t xml:space="preserve">             </w:t>
      </w:r>
      <w:r w:rsidRPr="008B6DA8">
        <w:t xml:space="preserve">w § 7 ust. 3 Programu, tj.: </w:t>
      </w:r>
    </w:p>
    <w:p w:rsidR="006407C2" w:rsidRPr="008B6DA8" w:rsidRDefault="006407C2" w:rsidP="008B6DA8">
      <w:pPr>
        <w:pStyle w:val="Bezodstpw"/>
        <w:spacing w:line="276" w:lineRule="auto"/>
        <w:ind w:left="-567"/>
        <w:jc w:val="both"/>
        <w:rPr>
          <w:rFonts w:ascii="Calibri Light" w:hAnsi="Calibri Light"/>
        </w:rPr>
      </w:pPr>
      <w:r w:rsidRPr="008B6DA8">
        <w:rPr>
          <w:rFonts w:ascii="Calibri Light" w:hAnsi="Calibri Light"/>
        </w:rPr>
        <w:t>podtrzymywania i upowszechniania tradycji narodowej, pielęgnowania polskości oraz rozwoju świadomości narodowej, obywatelskiej i kulturowej;</w:t>
      </w:r>
    </w:p>
    <w:p w:rsidR="006407C2" w:rsidRPr="008B6DA8" w:rsidRDefault="006407C2" w:rsidP="008B6DA8">
      <w:pPr>
        <w:pStyle w:val="Bezodstpw"/>
        <w:spacing w:line="276" w:lineRule="auto"/>
        <w:ind w:left="-567"/>
        <w:jc w:val="both"/>
        <w:rPr>
          <w:rFonts w:ascii="Calibri Light" w:hAnsi="Calibri Light"/>
        </w:rPr>
      </w:pPr>
      <w:r w:rsidRPr="008B6DA8">
        <w:rPr>
          <w:rFonts w:ascii="Calibri Light" w:hAnsi="Calibri Light"/>
        </w:rPr>
        <w:t>działalności wspomagającej rozwój wspólnot i społeczności lokalnych;</w:t>
      </w:r>
    </w:p>
    <w:p w:rsidR="006407C2" w:rsidRPr="008B6DA8" w:rsidRDefault="006407C2" w:rsidP="008B6DA8">
      <w:pPr>
        <w:pStyle w:val="Bezodstpw"/>
        <w:spacing w:line="276" w:lineRule="auto"/>
        <w:ind w:left="-567"/>
        <w:jc w:val="both"/>
        <w:rPr>
          <w:rFonts w:ascii="Calibri Light" w:hAnsi="Calibri Light"/>
        </w:rPr>
      </w:pPr>
      <w:r w:rsidRPr="008B6DA8">
        <w:rPr>
          <w:rFonts w:ascii="Calibri Light" w:hAnsi="Calibri Light"/>
        </w:rPr>
        <w:t>turystyki i krajoznawstwa;</w:t>
      </w:r>
    </w:p>
    <w:p w:rsidR="006407C2" w:rsidRPr="008B6DA8" w:rsidRDefault="006407C2" w:rsidP="008B6DA8">
      <w:pPr>
        <w:pStyle w:val="Bezodstpw"/>
        <w:spacing w:line="276" w:lineRule="auto"/>
        <w:ind w:left="-567"/>
        <w:jc w:val="both"/>
        <w:rPr>
          <w:rFonts w:ascii="Calibri Light" w:hAnsi="Calibri Light"/>
        </w:rPr>
      </w:pPr>
      <w:r w:rsidRPr="008B6DA8">
        <w:rPr>
          <w:rFonts w:ascii="Calibri Light" w:hAnsi="Calibri Light"/>
        </w:rPr>
        <w:t>wspierania i upowszechniania kultury fizycznej;</w:t>
      </w:r>
    </w:p>
    <w:p w:rsidR="008B6DA8" w:rsidRPr="008B6DA8" w:rsidRDefault="006407C2" w:rsidP="008B6DA8">
      <w:pPr>
        <w:pStyle w:val="Bezodstpw"/>
        <w:spacing w:line="276" w:lineRule="auto"/>
        <w:ind w:left="-567"/>
        <w:rPr>
          <w:rFonts w:ascii="Calibri Light" w:hAnsi="Calibri Light"/>
        </w:rPr>
      </w:pPr>
      <w:r w:rsidRPr="008B6DA8">
        <w:rPr>
          <w:rFonts w:ascii="Calibri Light" w:hAnsi="Calibri Light"/>
        </w:rPr>
        <w:t>działalności na rzecz dzieci i młodzieży ,w tym</w:t>
      </w:r>
      <w:r w:rsidR="008B6DA8" w:rsidRPr="008B6DA8">
        <w:rPr>
          <w:rFonts w:ascii="Calibri Light" w:hAnsi="Calibri Light"/>
        </w:rPr>
        <w:t xml:space="preserve"> wypoczynku dzieci i młodzieży;</w:t>
      </w:r>
    </w:p>
    <w:p w:rsidR="006407C2" w:rsidRPr="008B6DA8" w:rsidRDefault="006407C2" w:rsidP="008B6DA8">
      <w:pPr>
        <w:pStyle w:val="Bezodstpw"/>
        <w:spacing w:line="276" w:lineRule="auto"/>
        <w:ind w:left="-567"/>
        <w:rPr>
          <w:rFonts w:ascii="Calibri Light" w:hAnsi="Calibri Light"/>
        </w:rPr>
      </w:pPr>
      <w:r w:rsidRPr="008B6DA8">
        <w:rPr>
          <w:rFonts w:ascii="Calibri Light" w:hAnsi="Calibri Light"/>
        </w:rPr>
        <w:t>działalności na rzecz osób w wieku emerytalnym;</w:t>
      </w:r>
    </w:p>
    <w:p w:rsidR="006407C2" w:rsidRPr="008B6DA8" w:rsidRDefault="006407C2" w:rsidP="008B6DA8">
      <w:pPr>
        <w:pStyle w:val="Bezodstpw"/>
        <w:spacing w:line="276" w:lineRule="auto"/>
        <w:ind w:hanging="567"/>
        <w:jc w:val="both"/>
        <w:rPr>
          <w:rFonts w:ascii="Calibri Light" w:hAnsi="Calibri Light"/>
        </w:rPr>
      </w:pPr>
      <w:r w:rsidRPr="008B6DA8">
        <w:rPr>
          <w:rFonts w:ascii="Calibri Light" w:hAnsi="Calibri Light"/>
        </w:rPr>
        <w:t>porządku i bezpieczeństwa publicznego;</w:t>
      </w:r>
    </w:p>
    <w:p w:rsidR="006407C2" w:rsidRPr="008B6DA8" w:rsidRDefault="006407C2" w:rsidP="008B6DA8">
      <w:pPr>
        <w:pStyle w:val="Bezodstpw"/>
        <w:spacing w:line="276" w:lineRule="auto"/>
        <w:ind w:hanging="567"/>
        <w:jc w:val="both"/>
        <w:rPr>
          <w:rFonts w:ascii="Calibri Light" w:hAnsi="Calibri Light"/>
        </w:rPr>
      </w:pPr>
      <w:r w:rsidRPr="008B6DA8">
        <w:rPr>
          <w:rFonts w:ascii="Calibri Light" w:hAnsi="Calibri Light"/>
        </w:rPr>
        <w:t>edukacji, oświaty i wychowania;</w:t>
      </w:r>
    </w:p>
    <w:p w:rsidR="006407C2" w:rsidRPr="008B6DA8" w:rsidRDefault="006407C2" w:rsidP="008B6DA8">
      <w:pPr>
        <w:pStyle w:val="Bezodstpw"/>
        <w:spacing w:line="276" w:lineRule="auto"/>
        <w:ind w:hanging="567"/>
        <w:jc w:val="both"/>
        <w:rPr>
          <w:rFonts w:ascii="Calibri Light" w:hAnsi="Calibri Light"/>
        </w:rPr>
      </w:pPr>
      <w:r w:rsidRPr="008B6DA8">
        <w:rPr>
          <w:rFonts w:ascii="Calibri Light" w:hAnsi="Calibri Light"/>
        </w:rPr>
        <w:t>kultury, sztuki, ochrony dóbr kultury i dziedzictwa narodowego;</w:t>
      </w:r>
    </w:p>
    <w:p w:rsidR="006407C2" w:rsidRPr="008B6DA8" w:rsidRDefault="006407C2" w:rsidP="008B6DA8">
      <w:pPr>
        <w:pStyle w:val="Bezodstpw"/>
        <w:spacing w:line="276" w:lineRule="auto"/>
        <w:ind w:hanging="567"/>
        <w:jc w:val="both"/>
        <w:rPr>
          <w:rFonts w:ascii="Calibri Light" w:hAnsi="Calibri Light"/>
        </w:rPr>
      </w:pPr>
      <w:r w:rsidRPr="008B6DA8">
        <w:rPr>
          <w:rFonts w:ascii="Calibri Light" w:hAnsi="Calibri Light"/>
        </w:rPr>
        <w:t>ekologii i ochrony zwierząt oraz ochrony dziedzictwa przyrodniczego;</w:t>
      </w:r>
    </w:p>
    <w:p w:rsidR="006407C2" w:rsidRPr="008B6DA8" w:rsidRDefault="006407C2" w:rsidP="008B6DA8">
      <w:pPr>
        <w:pStyle w:val="Bezodstpw"/>
        <w:spacing w:line="276" w:lineRule="auto"/>
        <w:ind w:hanging="567"/>
        <w:jc w:val="both"/>
        <w:rPr>
          <w:rFonts w:ascii="Calibri Light" w:hAnsi="Calibri Light"/>
        </w:rPr>
      </w:pPr>
      <w:r w:rsidRPr="008B6DA8">
        <w:rPr>
          <w:rFonts w:ascii="Calibri Light" w:hAnsi="Calibri Light"/>
        </w:rPr>
        <w:t>ochrony i promocji zdrowia;</w:t>
      </w:r>
    </w:p>
    <w:p w:rsidR="006407C2" w:rsidRPr="008B6DA8" w:rsidRDefault="006407C2" w:rsidP="008B6DA8">
      <w:pPr>
        <w:pStyle w:val="Bezodstpw"/>
        <w:spacing w:line="276" w:lineRule="auto"/>
        <w:ind w:hanging="567"/>
        <w:jc w:val="both"/>
        <w:rPr>
          <w:rFonts w:ascii="Calibri Light" w:hAnsi="Calibri Light"/>
        </w:rPr>
      </w:pPr>
      <w:r w:rsidRPr="008B6DA8">
        <w:rPr>
          <w:rFonts w:ascii="Calibri Light" w:hAnsi="Calibri Light"/>
        </w:rPr>
        <w:t>działalności na rzecz osób niepełnosprawnych</w:t>
      </w:r>
    </w:p>
    <w:p w:rsidR="006407C2" w:rsidRPr="008B6DA8" w:rsidRDefault="006407C2" w:rsidP="008B6DA8">
      <w:pPr>
        <w:pStyle w:val="Bezodstpw"/>
        <w:spacing w:line="276" w:lineRule="auto"/>
        <w:ind w:hanging="567"/>
        <w:jc w:val="both"/>
        <w:rPr>
          <w:rFonts w:ascii="Calibri Light" w:hAnsi="Calibri Light"/>
        </w:rPr>
      </w:pPr>
      <w:r w:rsidRPr="008B6DA8">
        <w:rPr>
          <w:rFonts w:ascii="Calibri Light" w:hAnsi="Calibri Light"/>
        </w:rPr>
        <w:t>działalności charytatywnej;</w:t>
      </w:r>
    </w:p>
    <w:p w:rsidR="006407C2" w:rsidRPr="008B6DA8" w:rsidRDefault="006407C2" w:rsidP="008B6DA8">
      <w:pPr>
        <w:pStyle w:val="Bezodstpw"/>
        <w:spacing w:line="276" w:lineRule="auto"/>
        <w:ind w:hanging="567"/>
        <w:jc w:val="both"/>
        <w:rPr>
          <w:rFonts w:ascii="Calibri Light" w:hAnsi="Calibri Light"/>
        </w:rPr>
      </w:pPr>
      <w:r w:rsidRPr="008B6DA8">
        <w:rPr>
          <w:rFonts w:ascii="Calibri Light" w:hAnsi="Calibri Light"/>
        </w:rPr>
        <w:t>pomocy społecznej, w tym pomocy rodzinom i osobom w trudnej sytuacji życiowej oraz wyrównywania szans tych rodzin i osób.</w:t>
      </w:r>
    </w:p>
    <w:p w:rsidR="006407C2" w:rsidRPr="008B6DA8" w:rsidRDefault="006407C2" w:rsidP="008B6DA8">
      <w:pPr>
        <w:pStyle w:val="Bezodstpw"/>
        <w:spacing w:line="276" w:lineRule="auto"/>
        <w:ind w:hanging="567"/>
        <w:jc w:val="both"/>
      </w:pPr>
    </w:p>
    <w:p w:rsidR="006407C2" w:rsidRPr="001627AD" w:rsidRDefault="006407C2" w:rsidP="008B6DA8">
      <w:pPr>
        <w:pStyle w:val="Bezodstpw"/>
        <w:spacing w:line="276" w:lineRule="auto"/>
        <w:ind w:hanging="567"/>
        <w:jc w:val="both"/>
      </w:pPr>
    </w:p>
    <w:p w:rsidR="006407C2" w:rsidRPr="001627AD" w:rsidRDefault="006407C2" w:rsidP="008B6DA8">
      <w:pPr>
        <w:pStyle w:val="Bezodstpw"/>
        <w:spacing w:line="276" w:lineRule="auto"/>
        <w:ind w:left="-567"/>
        <w:jc w:val="both"/>
      </w:pPr>
      <w:r w:rsidRPr="001627AD">
        <w:t xml:space="preserve">Burmistrz Gminy i Miasta podał do publicznej wiadomości ogłoszenie o możliwości składania wniosków </w:t>
      </w:r>
      <w:r w:rsidR="00A5273A">
        <w:t xml:space="preserve">                       </w:t>
      </w:r>
      <w:r w:rsidRPr="001627AD">
        <w:t>o udzielenie dotacji na realizację zadań w zakresie rozwoju sportu. Oferty złożyło 5 klubów sportowych z terenu naszej gminy. Otrzymali na realizację zadania „Rozwój sportu w Gminie Ulanów” dofinansowanie w kwocie łącznej 107 500,00 zł i tak:</w:t>
      </w:r>
    </w:p>
    <w:p w:rsidR="006407C2" w:rsidRPr="001627AD" w:rsidRDefault="006407C2" w:rsidP="008B6DA8">
      <w:pPr>
        <w:pStyle w:val="Bezodstpw"/>
        <w:spacing w:line="276" w:lineRule="auto"/>
        <w:ind w:hanging="567"/>
        <w:jc w:val="both"/>
      </w:pPr>
      <w:r w:rsidRPr="001627AD">
        <w:t>Miejsko-Gminny Klub Sportowy „Retman” w Ulanowie – 30 000,00 zł</w:t>
      </w:r>
    </w:p>
    <w:p w:rsidR="006407C2" w:rsidRPr="001627AD" w:rsidRDefault="006407C2" w:rsidP="008B6DA8">
      <w:pPr>
        <w:pStyle w:val="Bezodstpw"/>
        <w:spacing w:line="276" w:lineRule="auto"/>
        <w:ind w:hanging="567"/>
        <w:jc w:val="both"/>
      </w:pPr>
      <w:r w:rsidRPr="001627AD">
        <w:t>Klub Piłkarski „Tanew” Wólka Tanewska – 30 000,00 zł</w:t>
      </w:r>
    </w:p>
    <w:p w:rsidR="006407C2" w:rsidRPr="001627AD" w:rsidRDefault="006407C2" w:rsidP="008B6DA8">
      <w:pPr>
        <w:pStyle w:val="Bezodstpw"/>
        <w:spacing w:line="276" w:lineRule="auto"/>
        <w:ind w:hanging="567"/>
        <w:jc w:val="both"/>
      </w:pPr>
      <w:r w:rsidRPr="001627AD">
        <w:t>Klub Sportowy „Orzeł” w Gliniance – 19 000,00 zł</w:t>
      </w:r>
    </w:p>
    <w:p w:rsidR="006407C2" w:rsidRPr="001627AD" w:rsidRDefault="006407C2" w:rsidP="008B6DA8">
      <w:pPr>
        <w:pStyle w:val="Bezodstpw"/>
        <w:spacing w:line="276" w:lineRule="auto"/>
        <w:ind w:hanging="567"/>
        <w:jc w:val="both"/>
      </w:pPr>
      <w:r w:rsidRPr="001627AD">
        <w:t>Wiejski Klub Sportowy Kurzyna – 19 000,00 zł</w:t>
      </w:r>
    </w:p>
    <w:p w:rsidR="006407C2" w:rsidRPr="001627AD" w:rsidRDefault="006407C2" w:rsidP="008B6DA8">
      <w:pPr>
        <w:pStyle w:val="Bezodstpw"/>
        <w:spacing w:line="276" w:lineRule="auto"/>
        <w:ind w:hanging="567"/>
        <w:jc w:val="both"/>
      </w:pPr>
      <w:r w:rsidRPr="001627AD">
        <w:t>Katolicki Klub Sportowy Milenium Bieliny – 9500,00 zł</w:t>
      </w:r>
    </w:p>
    <w:p w:rsidR="006407C2" w:rsidRPr="001627AD" w:rsidRDefault="006407C2" w:rsidP="008B6DA8">
      <w:pPr>
        <w:pStyle w:val="Bezodstpw"/>
        <w:spacing w:line="276" w:lineRule="auto"/>
        <w:ind w:hanging="567"/>
        <w:jc w:val="both"/>
      </w:pPr>
    </w:p>
    <w:p w:rsidR="006407C2" w:rsidRPr="001627AD" w:rsidRDefault="006407C2" w:rsidP="008B6DA8">
      <w:pPr>
        <w:pStyle w:val="Bezodstpw"/>
        <w:spacing w:line="276" w:lineRule="auto"/>
        <w:ind w:left="-567"/>
        <w:jc w:val="both"/>
      </w:pPr>
      <w:r w:rsidRPr="001627AD">
        <w:t>Burmistrz ogłosił otwarty  konkurs ofert na powierzenie</w:t>
      </w:r>
      <w:r w:rsidR="008B6DA8">
        <w:t xml:space="preserve"> realizacji zadania publicznego</w:t>
      </w:r>
      <w:r w:rsidRPr="001627AD">
        <w:t xml:space="preserve"> z zakresu pomocy społecznej na rzecz osób niepełnosprawnych pn. „Prowadzenie opieki </w:t>
      </w:r>
      <w:proofErr w:type="spellStart"/>
      <w:r w:rsidRPr="001627AD">
        <w:t>wytchnieniowej</w:t>
      </w:r>
      <w:proofErr w:type="spellEnd"/>
      <w:r w:rsidRPr="001627AD">
        <w:t xml:space="preserve"> w formie pobytu dziennego” w 2021 roku.</w:t>
      </w:r>
    </w:p>
    <w:p w:rsidR="006407C2" w:rsidRPr="001627AD" w:rsidRDefault="006407C2" w:rsidP="008B6DA8">
      <w:pPr>
        <w:pStyle w:val="Bezodstpw"/>
        <w:spacing w:line="276" w:lineRule="auto"/>
        <w:ind w:left="-567"/>
        <w:jc w:val="both"/>
      </w:pPr>
      <w:r w:rsidRPr="001627AD">
        <w:t xml:space="preserve">Zadanie zostało powierzone Stowarzyszeniu na Rzecz Osób Niepełnosprawnych „Poprowadź Mnie przez Świat”, na kwotę 75 800,00 zł. Całość kwoty Gmina pozyskała ze środków Funduszu Sprawiedliwości Ministerstwa Rodziny i Polityki Społecznej. W ramach zadania usługa opieki </w:t>
      </w:r>
      <w:proofErr w:type="spellStart"/>
      <w:r w:rsidRPr="001627AD">
        <w:t>wytchnieniowej</w:t>
      </w:r>
      <w:proofErr w:type="spellEnd"/>
      <w:r w:rsidRPr="001627AD">
        <w:t xml:space="preserve"> została zapewniona 19 osobom przez 1901 godzin łącznie. Osoby niepełnosprawne były w tym czasie </w:t>
      </w:r>
      <w:proofErr w:type="spellStart"/>
      <w:r w:rsidRPr="001627AD">
        <w:t>zaopiekowane</w:t>
      </w:r>
      <w:proofErr w:type="spellEnd"/>
      <w:r w:rsidRPr="001627AD">
        <w:t xml:space="preserve"> przez wykwalifikowaną kadrę, a ich opiekunowie odpoczęli dzięki uzyskanemu wsparciu.</w:t>
      </w:r>
    </w:p>
    <w:p w:rsidR="006407C2" w:rsidRPr="001627AD" w:rsidRDefault="006407C2" w:rsidP="008B6DA8">
      <w:pPr>
        <w:pStyle w:val="Bezodstpw"/>
        <w:spacing w:line="276" w:lineRule="auto"/>
        <w:ind w:hanging="567"/>
        <w:jc w:val="both"/>
      </w:pPr>
    </w:p>
    <w:p w:rsidR="006407C2" w:rsidRPr="001627AD" w:rsidRDefault="006407C2" w:rsidP="008B6DA8">
      <w:pPr>
        <w:pStyle w:val="Bezodstpw"/>
        <w:spacing w:line="276" w:lineRule="auto"/>
        <w:ind w:left="-567"/>
        <w:jc w:val="both"/>
      </w:pPr>
      <w:r w:rsidRPr="001627AD">
        <w:t xml:space="preserve">W 2021 roku jedna Fundacja złożyła ofertę realizacji zadania publicznego. Fundacja Patriotyczna im. Andrzeja </w:t>
      </w:r>
      <w:proofErr w:type="spellStart"/>
      <w:r w:rsidRPr="001627AD">
        <w:t>Pityńskiego</w:t>
      </w:r>
      <w:proofErr w:type="spellEnd"/>
      <w:r w:rsidRPr="001627AD">
        <w:t xml:space="preserve"> złożyła ofertę na r</w:t>
      </w:r>
      <w:r w:rsidR="008B6DA8">
        <w:t>ealizację zadania publicznego</w:t>
      </w:r>
      <w:r w:rsidRPr="001627AD">
        <w:t xml:space="preserve"> pn. Mural „Mściciel” w Ulanowie, wzorowany na pomniku dłuta śp. Andrzeja </w:t>
      </w:r>
      <w:proofErr w:type="spellStart"/>
      <w:r w:rsidRPr="001627AD">
        <w:t>Pityńskiego</w:t>
      </w:r>
      <w:proofErr w:type="spellEnd"/>
      <w:r w:rsidRPr="001627AD">
        <w:t xml:space="preserve"> w ramach którego został wykonamy mural o tematyce wojskowej bazując na pomniku mistrza „Mściciel”. Mural wykonano na ścianie Gminnego Centrum Kultury w Ulanowie. Dotacja z gminy w wysokości 3 355,00 zł.</w:t>
      </w:r>
    </w:p>
    <w:p w:rsidR="006407C2" w:rsidRPr="001627AD" w:rsidRDefault="006407C2" w:rsidP="008B6DA8">
      <w:pPr>
        <w:pStyle w:val="Bezodstpw"/>
        <w:spacing w:line="276" w:lineRule="auto"/>
        <w:ind w:left="-567"/>
        <w:jc w:val="both"/>
      </w:pPr>
      <w:r w:rsidRPr="001627AD">
        <w:lastRenderedPageBreak/>
        <w:t>Burmistrz udzielił dofinansowania na realizację powyższego zadania publicznego w zakresie podtrzymywania i upowszechniania tradycji narodowej, pielęgnowania polskości oraz rozwoju świadomości narodowej, obywatelskiej i kulturowej, spełniającego ustawowe warunki, w trybie art. 19a ustawy z dnia 24 kwietnia 2003r. o działalności pożytku publicznego i o wolontariacie.</w:t>
      </w:r>
    </w:p>
    <w:p w:rsidR="006407C2" w:rsidRPr="001627AD" w:rsidRDefault="006407C2" w:rsidP="008B6DA8">
      <w:pPr>
        <w:spacing w:line="276" w:lineRule="auto"/>
        <w:ind w:hanging="567"/>
        <w:jc w:val="both"/>
        <w:rPr>
          <w:rFonts w:ascii="Calibri" w:hAnsi="Calibri"/>
        </w:rPr>
      </w:pPr>
    </w:p>
    <w:p w:rsidR="006407C2" w:rsidRPr="001627AD" w:rsidRDefault="006407C2" w:rsidP="008B6DA8">
      <w:pPr>
        <w:spacing w:line="276" w:lineRule="auto"/>
        <w:ind w:left="-567"/>
        <w:jc w:val="both"/>
        <w:rPr>
          <w:rFonts w:ascii="Calibri" w:hAnsi="Calibri"/>
        </w:rPr>
      </w:pPr>
      <w:r w:rsidRPr="001627AD">
        <w:rPr>
          <w:rFonts w:ascii="Calibri" w:hAnsi="Calibri"/>
        </w:rPr>
        <w:t xml:space="preserve">Ponadto organizacje, które zwróciły się o dofinansowanie realizacji </w:t>
      </w:r>
      <w:r w:rsidR="008B6DA8">
        <w:rPr>
          <w:rFonts w:ascii="Calibri" w:hAnsi="Calibri"/>
        </w:rPr>
        <w:t>zadań publicznych</w:t>
      </w:r>
      <w:r w:rsidRPr="001627AD">
        <w:rPr>
          <w:rFonts w:ascii="Calibri" w:hAnsi="Calibri"/>
        </w:rPr>
        <w:t xml:space="preserve"> o różnym charakterze, które wpisywały się w program współpracy otrzymały dofinansowanie. </w:t>
      </w:r>
    </w:p>
    <w:p w:rsidR="006407C2" w:rsidRPr="00A275C1" w:rsidRDefault="006407C2" w:rsidP="008B6DA8">
      <w:pPr>
        <w:spacing w:line="276" w:lineRule="auto"/>
        <w:ind w:left="-567"/>
        <w:jc w:val="both"/>
        <w:rPr>
          <w:rFonts w:ascii="Calibri" w:eastAsia="Lucida Sans Unicode" w:hAnsi="Calibri" w:cs="Tahoma"/>
          <w:lang w:bidi="pl-PL"/>
        </w:rPr>
      </w:pPr>
      <w:r w:rsidRPr="00A275C1">
        <w:rPr>
          <w:rFonts w:ascii="Calibri" w:eastAsia="Lucida Sans Unicode" w:hAnsi="Calibri" w:cs="Tahoma"/>
          <w:lang w:bidi="pl-PL"/>
        </w:rPr>
        <w:t>W roku 2</w:t>
      </w:r>
      <w:r>
        <w:rPr>
          <w:rFonts w:ascii="Calibri" w:eastAsia="Lucida Sans Unicode" w:hAnsi="Calibri" w:cs="Tahoma"/>
          <w:lang w:bidi="pl-PL"/>
        </w:rPr>
        <w:t>021 kontynuowana była</w:t>
      </w:r>
      <w:r w:rsidRPr="00A275C1">
        <w:rPr>
          <w:rFonts w:ascii="Calibri" w:eastAsia="Lucida Sans Unicode" w:hAnsi="Calibri" w:cs="Tahoma"/>
          <w:lang w:bidi="pl-PL"/>
        </w:rPr>
        <w:t xml:space="preserve"> forma współpracy finansowej </w:t>
      </w:r>
      <w:r>
        <w:rPr>
          <w:rFonts w:ascii="Calibri" w:eastAsia="Lucida Sans Unicode" w:hAnsi="Calibri" w:cs="Tahoma"/>
          <w:lang w:bidi="pl-PL"/>
        </w:rPr>
        <w:t>z organizacjami pozarządowymi polegająca na</w:t>
      </w:r>
      <w:r w:rsidRPr="00A275C1">
        <w:rPr>
          <w:rFonts w:ascii="Calibri" w:eastAsia="Lucida Sans Unicode" w:hAnsi="Calibri" w:cs="Tahoma"/>
          <w:lang w:bidi="pl-PL"/>
        </w:rPr>
        <w:t xml:space="preserve"> </w:t>
      </w:r>
      <w:r>
        <w:rPr>
          <w:rFonts w:ascii="Calibri" w:eastAsia="Lucida Sans Unicode" w:hAnsi="Calibri" w:cs="Tahoma"/>
          <w:lang w:bidi="pl-PL"/>
        </w:rPr>
        <w:t>udzielaniu</w:t>
      </w:r>
      <w:r w:rsidRPr="00A275C1">
        <w:rPr>
          <w:rFonts w:ascii="Calibri" w:eastAsia="Lucida Sans Unicode" w:hAnsi="Calibri" w:cs="Tahoma"/>
          <w:lang w:bidi="pl-PL"/>
        </w:rPr>
        <w:t xml:space="preserve"> pożyczek na realizację przez Stowarzyszenia zadań w sferze pożytku publicznego. Stowarzyszenia, które pozyskały środki z zewnątrz na realizację zadania publicznego w formie refundacji poniesionych kosztów mogły złożyć wniosek do Burmistrza Gminy i Miasta w Ulanowie o pożyczkę bezprocentową. Ta forma współpracy </w:t>
      </w:r>
      <w:r>
        <w:rPr>
          <w:rFonts w:ascii="Calibri" w:eastAsia="Lucida Sans Unicode" w:hAnsi="Calibri" w:cs="Tahoma"/>
          <w:lang w:bidi="pl-PL"/>
        </w:rPr>
        <w:t xml:space="preserve">cieszy </w:t>
      </w:r>
      <w:r w:rsidRPr="00A275C1">
        <w:rPr>
          <w:rFonts w:ascii="Calibri" w:eastAsia="Lucida Sans Unicode" w:hAnsi="Calibri" w:cs="Tahoma"/>
          <w:lang w:bidi="pl-PL"/>
        </w:rPr>
        <w:t>się uznaniem i zainteresowaniem.  Skorzystały z niej</w:t>
      </w:r>
      <w:r>
        <w:rPr>
          <w:rFonts w:ascii="Calibri" w:eastAsia="Lucida Sans Unicode" w:hAnsi="Calibri" w:cs="Tahoma"/>
          <w:lang w:bidi="pl-PL"/>
        </w:rPr>
        <w:t xml:space="preserve"> w 2021 roku</w:t>
      </w:r>
      <w:r w:rsidRPr="00A275C1">
        <w:rPr>
          <w:rFonts w:ascii="Calibri" w:eastAsia="Lucida Sans Unicode" w:hAnsi="Calibri" w:cs="Tahoma"/>
          <w:lang w:bidi="pl-PL"/>
        </w:rPr>
        <w:t>:</w:t>
      </w:r>
    </w:p>
    <w:p w:rsidR="006407C2" w:rsidRPr="00D0080F" w:rsidRDefault="006407C2" w:rsidP="00CE4117">
      <w:pPr>
        <w:numPr>
          <w:ilvl w:val="3"/>
          <w:numId w:val="16"/>
        </w:numPr>
        <w:tabs>
          <w:tab w:val="clear" w:pos="2880"/>
          <w:tab w:val="num" w:pos="0"/>
        </w:tabs>
        <w:suppressAutoHyphens/>
        <w:spacing w:after="0" w:line="276" w:lineRule="auto"/>
        <w:ind w:left="-567" w:firstLine="0"/>
        <w:jc w:val="both"/>
        <w:rPr>
          <w:rFonts w:ascii="Calibri" w:eastAsia="Lucida Sans Unicode" w:hAnsi="Calibri" w:cs="Tahoma"/>
          <w:lang w:bidi="pl-PL"/>
        </w:rPr>
      </w:pPr>
      <w:r w:rsidRPr="00C61C47">
        <w:rPr>
          <w:rFonts w:ascii="Calibri" w:hAnsi="Calibri"/>
        </w:rPr>
        <w:t xml:space="preserve">Towarzystwo Przyjaciół Wsi Bieliniec w kwocie </w:t>
      </w:r>
      <w:r>
        <w:rPr>
          <w:rFonts w:ascii="Calibri" w:hAnsi="Calibri"/>
        </w:rPr>
        <w:t>77 000,00</w:t>
      </w:r>
      <w:r w:rsidRPr="00C61C47">
        <w:rPr>
          <w:rFonts w:ascii="Calibri" w:hAnsi="Calibri"/>
        </w:rPr>
        <w:t xml:space="preserve"> zł z pr</w:t>
      </w:r>
      <w:r>
        <w:rPr>
          <w:rFonts w:ascii="Calibri" w:hAnsi="Calibri"/>
        </w:rPr>
        <w:t>zeznaczeniem na realizację zadanie publicznego</w:t>
      </w:r>
      <w:r w:rsidRPr="00C61C47">
        <w:rPr>
          <w:rFonts w:ascii="Calibri" w:hAnsi="Calibri"/>
        </w:rPr>
        <w:t xml:space="preserve"> w ramach projektu pn.</w:t>
      </w:r>
      <w:r w:rsidRPr="00C61C47">
        <w:rPr>
          <w:rFonts w:ascii="Calibri" w:hAnsi="Calibri"/>
          <w:lang w:eastAsia="pl-PL"/>
        </w:rPr>
        <w:t xml:space="preserve"> „</w:t>
      </w:r>
      <w:r>
        <w:rPr>
          <w:rFonts w:ascii="Calibri" w:hAnsi="Calibri"/>
          <w:lang w:eastAsia="pl-PL"/>
        </w:rPr>
        <w:t>Wiata przeznaczona do ekspozycji zabytkowych samochodów służb specjalnych”,</w:t>
      </w:r>
    </w:p>
    <w:p w:rsidR="006407C2" w:rsidRPr="00D0080F" w:rsidRDefault="006407C2" w:rsidP="00CE4117">
      <w:pPr>
        <w:numPr>
          <w:ilvl w:val="3"/>
          <w:numId w:val="16"/>
        </w:numPr>
        <w:tabs>
          <w:tab w:val="clear" w:pos="2880"/>
        </w:tabs>
        <w:suppressAutoHyphens/>
        <w:spacing w:after="0" w:line="276" w:lineRule="auto"/>
        <w:ind w:left="-567" w:firstLine="0"/>
        <w:jc w:val="both"/>
        <w:rPr>
          <w:rFonts w:ascii="Calibri" w:eastAsia="Lucida Sans Unicode" w:hAnsi="Calibri" w:cs="Tahoma"/>
          <w:lang w:bidi="pl-PL"/>
        </w:rPr>
      </w:pPr>
      <w:r w:rsidRPr="00C61C47">
        <w:rPr>
          <w:rFonts w:ascii="Calibri" w:hAnsi="Calibri"/>
        </w:rPr>
        <w:t xml:space="preserve">Towarzystwo Przyjaciół Wsi Bieliniec w kwocie </w:t>
      </w:r>
      <w:r>
        <w:rPr>
          <w:rFonts w:ascii="Calibri" w:hAnsi="Calibri"/>
        </w:rPr>
        <w:t> 15 660,00</w:t>
      </w:r>
      <w:r w:rsidRPr="00C61C47">
        <w:rPr>
          <w:rFonts w:ascii="Calibri" w:hAnsi="Calibri"/>
        </w:rPr>
        <w:t xml:space="preserve"> zł z pr</w:t>
      </w:r>
      <w:r>
        <w:rPr>
          <w:rFonts w:ascii="Calibri" w:hAnsi="Calibri"/>
        </w:rPr>
        <w:t>zeznaczeniem na realizację zadania publicznego</w:t>
      </w:r>
      <w:r w:rsidRPr="00C61C47">
        <w:rPr>
          <w:rFonts w:ascii="Calibri" w:hAnsi="Calibri"/>
        </w:rPr>
        <w:t xml:space="preserve"> w ramach projektu pn.</w:t>
      </w:r>
      <w:r w:rsidRPr="00C61C47">
        <w:rPr>
          <w:rFonts w:ascii="Calibri" w:hAnsi="Calibri"/>
          <w:lang w:eastAsia="pl-PL"/>
        </w:rPr>
        <w:t xml:space="preserve"> </w:t>
      </w:r>
      <w:r>
        <w:rPr>
          <w:rFonts w:ascii="Calibri" w:hAnsi="Calibri"/>
          <w:lang w:eastAsia="pl-PL"/>
        </w:rPr>
        <w:t>„Promocja tradycyjnych produktów kulinarnych wykonanych na bazie miodu pszczelego”.</w:t>
      </w:r>
    </w:p>
    <w:p w:rsidR="006407C2" w:rsidRDefault="006407C2" w:rsidP="008B6DA8">
      <w:pPr>
        <w:spacing w:line="276" w:lineRule="auto"/>
        <w:ind w:left="-567" w:hanging="567"/>
        <w:jc w:val="both"/>
        <w:rPr>
          <w:rFonts w:ascii="Calibri" w:eastAsia="Lucida Sans Unicode" w:hAnsi="Calibri" w:cs="Tahoma"/>
          <w:lang w:bidi="pl-PL"/>
        </w:rPr>
      </w:pPr>
    </w:p>
    <w:p w:rsidR="006407C2" w:rsidRPr="00A275C1" w:rsidRDefault="006407C2" w:rsidP="008B6DA8">
      <w:pPr>
        <w:spacing w:line="276" w:lineRule="auto"/>
        <w:ind w:left="-567"/>
        <w:jc w:val="both"/>
        <w:rPr>
          <w:rFonts w:ascii="Calibri" w:eastAsia="Lucida Sans Unicode" w:hAnsi="Calibri" w:cs="Tahoma"/>
          <w:lang w:bidi="pl-PL"/>
        </w:rPr>
      </w:pPr>
      <w:r>
        <w:rPr>
          <w:rFonts w:ascii="Calibri" w:eastAsia="Lucida Sans Unicode" w:hAnsi="Calibri" w:cs="Tahoma"/>
          <w:lang w:bidi="pl-PL"/>
        </w:rPr>
        <w:t>Pracownicy Urzędu udzielali wsparcia merytorycznego związanego z dokumentacją na otrzymanie pożyczki i jej rozliczenie. P</w:t>
      </w:r>
      <w:r w:rsidRPr="00A275C1">
        <w:rPr>
          <w:rFonts w:ascii="Calibri" w:eastAsia="Lucida Sans Unicode" w:hAnsi="Calibri" w:cs="Tahoma"/>
          <w:lang w:bidi="pl-PL"/>
        </w:rPr>
        <w:t>ożyczki zostały zwrócone na konto Gminy i Miasta Ulanów.</w:t>
      </w:r>
    </w:p>
    <w:p w:rsidR="006407C2" w:rsidRPr="00A275C1" w:rsidRDefault="006407C2" w:rsidP="008B6DA8">
      <w:pPr>
        <w:spacing w:line="276" w:lineRule="auto"/>
        <w:ind w:left="1605" w:hanging="567"/>
        <w:jc w:val="both"/>
        <w:rPr>
          <w:rFonts w:ascii="Calibri" w:hAnsi="Calibri"/>
        </w:rPr>
      </w:pPr>
    </w:p>
    <w:p w:rsidR="006407C2" w:rsidRPr="00A275C1" w:rsidRDefault="006407C2" w:rsidP="008B6DA8">
      <w:pPr>
        <w:spacing w:line="276" w:lineRule="auto"/>
        <w:ind w:left="-567"/>
        <w:jc w:val="both"/>
        <w:rPr>
          <w:rFonts w:ascii="Calibri" w:hAnsi="Calibri"/>
        </w:rPr>
      </w:pPr>
      <w:r w:rsidRPr="00A275C1">
        <w:rPr>
          <w:rFonts w:ascii="Calibri" w:hAnsi="Calibri"/>
        </w:rPr>
        <w:t xml:space="preserve">Ponad to zadania i cele Programu współpracy realizowały również szkoły z terenu gminy, </w:t>
      </w:r>
      <w:r>
        <w:rPr>
          <w:rFonts w:ascii="Calibri" w:hAnsi="Calibri"/>
        </w:rPr>
        <w:t>Rady Sołeckie, które</w:t>
      </w:r>
      <w:r w:rsidRPr="00A275C1">
        <w:rPr>
          <w:rFonts w:ascii="Calibri" w:hAnsi="Calibri"/>
        </w:rPr>
        <w:t xml:space="preserve"> na tą działalność otrzymują pomoc finansową z Gminy. </w:t>
      </w:r>
    </w:p>
    <w:p w:rsidR="006407C2" w:rsidRPr="00A275C1" w:rsidRDefault="006407C2" w:rsidP="008B6DA8">
      <w:pPr>
        <w:spacing w:line="276" w:lineRule="auto"/>
        <w:ind w:left="-567"/>
        <w:jc w:val="both"/>
        <w:rPr>
          <w:rFonts w:ascii="Calibri" w:hAnsi="Calibri"/>
        </w:rPr>
      </w:pPr>
      <w:r w:rsidRPr="00A275C1">
        <w:rPr>
          <w:rFonts w:ascii="Calibri" w:hAnsi="Calibri"/>
        </w:rPr>
        <w:t>Stowarzyszenia wykorzystywały poza tym samochód strażacki Citroen na przejazdy związane z działalnością statutową. Otrzymywały również celem dalszego wykorzystania w swoich działaniach b</w:t>
      </w:r>
      <w:r>
        <w:rPr>
          <w:rFonts w:ascii="Calibri" w:hAnsi="Calibri"/>
        </w:rPr>
        <w:t>ezpłatnie materiały promocyjne, których zakup finansowany był</w:t>
      </w:r>
      <w:r w:rsidRPr="00A275C1">
        <w:rPr>
          <w:rFonts w:ascii="Calibri" w:hAnsi="Calibri"/>
        </w:rPr>
        <w:t xml:space="preserve"> ze środków gminnych. </w:t>
      </w:r>
    </w:p>
    <w:p w:rsidR="006407C2" w:rsidRPr="00A275C1" w:rsidRDefault="006407C2" w:rsidP="008B6DA8">
      <w:pPr>
        <w:spacing w:line="276" w:lineRule="auto"/>
        <w:ind w:left="-567" w:hanging="567"/>
        <w:jc w:val="both"/>
        <w:rPr>
          <w:rFonts w:ascii="Calibri" w:hAnsi="Calibri"/>
        </w:rPr>
      </w:pPr>
      <w:r w:rsidRPr="00A275C1">
        <w:rPr>
          <w:rFonts w:ascii="Calibri" w:hAnsi="Calibri"/>
        </w:rPr>
        <w:tab/>
        <w:t>Zgodnie z Programem, współpraca ze stowarzyszeniami miała również formę pozafinansową, która polegała na:</w:t>
      </w:r>
    </w:p>
    <w:p w:rsidR="006407C2" w:rsidRPr="00A275C1" w:rsidRDefault="006407C2" w:rsidP="00CE4117">
      <w:pPr>
        <w:numPr>
          <w:ilvl w:val="1"/>
          <w:numId w:val="16"/>
        </w:numPr>
        <w:tabs>
          <w:tab w:val="left" w:pos="720"/>
        </w:tabs>
        <w:suppressAutoHyphens/>
        <w:spacing w:after="0" w:line="276" w:lineRule="auto"/>
        <w:ind w:hanging="1298"/>
        <w:jc w:val="both"/>
        <w:rPr>
          <w:rFonts w:ascii="Calibri" w:hAnsi="Calibri"/>
        </w:rPr>
      </w:pPr>
      <w:r w:rsidRPr="00A275C1">
        <w:rPr>
          <w:rFonts w:ascii="Calibri" w:hAnsi="Calibri"/>
        </w:rPr>
        <w:t>wymianie informacji o podejmowanych działaniach,</w:t>
      </w:r>
    </w:p>
    <w:p w:rsidR="006407C2" w:rsidRPr="00A275C1" w:rsidRDefault="006407C2" w:rsidP="00CE4117">
      <w:pPr>
        <w:numPr>
          <w:ilvl w:val="1"/>
          <w:numId w:val="16"/>
        </w:numPr>
        <w:tabs>
          <w:tab w:val="clear" w:pos="1440"/>
          <w:tab w:val="left" w:pos="720"/>
        </w:tabs>
        <w:suppressAutoHyphens/>
        <w:spacing w:after="0" w:line="276" w:lineRule="auto"/>
        <w:ind w:left="709" w:hanging="567"/>
        <w:jc w:val="both"/>
        <w:rPr>
          <w:rFonts w:ascii="Calibri" w:hAnsi="Calibri"/>
        </w:rPr>
      </w:pPr>
      <w:r w:rsidRPr="00A275C1">
        <w:rPr>
          <w:rFonts w:ascii="Calibri" w:hAnsi="Calibri"/>
        </w:rPr>
        <w:t>użyczeniu oraz bezpłatnym oddaniu do użytkowania lokali, budynków i innych nieruchomości,</w:t>
      </w:r>
    </w:p>
    <w:p w:rsidR="006407C2" w:rsidRPr="00A275C1" w:rsidRDefault="006407C2" w:rsidP="00CE4117">
      <w:pPr>
        <w:numPr>
          <w:ilvl w:val="1"/>
          <w:numId w:val="16"/>
        </w:numPr>
        <w:tabs>
          <w:tab w:val="left" w:pos="720"/>
        </w:tabs>
        <w:suppressAutoHyphens/>
        <w:spacing w:after="0" w:line="276" w:lineRule="auto"/>
        <w:ind w:left="720" w:hanging="567"/>
        <w:jc w:val="both"/>
        <w:rPr>
          <w:rFonts w:ascii="Calibri" w:hAnsi="Calibri"/>
        </w:rPr>
      </w:pPr>
      <w:r w:rsidRPr="00A275C1">
        <w:rPr>
          <w:rFonts w:ascii="Calibri" w:hAnsi="Calibri"/>
        </w:rPr>
        <w:t>pomocy merytorycznej w pozyskaniu środków finansowych z zewnątrz: przygotowywanie wniosków o dofinansowanie, rozliczanie projektów,</w:t>
      </w:r>
    </w:p>
    <w:p w:rsidR="006407C2" w:rsidRPr="00A275C1" w:rsidRDefault="006407C2" w:rsidP="00CE4117">
      <w:pPr>
        <w:numPr>
          <w:ilvl w:val="1"/>
          <w:numId w:val="16"/>
        </w:numPr>
        <w:tabs>
          <w:tab w:val="left" w:pos="720"/>
        </w:tabs>
        <w:suppressAutoHyphens/>
        <w:spacing w:after="0" w:line="276" w:lineRule="auto"/>
        <w:ind w:left="720" w:hanging="567"/>
        <w:jc w:val="both"/>
        <w:rPr>
          <w:rFonts w:ascii="Calibri" w:hAnsi="Calibri"/>
        </w:rPr>
      </w:pPr>
      <w:r w:rsidRPr="00A275C1">
        <w:rPr>
          <w:rFonts w:ascii="Calibri" w:hAnsi="Calibri"/>
        </w:rPr>
        <w:t>promocji inicjatyw i przedsięwzięć podejmowanych przez organizacje pozarządowe, m.in. poprzez umieszczanie informacji na stronie internetowej Gminy,</w:t>
      </w:r>
    </w:p>
    <w:p w:rsidR="006407C2" w:rsidRPr="00A275C1" w:rsidRDefault="006407C2" w:rsidP="00CE4117">
      <w:pPr>
        <w:numPr>
          <w:ilvl w:val="1"/>
          <w:numId w:val="16"/>
        </w:numPr>
        <w:tabs>
          <w:tab w:val="left" w:pos="720"/>
        </w:tabs>
        <w:suppressAutoHyphens/>
        <w:spacing w:after="0" w:line="276" w:lineRule="auto"/>
        <w:ind w:left="720" w:hanging="567"/>
        <w:jc w:val="both"/>
        <w:rPr>
          <w:rFonts w:ascii="Calibri" w:hAnsi="Calibri"/>
        </w:rPr>
      </w:pPr>
      <w:r w:rsidRPr="00A275C1">
        <w:rPr>
          <w:rFonts w:ascii="Calibri" w:hAnsi="Calibri"/>
        </w:rPr>
        <w:t>konsultowaniu projektów normatywnych w dziedzinach dotyczących działalności statutowej tych organizacji,</w:t>
      </w:r>
    </w:p>
    <w:p w:rsidR="006407C2" w:rsidRPr="00A275C1" w:rsidRDefault="006407C2" w:rsidP="00CE4117">
      <w:pPr>
        <w:numPr>
          <w:ilvl w:val="1"/>
          <w:numId w:val="16"/>
        </w:numPr>
        <w:tabs>
          <w:tab w:val="left" w:pos="720"/>
        </w:tabs>
        <w:suppressAutoHyphens/>
        <w:spacing w:after="0" w:line="276" w:lineRule="auto"/>
        <w:ind w:left="720" w:hanging="567"/>
        <w:jc w:val="both"/>
        <w:rPr>
          <w:rFonts w:ascii="Calibri" w:hAnsi="Calibri"/>
        </w:rPr>
      </w:pPr>
      <w:r w:rsidRPr="00A275C1">
        <w:rPr>
          <w:rFonts w:ascii="Calibri" w:hAnsi="Calibri"/>
        </w:rPr>
        <w:t>pomocy w przygotowaniu dokumentacji celem  uaktualniania danych stowarzyszenia w KRS,</w:t>
      </w:r>
    </w:p>
    <w:p w:rsidR="006407C2" w:rsidRPr="00A275C1" w:rsidRDefault="006407C2" w:rsidP="00CE4117">
      <w:pPr>
        <w:numPr>
          <w:ilvl w:val="1"/>
          <w:numId w:val="16"/>
        </w:numPr>
        <w:tabs>
          <w:tab w:val="left" w:pos="720"/>
        </w:tabs>
        <w:suppressAutoHyphens/>
        <w:spacing w:after="0" w:line="276" w:lineRule="auto"/>
        <w:ind w:left="720" w:hanging="567"/>
        <w:jc w:val="both"/>
        <w:rPr>
          <w:rFonts w:ascii="Calibri" w:hAnsi="Calibri"/>
        </w:rPr>
      </w:pPr>
      <w:r w:rsidRPr="00A275C1">
        <w:rPr>
          <w:rFonts w:ascii="Calibri" w:hAnsi="Calibri"/>
        </w:rPr>
        <w:t xml:space="preserve">udzielaniu informacji o istnieniu innych źródeł finansowania, </w:t>
      </w:r>
    </w:p>
    <w:p w:rsidR="006407C2" w:rsidRPr="00A275C1" w:rsidRDefault="006407C2" w:rsidP="00CE4117">
      <w:pPr>
        <w:numPr>
          <w:ilvl w:val="1"/>
          <w:numId w:val="16"/>
        </w:numPr>
        <w:tabs>
          <w:tab w:val="left" w:pos="720"/>
        </w:tabs>
        <w:suppressAutoHyphens/>
        <w:spacing w:after="0" w:line="276" w:lineRule="auto"/>
        <w:ind w:hanging="567"/>
        <w:jc w:val="both"/>
        <w:rPr>
          <w:rFonts w:ascii="Calibri" w:hAnsi="Calibri"/>
        </w:rPr>
      </w:pPr>
      <w:r w:rsidRPr="00A275C1">
        <w:rPr>
          <w:rFonts w:ascii="Calibri" w:hAnsi="Calibri"/>
        </w:rPr>
        <w:lastRenderedPageBreak/>
        <w:t>pomocy organizacjom w nawiązaniu współpracy z mediami,</w:t>
      </w:r>
    </w:p>
    <w:p w:rsidR="006407C2" w:rsidRPr="00A275C1" w:rsidRDefault="006407C2" w:rsidP="00CE4117">
      <w:pPr>
        <w:numPr>
          <w:ilvl w:val="1"/>
          <w:numId w:val="16"/>
        </w:numPr>
        <w:tabs>
          <w:tab w:val="left" w:pos="720"/>
        </w:tabs>
        <w:suppressAutoHyphens/>
        <w:spacing w:after="0" w:line="276" w:lineRule="auto"/>
        <w:ind w:left="720" w:hanging="567"/>
        <w:jc w:val="both"/>
        <w:rPr>
          <w:rFonts w:ascii="Calibri" w:hAnsi="Calibri"/>
        </w:rPr>
      </w:pPr>
      <w:r w:rsidRPr="00A275C1">
        <w:rPr>
          <w:rFonts w:ascii="Calibri" w:hAnsi="Calibri"/>
        </w:rPr>
        <w:t>promocji przekazywania 1%podatku dochodowego na rzecz organizacji pożytku publicznego,</w:t>
      </w:r>
    </w:p>
    <w:p w:rsidR="006407C2" w:rsidRPr="00A275C1" w:rsidRDefault="006407C2" w:rsidP="00CE4117">
      <w:pPr>
        <w:numPr>
          <w:ilvl w:val="1"/>
          <w:numId w:val="16"/>
        </w:numPr>
        <w:tabs>
          <w:tab w:val="left" w:pos="720"/>
        </w:tabs>
        <w:suppressAutoHyphens/>
        <w:spacing w:after="0" w:line="276" w:lineRule="auto"/>
        <w:ind w:left="720" w:hanging="567"/>
        <w:jc w:val="both"/>
        <w:rPr>
          <w:rFonts w:ascii="Calibri" w:hAnsi="Calibri"/>
        </w:rPr>
      </w:pPr>
      <w:r w:rsidRPr="00A275C1">
        <w:rPr>
          <w:rFonts w:ascii="Calibri" w:hAnsi="Calibri"/>
        </w:rPr>
        <w:t>zawieraniu umów partnerskich,</w:t>
      </w:r>
    </w:p>
    <w:p w:rsidR="006407C2" w:rsidRPr="00A275C1" w:rsidRDefault="006407C2" w:rsidP="00CE4117">
      <w:pPr>
        <w:numPr>
          <w:ilvl w:val="1"/>
          <w:numId w:val="16"/>
        </w:numPr>
        <w:tabs>
          <w:tab w:val="left" w:pos="720"/>
        </w:tabs>
        <w:suppressAutoHyphens/>
        <w:spacing w:after="0" w:line="276" w:lineRule="auto"/>
        <w:ind w:left="720" w:hanging="567"/>
        <w:jc w:val="both"/>
        <w:rPr>
          <w:rFonts w:ascii="Calibri" w:hAnsi="Calibri"/>
        </w:rPr>
      </w:pPr>
      <w:r w:rsidRPr="00A275C1">
        <w:rPr>
          <w:rFonts w:ascii="Calibri" w:hAnsi="Calibri"/>
        </w:rPr>
        <w:t xml:space="preserve">obejmowaniu honorowym patronatem Burmistrza Gminy i Miasta przedsięwzięć realizowanych przez organizacje pozarządowe. </w:t>
      </w:r>
    </w:p>
    <w:p w:rsidR="006407C2" w:rsidRPr="00A275C1" w:rsidRDefault="006407C2" w:rsidP="008B6DA8">
      <w:pPr>
        <w:spacing w:line="276" w:lineRule="auto"/>
        <w:ind w:hanging="567"/>
        <w:jc w:val="both"/>
        <w:rPr>
          <w:rFonts w:ascii="Calibri" w:hAnsi="Calibri"/>
        </w:rPr>
      </w:pPr>
    </w:p>
    <w:p w:rsidR="006407C2" w:rsidRDefault="006407C2" w:rsidP="008B6DA8">
      <w:pPr>
        <w:pStyle w:val="Tekstpodstawowy21"/>
        <w:spacing w:line="276" w:lineRule="auto"/>
        <w:ind w:left="-567"/>
        <w:rPr>
          <w:rFonts w:ascii="Calibri" w:hAnsi="Calibri"/>
          <w:b w:val="0"/>
        </w:rPr>
      </w:pPr>
      <w:r w:rsidRPr="00A275C1">
        <w:rPr>
          <w:rFonts w:ascii="Calibri" w:hAnsi="Calibri"/>
          <w:b w:val="0"/>
        </w:rPr>
        <w:t xml:space="preserve">Cele określone w programie współpracy gminy z organizacjami pozarządowymi zostały osiągnięte w różnym stopniu w stosunku do poszczególnych organizacji i obszarów ich działania. </w:t>
      </w:r>
      <w:r>
        <w:rPr>
          <w:rFonts w:ascii="Calibri" w:hAnsi="Calibri"/>
          <w:b w:val="0"/>
        </w:rPr>
        <w:t>Wynika t</w:t>
      </w:r>
      <w:r w:rsidRPr="00A275C1">
        <w:rPr>
          <w:rFonts w:ascii="Calibri" w:hAnsi="Calibri"/>
          <w:b w:val="0"/>
        </w:rPr>
        <w:t>o z zaangażowania poszczególnych or</w:t>
      </w:r>
      <w:r w:rsidR="008B6DA8">
        <w:rPr>
          <w:rFonts w:ascii="Calibri" w:hAnsi="Calibri"/>
          <w:b w:val="0"/>
        </w:rPr>
        <w:t>ganizacji. Szczególnym uznaniem</w:t>
      </w:r>
      <w:r w:rsidRPr="00A275C1">
        <w:rPr>
          <w:rFonts w:ascii="Calibri" w:hAnsi="Calibri"/>
          <w:b w:val="0"/>
        </w:rPr>
        <w:t xml:space="preserve"> i wsparciem środkami gminy cieszą się przedsięwzięcia podejmowane na rzecz </w:t>
      </w:r>
      <w:r>
        <w:rPr>
          <w:rFonts w:ascii="Calibri" w:hAnsi="Calibri"/>
          <w:b w:val="0"/>
        </w:rPr>
        <w:t>szerokiej społeczności lokalnej.</w:t>
      </w:r>
      <w:r w:rsidRPr="00A275C1">
        <w:rPr>
          <w:rFonts w:ascii="Calibri" w:hAnsi="Calibri"/>
          <w:b w:val="0"/>
        </w:rPr>
        <w:t xml:space="preserve">                              </w:t>
      </w:r>
    </w:p>
    <w:p w:rsidR="006407C2" w:rsidRPr="00A275C1" w:rsidRDefault="006407C2" w:rsidP="008B6DA8">
      <w:pPr>
        <w:pStyle w:val="Tekstpodstawowy21"/>
        <w:spacing w:line="276" w:lineRule="auto"/>
        <w:ind w:left="-567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Sytuacja związana z epidemią jaka nadal trwała w roku 2021 nie pozwoliła na zorganizowanie wielu ogólnie dostępnych, o szerokim zasięgu działań społecznych, kulturalnych i sportowych. Organizacje pozarządowe zmuszone były swoje plany znacznie modyfikować. W niewielkim stopniu udało się zrealizować wcześniej zaplanowane przedsięwzięcia. </w:t>
      </w:r>
    </w:p>
    <w:p w:rsidR="00E616F5" w:rsidRDefault="006407C2" w:rsidP="00192717">
      <w:pPr>
        <w:spacing w:line="276" w:lineRule="auto"/>
        <w:ind w:left="-567"/>
        <w:jc w:val="both"/>
        <w:rPr>
          <w:rFonts w:ascii="Calibri" w:hAnsi="Calibri"/>
        </w:rPr>
      </w:pPr>
      <w:r w:rsidRPr="00A275C1">
        <w:rPr>
          <w:rFonts w:ascii="Calibri" w:hAnsi="Calibri"/>
        </w:rPr>
        <w:t xml:space="preserve">Gmina na bieżąco promuje działalność stowarzyszeń i udziela pomocy przy organizowaniu kolejnych przedsięwzięć. </w:t>
      </w:r>
    </w:p>
    <w:p w:rsidR="003C0E39" w:rsidRPr="003C0E39" w:rsidRDefault="003C0E39" w:rsidP="0053324B">
      <w:pPr>
        <w:spacing w:after="0" w:line="276" w:lineRule="auto"/>
        <w:jc w:val="both"/>
        <w:rPr>
          <w:rFonts w:eastAsia="Times New Roman"/>
          <w:b/>
          <w:color w:val="000000"/>
          <w:spacing w:val="2"/>
          <w:sz w:val="28"/>
          <w:szCs w:val="28"/>
          <w:lang w:eastAsia="pl-PL"/>
        </w:rPr>
      </w:pPr>
    </w:p>
    <w:p w:rsidR="007D2162" w:rsidRPr="008D52E5" w:rsidRDefault="001B479C" w:rsidP="00CE411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eastAsia="Times New Roman"/>
          <w:b/>
          <w:color w:val="000000"/>
          <w:spacing w:val="2"/>
          <w:sz w:val="28"/>
          <w:szCs w:val="28"/>
          <w:lang w:eastAsia="pl-PL"/>
        </w:rPr>
      </w:pPr>
      <w:r w:rsidRPr="008D52E5">
        <w:rPr>
          <w:b/>
          <w:sz w:val="28"/>
          <w:szCs w:val="28"/>
        </w:rPr>
        <w:t>Realizacja uchwał Rady Miejskiej w Ulanowie</w:t>
      </w:r>
    </w:p>
    <w:p w:rsidR="00762AC7" w:rsidRDefault="00762AC7" w:rsidP="00762AC7">
      <w:pPr>
        <w:spacing w:after="0" w:line="276" w:lineRule="auto"/>
        <w:ind w:left="360"/>
        <w:jc w:val="both"/>
        <w:rPr>
          <w:b/>
          <w:sz w:val="28"/>
          <w:szCs w:val="28"/>
        </w:rPr>
      </w:pPr>
    </w:p>
    <w:p w:rsidR="001B479C" w:rsidRDefault="00871E84" w:rsidP="00CE4117">
      <w:pPr>
        <w:pStyle w:val="Akapitzlist"/>
        <w:numPr>
          <w:ilvl w:val="1"/>
          <w:numId w:val="19"/>
        </w:numPr>
        <w:spacing w:after="0" w:line="276" w:lineRule="auto"/>
        <w:jc w:val="both"/>
        <w:rPr>
          <w:b/>
          <w:sz w:val="24"/>
          <w:szCs w:val="24"/>
        </w:rPr>
      </w:pPr>
      <w:r w:rsidRPr="008D52E5">
        <w:rPr>
          <w:b/>
          <w:sz w:val="24"/>
          <w:szCs w:val="24"/>
        </w:rPr>
        <w:t xml:space="preserve"> </w:t>
      </w:r>
      <w:r w:rsidR="001B479C" w:rsidRPr="008D52E5">
        <w:rPr>
          <w:b/>
          <w:sz w:val="24"/>
          <w:szCs w:val="24"/>
        </w:rPr>
        <w:t>Szczegółowy wykaz podjętych uchwał</w:t>
      </w:r>
      <w:r w:rsidR="00192717">
        <w:rPr>
          <w:b/>
          <w:sz w:val="24"/>
          <w:szCs w:val="24"/>
        </w:rPr>
        <w:t xml:space="preserve"> w 2021</w:t>
      </w:r>
      <w:r w:rsidR="007C27B4">
        <w:rPr>
          <w:b/>
          <w:sz w:val="24"/>
          <w:szCs w:val="24"/>
        </w:rPr>
        <w:t xml:space="preserve"> roku</w:t>
      </w:r>
    </w:p>
    <w:p w:rsidR="00754003" w:rsidRDefault="00754003" w:rsidP="00754003">
      <w:pPr>
        <w:spacing w:after="0" w:line="276" w:lineRule="auto"/>
        <w:jc w:val="both"/>
        <w:rPr>
          <w:b/>
          <w:sz w:val="24"/>
          <w:szCs w:val="24"/>
        </w:rPr>
      </w:pPr>
    </w:p>
    <w:p w:rsidR="00754003" w:rsidRDefault="00754003" w:rsidP="00754003">
      <w:pPr>
        <w:pStyle w:val="Default"/>
        <w:jc w:val="both"/>
      </w:pPr>
    </w:p>
    <w:p w:rsidR="00754003" w:rsidRPr="00985A10" w:rsidRDefault="00754003" w:rsidP="00754003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985A10">
        <w:rPr>
          <w:rFonts w:asciiTheme="minorHAnsi" w:hAnsiTheme="minorHAnsi" w:cs="Arial"/>
          <w:sz w:val="22"/>
          <w:szCs w:val="22"/>
        </w:rPr>
        <w:t>Stosownie do art. 30 ust. 1 ustawy z dnia 8 marca 1990 roku o samorządzie gminnym Burmistrz Gminy i Miasta jest organem wykonawczym gminy, do którego zadań należy m.in. wykonywanie uchwał Rady Miejskiej w Ulanowie.</w:t>
      </w:r>
    </w:p>
    <w:p w:rsidR="00754003" w:rsidRPr="00985A10" w:rsidRDefault="00754003" w:rsidP="00754003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85A10">
        <w:rPr>
          <w:rFonts w:asciiTheme="minorHAnsi" w:hAnsiTheme="minorHAnsi" w:cs="Arial"/>
          <w:sz w:val="22"/>
          <w:szCs w:val="22"/>
        </w:rPr>
        <w:t>Realizując obowiązki nałożone przepisami ustawy samorządowej Burmistrz Gminy i Miasta Ulanów przy pomocy Urzędu Gminy i Miasta realizował uchwały podjęte prze</w:t>
      </w:r>
      <w:r w:rsidR="00192717">
        <w:rPr>
          <w:rFonts w:asciiTheme="minorHAnsi" w:hAnsiTheme="minorHAnsi" w:cs="Arial"/>
          <w:sz w:val="22"/>
          <w:szCs w:val="22"/>
        </w:rPr>
        <w:t>z Radę Miejską w Ulanowie w 2021</w:t>
      </w:r>
      <w:r w:rsidRPr="00985A10">
        <w:rPr>
          <w:rFonts w:asciiTheme="minorHAnsi" w:hAnsiTheme="minorHAnsi" w:cs="Arial"/>
          <w:sz w:val="22"/>
          <w:szCs w:val="22"/>
        </w:rPr>
        <w:t xml:space="preserve"> roku w sposób określony ustawami. </w:t>
      </w:r>
    </w:p>
    <w:p w:rsidR="00754003" w:rsidRPr="00985A10" w:rsidRDefault="00192717" w:rsidP="00985A10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2021</w:t>
      </w:r>
      <w:r w:rsidR="00754003" w:rsidRPr="00985A10">
        <w:rPr>
          <w:rFonts w:asciiTheme="minorHAnsi" w:hAnsiTheme="minorHAnsi" w:cs="Arial"/>
          <w:sz w:val="22"/>
          <w:szCs w:val="22"/>
        </w:rPr>
        <w:t>r. Rada Miejska w Ulanow</w:t>
      </w:r>
      <w:r>
        <w:rPr>
          <w:rFonts w:asciiTheme="minorHAnsi" w:hAnsiTheme="minorHAnsi" w:cs="Arial"/>
          <w:sz w:val="22"/>
          <w:szCs w:val="22"/>
        </w:rPr>
        <w:t>ie obradowała na 10</w:t>
      </w:r>
      <w:r w:rsidR="00754003" w:rsidRPr="00985A10">
        <w:rPr>
          <w:rFonts w:asciiTheme="minorHAnsi" w:hAnsiTheme="minorHAnsi" w:cs="Arial"/>
          <w:sz w:val="22"/>
          <w:szCs w:val="22"/>
        </w:rPr>
        <w:t xml:space="preserve"> sesjach. Podc</w:t>
      </w:r>
      <w:r>
        <w:rPr>
          <w:rFonts w:asciiTheme="minorHAnsi" w:hAnsiTheme="minorHAnsi" w:cs="Arial"/>
          <w:sz w:val="22"/>
          <w:szCs w:val="22"/>
        </w:rPr>
        <w:t>zas sesji Rada podjęła ogółem 78</w:t>
      </w:r>
      <w:r w:rsidR="00754003" w:rsidRPr="00985A10">
        <w:rPr>
          <w:rFonts w:asciiTheme="minorHAnsi" w:hAnsiTheme="minorHAnsi" w:cs="Arial"/>
          <w:sz w:val="22"/>
          <w:szCs w:val="22"/>
        </w:rPr>
        <w:t xml:space="preserve"> uchwał.</w:t>
      </w:r>
    </w:p>
    <w:p w:rsidR="00754003" w:rsidRPr="00985A10" w:rsidRDefault="00754003" w:rsidP="00985A10">
      <w:pPr>
        <w:spacing w:after="0" w:line="276" w:lineRule="auto"/>
        <w:jc w:val="both"/>
        <w:rPr>
          <w:rFonts w:cs="Arial"/>
        </w:rPr>
      </w:pPr>
      <w:r w:rsidRPr="00985A10">
        <w:rPr>
          <w:rFonts w:cs="Arial"/>
        </w:rPr>
        <w:t>Na</w:t>
      </w:r>
      <w:r w:rsidR="00192717">
        <w:rPr>
          <w:rFonts w:cs="Arial"/>
        </w:rPr>
        <w:t>jwiększa liczba podjętych w 2021</w:t>
      </w:r>
      <w:r w:rsidRPr="00985A10">
        <w:rPr>
          <w:rFonts w:cs="Arial"/>
        </w:rPr>
        <w:t xml:space="preserve"> r. uchwał dotyczyła sfery </w:t>
      </w:r>
      <w:proofErr w:type="spellStart"/>
      <w:r w:rsidRPr="00985A10">
        <w:rPr>
          <w:rFonts w:cs="Arial"/>
        </w:rPr>
        <w:t>ogólno</w:t>
      </w:r>
      <w:proofErr w:type="spellEnd"/>
      <w:r w:rsidRPr="00985A10">
        <w:rPr>
          <w:rFonts w:cs="Arial"/>
        </w:rPr>
        <w:t xml:space="preserve"> - budżetowej, w tym m.in.: zmia</w:t>
      </w:r>
      <w:r w:rsidR="00192717">
        <w:rPr>
          <w:rFonts w:cs="Arial"/>
        </w:rPr>
        <w:t>n budżetu Gminy i Miasta na 2021</w:t>
      </w:r>
      <w:r w:rsidRPr="00985A10">
        <w:rPr>
          <w:rFonts w:cs="Arial"/>
        </w:rPr>
        <w:t xml:space="preserve"> r., zmian wieloletniej prognozy finansowej oraz z zakresu obrotu nieruchomościami.</w:t>
      </w:r>
    </w:p>
    <w:p w:rsidR="00754003" w:rsidRPr="00985A10" w:rsidRDefault="00754003" w:rsidP="00985A10">
      <w:pPr>
        <w:spacing w:after="0" w:line="276" w:lineRule="auto"/>
        <w:jc w:val="both"/>
        <w:rPr>
          <w:rFonts w:cs="Arial"/>
        </w:rPr>
      </w:pPr>
      <w:r w:rsidRPr="00985A10">
        <w:rPr>
          <w:rFonts w:cs="Arial"/>
        </w:rPr>
        <w:t xml:space="preserve">Wszystkie podjęte przez Radę Miejska w Ulanowie uchwały zostały w nieprzekraczalnym terminie 7 dni od dnia ich podjęcia, przekazane do organów nadzoru jakimi są – w zakresie zgodności z prawem – Wojewoda Podkarpacki, a w zakresie spraw finansowych Regionalna Izba Obrachunkowa w Rzeszowie Zespół w Tarnobrzegu. </w:t>
      </w:r>
    </w:p>
    <w:p w:rsidR="00754003" w:rsidRDefault="00754003" w:rsidP="00985A10">
      <w:pPr>
        <w:spacing w:after="0" w:line="276" w:lineRule="auto"/>
        <w:jc w:val="both"/>
        <w:rPr>
          <w:rFonts w:cs="Arial"/>
        </w:rPr>
      </w:pPr>
      <w:r w:rsidRPr="00985A10">
        <w:rPr>
          <w:rFonts w:cs="Arial"/>
        </w:rPr>
        <w:t xml:space="preserve">Wszystkie uchwały zostały przez organ wykonawczy gminy wykonane z zachowaniem procedur </w:t>
      </w:r>
      <w:r w:rsidR="0053324B">
        <w:rPr>
          <w:rFonts w:cs="Arial"/>
        </w:rPr>
        <w:t xml:space="preserve">                              </w:t>
      </w:r>
      <w:r w:rsidRPr="00985A10">
        <w:rPr>
          <w:rFonts w:cs="Arial"/>
        </w:rPr>
        <w:t>i terminów określonych uchwałami i przepisami prawa.</w:t>
      </w:r>
    </w:p>
    <w:p w:rsidR="00A5273A" w:rsidRDefault="00A5273A" w:rsidP="00985A10">
      <w:pPr>
        <w:spacing w:after="0" w:line="276" w:lineRule="auto"/>
        <w:jc w:val="both"/>
        <w:rPr>
          <w:rFonts w:cs="Arial"/>
        </w:rPr>
      </w:pPr>
    </w:p>
    <w:p w:rsidR="00A5273A" w:rsidRPr="00985A10" w:rsidRDefault="00A5273A" w:rsidP="00985A10">
      <w:pPr>
        <w:spacing w:after="0" w:line="276" w:lineRule="auto"/>
        <w:jc w:val="both"/>
        <w:rPr>
          <w:rFonts w:cs="Arial"/>
        </w:rPr>
      </w:pPr>
    </w:p>
    <w:p w:rsidR="00754003" w:rsidRDefault="00754003" w:rsidP="00754003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54003" w:rsidRPr="00985A10" w:rsidRDefault="006C6679" w:rsidP="00754003">
      <w:pPr>
        <w:spacing w:after="0" w:line="276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Tabela nr 24</w:t>
      </w:r>
      <w:r w:rsidR="00754003" w:rsidRPr="00985A10">
        <w:rPr>
          <w:rFonts w:cs="Arial"/>
          <w:b/>
        </w:rPr>
        <w:t>. Szczegóło</w:t>
      </w:r>
      <w:r w:rsidR="00E84C41">
        <w:rPr>
          <w:rFonts w:cs="Arial"/>
          <w:b/>
        </w:rPr>
        <w:t>wy wykaz uchwał podjętych w 2021</w:t>
      </w:r>
      <w:r w:rsidR="00754003" w:rsidRPr="00985A10">
        <w:rPr>
          <w:rFonts w:cs="Arial"/>
          <w:b/>
        </w:rPr>
        <w:t xml:space="preserve"> roku i stan ich realizacji </w:t>
      </w:r>
    </w:p>
    <w:p w:rsidR="00754003" w:rsidRDefault="00754003" w:rsidP="0075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70"/>
        <w:gridCol w:w="1977"/>
        <w:gridCol w:w="3402"/>
        <w:gridCol w:w="3118"/>
      </w:tblGrid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77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uchwały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/>
                <w:bCs/>
                <w:sz w:val="20"/>
                <w:szCs w:val="20"/>
              </w:rPr>
              <w:t>i data podjęcia</w:t>
            </w:r>
          </w:p>
        </w:tc>
        <w:tc>
          <w:tcPr>
            <w:tcW w:w="3402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/>
                <w:bCs/>
                <w:sz w:val="20"/>
                <w:szCs w:val="20"/>
              </w:rPr>
              <w:t>w sprawie</w:t>
            </w:r>
          </w:p>
        </w:tc>
        <w:tc>
          <w:tcPr>
            <w:tcW w:w="3118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/>
                <w:bCs/>
                <w:sz w:val="20"/>
                <w:szCs w:val="20"/>
              </w:rPr>
              <w:t>Sposób wykonania uchwały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1977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XXI/151/2021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15.01.2021r.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dokonania zmian w budżecie gminy i miasta na 2021 rok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1977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Nr XXI/152/2021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z dnia </w:t>
            </w:r>
            <w:r w:rsidRPr="00C4563C">
              <w:rPr>
                <w:rFonts w:ascii="Arial" w:hAnsi="Arial" w:cs="Arial"/>
                <w:sz w:val="20"/>
                <w:szCs w:val="20"/>
              </w:rPr>
              <w:t>15.01.2021r.</w:t>
            </w:r>
          </w:p>
        </w:tc>
        <w:tc>
          <w:tcPr>
            <w:tcW w:w="3402" w:type="dxa"/>
          </w:tcPr>
          <w:p w:rsidR="00C0148F" w:rsidRPr="00583FCE" w:rsidRDefault="00C0148F" w:rsidP="00E84C41">
            <w:pPr>
              <w:suppressAutoHyphens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3FCE">
              <w:rPr>
                <w:rFonts w:ascii="Arial" w:hAnsi="Arial" w:cs="Arial"/>
                <w:sz w:val="20"/>
                <w:szCs w:val="20"/>
              </w:rPr>
              <w:t xml:space="preserve">zmiany </w:t>
            </w:r>
            <w:r w:rsidRPr="00583FCE">
              <w:rPr>
                <w:rFonts w:ascii="Arial" w:hAnsi="Arial" w:cs="Arial"/>
                <w:bCs/>
                <w:sz w:val="20"/>
                <w:szCs w:val="20"/>
              </w:rPr>
              <w:t>Uchwały Nr XX/149/2020</w:t>
            </w:r>
          </w:p>
          <w:p w:rsidR="00C0148F" w:rsidRPr="00583FCE" w:rsidRDefault="00C0148F" w:rsidP="00E84C41">
            <w:pPr>
              <w:suppressAutoHyphens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3FCE">
              <w:rPr>
                <w:rFonts w:ascii="Arial" w:hAnsi="Arial" w:cs="Arial"/>
                <w:bCs/>
                <w:sz w:val="20"/>
                <w:szCs w:val="20"/>
              </w:rPr>
              <w:t xml:space="preserve">Rady Miejskiej w Ulanowie </w:t>
            </w:r>
          </w:p>
          <w:p w:rsidR="00C0148F" w:rsidRPr="00583FCE" w:rsidRDefault="00C0148F" w:rsidP="00E84C41">
            <w:pPr>
              <w:suppressAutoHyphens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3FCE">
              <w:rPr>
                <w:rFonts w:ascii="Arial" w:hAnsi="Arial" w:cs="Arial"/>
                <w:bCs/>
                <w:sz w:val="20"/>
                <w:szCs w:val="20"/>
              </w:rPr>
              <w:t>z dnia 29 grudnia 2020r. w sprawie</w:t>
            </w:r>
          </w:p>
          <w:p w:rsidR="00C0148F" w:rsidRPr="00583FCE" w:rsidRDefault="00C0148F" w:rsidP="00E84C41">
            <w:pPr>
              <w:suppressAutoHyphens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83FCE">
              <w:rPr>
                <w:rFonts w:ascii="Arial" w:hAnsi="Arial" w:cs="Arial"/>
                <w:bCs/>
                <w:sz w:val="20"/>
                <w:szCs w:val="20"/>
              </w:rPr>
              <w:t>uchwalenia wieloletniej prognozy</w:t>
            </w:r>
          </w:p>
          <w:p w:rsidR="00C0148F" w:rsidRPr="00A400E3" w:rsidRDefault="00C0148F" w:rsidP="00E84C41">
            <w:pPr>
              <w:suppressAutoHyphens/>
              <w:spacing w:line="276" w:lineRule="auto"/>
              <w:rPr>
                <w:bCs/>
                <w:color w:val="000000"/>
              </w:rPr>
            </w:pPr>
            <w:r w:rsidRPr="00583FCE">
              <w:rPr>
                <w:rFonts w:ascii="Arial" w:hAnsi="Arial" w:cs="Arial"/>
                <w:bCs/>
                <w:sz w:val="20"/>
                <w:szCs w:val="20"/>
              </w:rPr>
              <w:t>finansowej Gminy i Miasta Ulanów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Uchwała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wchodzi w życie z dniem podjęcia.</w:t>
            </w:r>
          </w:p>
          <w:p w:rsidR="00C0148F" w:rsidRPr="0025766E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sz w:val="20"/>
                <w:szCs w:val="20"/>
              </w:rPr>
              <w:t>Realizowana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XXI/153/2021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15</w:t>
            </w:r>
            <w:r>
              <w:rPr>
                <w:rFonts w:ascii="Arial" w:hAnsi="Arial" w:cs="Arial"/>
                <w:sz w:val="20"/>
                <w:szCs w:val="20"/>
              </w:rPr>
              <w:t>.01.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wyrażenia zgody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na wydzierżawienie na okres 5 lat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nieruchomości położonej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 Dąbrowicy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Uchwała wchodzi w życie z dniem podjęcia.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(działka nr ew. 837/2)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Umowa z dnia 05.05.2021r.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XXI/154/2021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15</w:t>
            </w:r>
            <w:r>
              <w:rPr>
                <w:rFonts w:ascii="Arial" w:hAnsi="Arial" w:cs="Arial"/>
                <w:sz w:val="20"/>
                <w:szCs w:val="20"/>
              </w:rPr>
              <w:t>.01.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uchwalenia Gminnego Programu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Profilaktyki i Rozwiązywania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Problemów Alkoholowych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na terenie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563C">
              <w:rPr>
                <w:rFonts w:ascii="Arial" w:hAnsi="Arial" w:cs="Arial"/>
                <w:bCs/>
                <w:sz w:val="20"/>
                <w:szCs w:val="20"/>
              </w:rPr>
              <w:t>Gminy i Miasta Ulanów na rok 2021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5.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XXI/155/2021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15</w:t>
            </w:r>
            <w:r>
              <w:rPr>
                <w:rFonts w:ascii="Arial" w:hAnsi="Arial" w:cs="Arial"/>
                <w:sz w:val="20"/>
                <w:szCs w:val="20"/>
              </w:rPr>
              <w:t>.01.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uchwalenia Gminnego Programu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Przeciwdziałania Narkomanii dla Gminy i Miasta Ulanów na rok 2021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6.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XXI/156/2021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15</w:t>
            </w:r>
            <w:r>
              <w:rPr>
                <w:rFonts w:ascii="Arial" w:hAnsi="Arial" w:cs="Arial"/>
                <w:sz w:val="20"/>
                <w:szCs w:val="20"/>
              </w:rPr>
              <w:t>.01.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zmiany Uchwały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XXXIII/245/2018 Rady Miejskiej w Ulanowie z dnia 28 lutego 2018r. w sprawie warunków przyznawania i odpłatności za usługi opiekuńcze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i specjalistyczne usługi opiekuńcze, z wyłączeniem specjalistycznych usług opiekuńczych dla osób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z zaburzeniami psychicznymi,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oraz szczegółowych warunków częściowego lub całkowitego zwolnienia od opłat, jak również trybu ich pobierania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po upływie 14 dni od dnia jej ogłoszenia </w:t>
            </w:r>
          </w:p>
          <w:p w:rsidR="00C0148F" w:rsidRPr="00A400E3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w Dzienniku Urzędowym Województwa Podkarpackiego. Ogłoszona</w:t>
            </w:r>
            <w:r w:rsidRPr="006259B9">
              <w:rPr>
                <w:rFonts w:ascii="Arial" w:hAnsi="Arial" w:cs="Arial"/>
                <w:sz w:val="20"/>
                <w:szCs w:val="20"/>
              </w:rPr>
              <w:t xml:space="preserve"> w Dzienniku Urzędowym Województwa Podkarpackiego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dnia 08.02.2021r. pod poz. 502.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Realizowana. 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7.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XXII/157/2021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udzielenia pomocy finansowej Samorządowi Województwa Podkarpackiego na realizację zadania publicznego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8.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XXII/158/2021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udzielenia pomocy finansowej Powiatowi Niżańskiemu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na realizację zadania publicznego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Wykonano.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9.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XXII/159/2021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dokonania zmian w budżecie gminy i miasta na 2021 rok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Uchwała wchodzi w życi</w:t>
            </w:r>
            <w:r>
              <w:rPr>
                <w:rFonts w:ascii="Arial" w:hAnsi="Arial" w:cs="Arial"/>
                <w:bCs/>
                <w:sz w:val="20"/>
                <w:szCs w:val="20"/>
              </w:rPr>
              <w:t>e z dniem podjęcia.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10.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XXII/160/2021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wyrażenia zgody na podwyższenie kapitału zakładowego Spółki Zakład Usług Komunalnych Sp. z o.o.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lastRenderedPageBreak/>
              <w:t>w Ulanowie i objęcia nowych udziałów przez Gminę Ulanów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Uchwała wchodzi w życie z dniem podjęcia.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Wykonano.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0148F" w:rsidRPr="0025766E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Straciła moc w dniu 14.12.2021r.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 uchylona Uchwałą Nr XXIX/218/2021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lastRenderedPageBreak/>
              <w:t>11.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XXII/161/2021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pozostawienia petycji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bez rozpatrzenia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12.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XXII/162/2021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przekazania petycji zgodnie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z właściwością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13.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XXII/163/2021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 rozpatrzenia petycji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14.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XXII/164/2021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rozpatrzenia petycji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25766E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15.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XXII/165/2021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przyjęcia Programu opieki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nad zwierzętami bezdomnymi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oraz zapobiegania bezdomności zwierząt na terenie Gminy i Miasta Ulanów w 2021 r.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Uchwała 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chodzi w życie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 14 dniach od opublikowania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 Dzienniku Urzędowym Województwa Podkarpackiego.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Ogłoszona w Dzienniku Urzędowym Województwa Podkarpackiego dnia 24.03.2021r. pod poz. 1115. 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16.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XXII/166/2021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wyrażenia zgody na sprzedaż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w drodze bezprzetargowej lokalu mieszkalnego wraz z udziałem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 prawie własności nieruchomości gruntowej związanego z lokalem mieszkalnym stanowiącym własność Gminy Ulanów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(lokal mieszkalny nr 3 w budynku posadowionym na działce nr ew. 1346/5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) 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zrealizowana.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17.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XXII/167/2021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wyrażenia zgody na sprzedaż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w drodze bezprzetargowej lokalu mieszkalnego wraz z udziałem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 prawie własności nieruchomości gruntowej związanego z lokalem mieszkalnym stanowiącym własność Gminy Ulanów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(lokal mieszkalny nr 4 w budynku posadowionym na działce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ew. 1346/5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) 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Nie zrealizowana.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18.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XXII/168/2021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wyrażenia zgody na zawarcie kolejnej umowy na dzierżawę nieruchomości położonych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 Dąbrowicy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działki nr ew. 366/1,366/3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).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Umowa z dnia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13.04.2021r.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Wykonano.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19.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XXII/169/2021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wyrażenia zgody na zawarcie kolejnej umowy na dzierżawę nieruchomości położonej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 Dąbrówce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(działka nr ew. 1811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). 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Umowa z dnia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13.04.2021r.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Wykonano.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20.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XXII/170/2021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.02.2021</w:t>
            </w:r>
            <w:r w:rsidRPr="00C4563C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wyrażenia zgody na zawarcie kolejnej umowy na dzierżawę nieruchomości położonych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 Dąbrówce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(działki nr ew. 1212, 1200, 1199, 1196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).  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Umowa z dnia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13.04.2021r.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Wykonano.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lastRenderedPageBreak/>
              <w:t>21.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XXII/171/2021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wyrażenia zgody na zawarcie kolejnej umowy na dzierżawę nieruchomości położonej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 Ulanowie</w:t>
            </w:r>
          </w:p>
        </w:tc>
        <w:tc>
          <w:tcPr>
            <w:tcW w:w="3118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część działki nr ew. 2612/1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Umowa z dnia 01.03.2021r.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Wykonano.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22.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XXII/172/2021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wyrażenia zgody na zawarcie kolejnej umowy na dzierżawę nieruchomości położonej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 Ulanowie</w:t>
            </w:r>
          </w:p>
        </w:tc>
        <w:tc>
          <w:tcPr>
            <w:tcW w:w="3118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część 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działki nr ew.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950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).  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Umowa z dnia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01.03.2021r. 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>Wykonano.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23.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XXII/173/2021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wyrażenia zgody na nabycie działki położonej w miejscowości Borki</w:t>
            </w:r>
          </w:p>
        </w:tc>
        <w:tc>
          <w:tcPr>
            <w:tcW w:w="3118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Uchwała wchodzi w życie z dniem podjęcia.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(działka nr ew. 951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). 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 notarialny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z dnia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30.03.2021r.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Wykonano.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24.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XXII/174/2021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wyrażenia zgody na nabycie działki położonej w miejscowości Borki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(działka nr ew. 641/6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). 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 notarialny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z dnia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30.03.2021r.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25.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XXII/175/2021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wyrażenia zgody na nabycie działki położonej w miejscowości Borki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Uchwała wchodzi w życie z dniem podjęcia.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(działka nr ew. 641/9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). 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 notarialny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z dnia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21.05.2021r.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26.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XXII/176/2021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wyrażenia zgody na nabycie działki położonej w miejscowości Borki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(działka nr ew. 778/2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). 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 notarialny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z dnia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21.05.2021r.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27.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XXII/177/2021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wyrażenia zgody na nabycie działki położonej w miejscowości Borki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(działka nr ew. 779/2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). 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 notarialny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z dnia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21.05.2021r.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Wykonano.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28.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XXII/178/2021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wyrażenia zgody na nabycie działki położonej w miejscowości Borki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(działka nr ew. 780/2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). 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 notarialny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z dnia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12.08.2021r.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Wykonano.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29.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XXII/179/2021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wyrażenia zgody na nabycie działki położonej w miejscowości Borki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(działka nr ew. 776/2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). 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 notarialny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z dnia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30.03.2021r.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Wykonano.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lastRenderedPageBreak/>
              <w:t>30.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XXII/180/2021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wyrażenia zgody na nabycie działki położonej w miejscowości Borki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Uchwała wchodzi w życie z dniem podjęcia.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(działka nr ew. 778/4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). 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 notarialny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z dnia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21.05.2021r.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31.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XXII/181/2021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wyrażenia zgody na nabycie działki położonej w miejscowości Borki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Uchwała wchodzi w życie z dniem podjęcia.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(działka nr ew. 779/4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). 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 notarialny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z dnia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21.05.2021r.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C0148F" w:rsidRPr="00654414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Wykonano.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32.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XXII/182/2021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wyrażenia zgody na nabycie działki położonej w miejscowości Dąbrówka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Uchwała wchodzi w życie z dniem podjęcia.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(działka nr ew. 630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). 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 notarialny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z dnia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01.06.2021r.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0148F" w:rsidRPr="00A960FA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33.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XXII/183/2021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wyrażenia z</w:t>
            </w:r>
            <w:r>
              <w:rPr>
                <w:rFonts w:ascii="Arial" w:hAnsi="Arial" w:cs="Arial"/>
                <w:bCs/>
                <w:sz w:val="20"/>
                <w:szCs w:val="20"/>
              </w:rPr>
              <w:t>gody na naby</w:t>
            </w:r>
            <w:r w:rsidRPr="00C4563C">
              <w:rPr>
                <w:rFonts w:ascii="Arial" w:hAnsi="Arial" w:cs="Arial"/>
                <w:bCs/>
                <w:sz w:val="20"/>
                <w:szCs w:val="20"/>
              </w:rPr>
              <w:t>cie działki położonej w miejscowości Ulanów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Uchwała wchodzi w życie z dniem podjęcia.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(działka nr ew. 524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). 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 notarialny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z dnia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29.03.2021r.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0148F" w:rsidRPr="00A960FA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34.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XXII/184/2021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26</w:t>
            </w:r>
            <w:r>
              <w:rPr>
                <w:rFonts w:ascii="Arial" w:hAnsi="Arial" w:cs="Arial"/>
                <w:sz w:val="20"/>
                <w:szCs w:val="20"/>
              </w:rPr>
              <w:t>.02.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sprzedaży działki położonej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 Ulanowie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Uchwała wchodzi w życie z dniem podjęcia.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(działka nr ew. 633/12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). 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 notarialny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z dnia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14.09.2021r.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35.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XXIII/185/2021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27</w:t>
            </w:r>
            <w:r>
              <w:rPr>
                <w:rFonts w:ascii="Arial" w:hAnsi="Arial" w:cs="Arial"/>
                <w:sz w:val="20"/>
                <w:szCs w:val="20"/>
              </w:rPr>
              <w:t>.04.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przystąpienia do sporządzania Studium uwarunkowań i kierunków zagospodarowania przestrzennego Gminy i Miasta Ulanów.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Realizowana.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36.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XXIII/186/2021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27</w:t>
            </w:r>
            <w:r>
              <w:rPr>
                <w:rFonts w:ascii="Arial" w:hAnsi="Arial" w:cs="Arial"/>
                <w:sz w:val="20"/>
                <w:szCs w:val="20"/>
              </w:rPr>
              <w:t>.04.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udzielenia pomocy rzeczowej Województwu Podkarpackiemu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na realizację zadania publicznego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Wykonano.</w:t>
            </w:r>
            <w:r w:rsidRPr="006259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37.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XXIII/187/2021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27</w:t>
            </w:r>
            <w:r>
              <w:rPr>
                <w:rFonts w:ascii="Arial" w:hAnsi="Arial" w:cs="Arial"/>
                <w:sz w:val="20"/>
                <w:szCs w:val="20"/>
              </w:rPr>
              <w:t>.04.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dokonania zmian w budżecie gminy i miasta na 2021 rok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A60DD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38.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XXIII/188/2021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27</w:t>
            </w:r>
            <w:r>
              <w:rPr>
                <w:rFonts w:ascii="Arial" w:hAnsi="Arial" w:cs="Arial"/>
                <w:sz w:val="20"/>
                <w:szCs w:val="20"/>
              </w:rPr>
              <w:t>.04.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określenia zasad, trybu przyznawania nagród i wyróżnień za osiągnięte wyniki sportowe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oraz za zasługi dla sportu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Uchwała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wchodzi w życie po upływie 14 dni od ogłoszenia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0148F" w:rsidRPr="00A60DD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w Dzienniku Urzędowym Województwa Podkarpackiego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 Ogłoszona</w:t>
            </w:r>
            <w:r w:rsidRPr="006259B9">
              <w:rPr>
                <w:rFonts w:ascii="Arial" w:hAnsi="Arial" w:cs="Arial"/>
                <w:sz w:val="20"/>
                <w:szCs w:val="20"/>
              </w:rPr>
              <w:t xml:space="preserve"> w Dzienniku Urzędowym Województwa Podkarpackiego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dnia 18.05.2021r. pod poz. 1875.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Realizowana</w:t>
            </w:r>
            <w:r w:rsidRPr="006259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lastRenderedPageBreak/>
              <w:t>39.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XXIV/189/2021 </w:t>
            </w:r>
            <w:r w:rsidRPr="00C4563C">
              <w:rPr>
                <w:rFonts w:ascii="Arial" w:hAnsi="Arial" w:cs="Arial"/>
                <w:sz w:val="20"/>
                <w:szCs w:val="20"/>
              </w:rPr>
              <w:t>z dnia 31</w:t>
            </w:r>
            <w:r>
              <w:rPr>
                <w:rFonts w:ascii="Arial" w:hAnsi="Arial" w:cs="Arial"/>
                <w:sz w:val="20"/>
                <w:szCs w:val="20"/>
              </w:rPr>
              <w:t>.05.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udzielenia dotacji dla Powiatowego Szpitala Specjalistycznego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 Stalowej Woli na dofinansowanie zakupu fotela specjalistycznego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 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40.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XXIV/190/2021 </w:t>
            </w:r>
            <w:r w:rsidRPr="00C4563C">
              <w:rPr>
                <w:rFonts w:ascii="Arial" w:hAnsi="Arial" w:cs="Arial"/>
                <w:sz w:val="20"/>
                <w:szCs w:val="20"/>
              </w:rPr>
              <w:t>z dnia 31</w:t>
            </w:r>
            <w:r>
              <w:rPr>
                <w:rFonts w:ascii="Arial" w:hAnsi="Arial" w:cs="Arial"/>
                <w:sz w:val="20"/>
                <w:szCs w:val="20"/>
              </w:rPr>
              <w:t>.05.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dokonania zmian w budżecie gminy i miasta na 2021 rok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41.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XXIV/191/2021 </w:t>
            </w:r>
            <w:r w:rsidRPr="00C4563C">
              <w:rPr>
                <w:rFonts w:ascii="Arial" w:hAnsi="Arial" w:cs="Arial"/>
                <w:sz w:val="20"/>
                <w:szCs w:val="20"/>
              </w:rPr>
              <w:t>z dnia 31</w:t>
            </w:r>
            <w:r>
              <w:rPr>
                <w:rFonts w:ascii="Arial" w:hAnsi="Arial" w:cs="Arial"/>
                <w:sz w:val="20"/>
                <w:szCs w:val="20"/>
              </w:rPr>
              <w:t>.05.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ustalenia kwoty dopłaty do ceny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1 m</w:t>
            </w:r>
            <w:r w:rsidRPr="00C4563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3</w:t>
            </w: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 wody oraz odprowadzanych ścieków dla gospodarstw domowych na terenie Gminy Ulanów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Uchwała wchodzi w życie z dniem podjęcia.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Dopłaty od dnia 11.06.2021r.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 31.12.2021r.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42.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XXIV/192/2021 </w:t>
            </w:r>
            <w:r w:rsidRPr="00C4563C">
              <w:rPr>
                <w:rFonts w:ascii="Arial" w:hAnsi="Arial" w:cs="Arial"/>
                <w:sz w:val="20"/>
                <w:szCs w:val="20"/>
              </w:rPr>
              <w:t>z dnia 31</w:t>
            </w:r>
            <w:r>
              <w:rPr>
                <w:rFonts w:ascii="Arial" w:hAnsi="Arial" w:cs="Arial"/>
                <w:sz w:val="20"/>
                <w:szCs w:val="20"/>
              </w:rPr>
              <w:t>.05.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określenia wzoru wniosku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o przyznanie dodatku mieszkaniowego oraz wzoru deklaracji o dochodach gospodarstwa domowego za okres 3 miesięcy kalendarzowych poprzedzających dzień złożenia wniosku o dodatek mieszkaniowy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podlega ogłoszeniu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w Dzienniku Urzędowym Województwa Podkarpackiego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i wchodzi w życie z dniem 01.07.2021r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Ogłoszona</w:t>
            </w:r>
            <w:r w:rsidRPr="006259B9">
              <w:rPr>
                <w:rFonts w:ascii="Arial" w:hAnsi="Arial" w:cs="Arial"/>
                <w:sz w:val="20"/>
                <w:szCs w:val="20"/>
              </w:rPr>
              <w:t xml:space="preserve"> w Dzienniku Urzędowym Województwa Podkarpackiego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dnia 16.06.2021r. pod poz. 2199.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Realizowana</w:t>
            </w:r>
            <w:r w:rsidRPr="006259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43.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XXIV/193/2021 </w:t>
            </w:r>
            <w:r w:rsidRPr="00C4563C">
              <w:rPr>
                <w:rFonts w:ascii="Arial" w:hAnsi="Arial" w:cs="Arial"/>
                <w:sz w:val="20"/>
                <w:szCs w:val="20"/>
              </w:rPr>
              <w:t>z dnia 31</w:t>
            </w:r>
            <w:r>
              <w:rPr>
                <w:rFonts w:ascii="Arial" w:hAnsi="Arial" w:cs="Arial"/>
                <w:sz w:val="20"/>
                <w:szCs w:val="20"/>
              </w:rPr>
              <w:t>.05.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wyrażenia zgody na zawarcie kolejnej umowy na dzierżawę nieruchomości położonej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w Borkach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z dniem podjęcia.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(część działki nr ew. 112/2).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Umowa z dnia 27.08.2021r.</w:t>
            </w:r>
          </w:p>
          <w:p w:rsidR="00C0148F" w:rsidRPr="00036B83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Wykonano.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44.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XXIV/194/2021 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31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.05.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sprzedaży działki położonej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Ulanowie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(działka nr ew. 2521/1).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 notarialny z dnia 15.10.2021r.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45.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XXV/195/2021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.07.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udzielenia Burmistrzowi Gminy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 Miasta Ulanów wotum zaufania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Udzielono Burmistrzowi Gminy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i Miasta Ulanów wotum zaufania.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46.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XXV/196/2021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.07.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zatwierdzenia sprawozdania finansowego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wraz ze sprawozdaniem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 wykonania budżetu za 2020 rok. 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Zatwierdzono sprawozdanie.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47.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XXV/197/2021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.07.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udzielenia absolutorium Burmistrzowi Gminy i Miasta Ulanów z tytułu wykonania budżetu za 2020 rok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Udzielono Burmistrzowi Gminy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Miasta Ulanów absolutorium.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48.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XXV/198/2021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6</w:t>
            </w:r>
            <w:r>
              <w:rPr>
                <w:rFonts w:ascii="Arial" w:hAnsi="Arial" w:cs="Arial"/>
                <w:sz w:val="20"/>
                <w:szCs w:val="20"/>
              </w:rPr>
              <w:t>.07.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dokonania zmian w budżecie gminy i miasta na 2021 rok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49.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XXV/199/2021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z dnia 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.07.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wystąpienia do Ministra Spraw Wewnętrznych i Administracji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z wnioskiem o zmianę nazwy urzędowej przysiółka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Ruda Tarnowska położonego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we wsi Dąbrówka w Gminie Ulanów</w:t>
            </w:r>
          </w:p>
        </w:tc>
        <w:tc>
          <w:tcPr>
            <w:tcW w:w="3118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lastRenderedPageBreak/>
              <w:t>Uchwała wchodzi w życie z dniem podjęcia.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Realizowana.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lastRenderedPageBreak/>
              <w:t>50.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XXVI/200/2021 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.07.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zaliczenia drogi do kategorii dróg gminnych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po upływie 14 dni od ogłoszenia w Dzienniku Urzędowym Województwa Podkarpackiego.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Ogłoszona</w:t>
            </w:r>
            <w:r w:rsidRPr="006259B9">
              <w:rPr>
                <w:rFonts w:ascii="Arial" w:hAnsi="Arial" w:cs="Arial"/>
                <w:sz w:val="20"/>
                <w:szCs w:val="20"/>
              </w:rPr>
              <w:t xml:space="preserve"> w Dzienniku Urzędowym Województwa Podkarpackiego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dnia 20.08.2021r. pod poz. 2913.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sz w:val="20"/>
                <w:szCs w:val="20"/>
              </w:rPr>
              <w:t>Wykonano.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51.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XXVI/201/2021 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.07.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dokonania zmian w budżecie gminy i miasta na 2021 rok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54349A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52.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XXVII/202/2021 </w:t>
            </w:r>
            <w:r w:rsidRPr="00C4563C">
              <w:rPr>
                <w:rFonts w:ascii="Arial" w:hAnsi="Arial" w:cs="Arial"/>
                <w:sz w:val="20"/>
                <w:szCs w:val="20"/>
              </w:rPr>
              <w:t>z dnia 29</w:t>
            </w:r>
            <w:r>
              <w:rPr>
                <w:rFonts w:ascii="Arial" w:hAnsi="Arial" w:cs="Arial"/>
                <w:sz w:val="20"/>
                <w:szCs w:val="20"/>
              </w:rPr>
              <w:t>.09.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dokonania zmian w budżecie gminy i miasta na 2021 rok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53.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XXVII/203/2021 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.09.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 xml:space="preserve">wyrażenia zgody na podwyższenie kapitału zakładowego Spółki Zakład usług Komunalnych Sp. z o.o.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w Ulanowie i objęcia nowych udziałów przez Gminę Ulanów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Straciła moc w dniu 14.12.2021r.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 uchylona Uchwałą Nr XXIX/218/2021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54.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XXVII/204/2021 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.09.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przystąpienia Gminy i Miasta Ulanów do Podkarpackiego Stowarzyszenia Samorządów Terytorialnych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 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55.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XXVII/205/2021</w:t>
            </w: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.09.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ustalenia średniej ceny jednostki paliwa w gminie Ulanów na rok szkolny 2021/2022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po upływie 14 dni od dnia ogłoszenia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w Dzienniku Urzęd</w:t>
            </w:r>
            <w:r>
              <w:rPr>
                <w:rFonts w:ascii="Arial" w:hAnsi="Arial" w:cs="Arial"/>
                <w:bCs/>
                <w:sz w:val="20"/>
                <w:szCs w:val="20"/>
              </w:rPr>
              <w:t>owym Województwa Podkarpackiego.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59B9">
              <w:rPr>
                <w:rFonts w:ascii="Arial" w:hAnsi="Arial" w:cs="Arial"/>
                <w:sz w:val="20"/>
                <w:szCs w:val="20"/>
              </w:rPr>
              <w:t xml:space="preserve">Ogłoszona w Dzienniku Urzędowym Województwa </w:t>
            </w:r>
            <w:r>
              <w:rPr>
                <w:rFonts w:ascii="Arial" w:hAnsi="Arial" w:cs="Arial"/>
                <w:sz w:val="20"/>
                <w:szCs w:val="20"/>
              </w:rPr>
              <w:t>Podkarpackiego dnia 04.11.2021r. pod poz. 3635.</w:t>
            </w:r>
            <w:r w:rsidRPr="006259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sz w:val="20"/>
                <w:szCs w:val="20"/>
              </w:rPr>
              <w:t>Realizowana.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56.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XXVII/206/2021 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.09.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uchwalenia Strategii Rozwiązywania Problemów Społecznych w Gminie i Mieście Ulanów na lata 2021-2025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Realizowana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. 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57.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XXVII/207/2021 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.09.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przyjęcia projektu „Regulaminu dostarczania wody i odprowadzania ścieków”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54349A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Wykonano.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58.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XXVII/208/2021 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.09.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wstępnej lokalizacji przystanku komunikacyjnego w Gminie Ulanów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54349A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Wykonano.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59.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Nr XXVII/209/2021 </w:t>
            </w:r>
            <w:r w:rsidRPr="00C4563C">
              <w:rPr>
                <w:rFonts w:ascii="Arial" w:hAnsi="Arial" w:cs="Arial"/>
                <w:sz w:val="20"/>
                <w:szCs w:val="20"/>
              </w:rPr>
              <w:t>z dnia 29</w:t>
            </w:r>
            <w:r>
              <w:rPr>
                <w:rFonts w:ascii="Arial" w:hAnsi="Arial" w:cs="Arial"/>
                <w:sz w:val="20"/>
                <w:szCs w:val="20"/>
              </w:rPr>
              <w:t>.09.</w:t>
            </w:r>
            <w:r w:rsidRPr="00C4563C">
              <w:rPr>
                <w:rFonts w:ascii="Arial" w:hAnsi="Arial" w:cs="Arial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lastRenderedPageBreak/>
              <w:t>zaliczenia drogi do kategorii dróg gminnych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Uchwała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podlega ogłoszeniu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w Dzienniku Urzęd</w:t>
            </w:r>
            <w:r>
              <w:rPr>
                <w:rFonts w:ascii="Arial" w:hAnsi="Arial" w:cs="Arial"/>
                <w:bCs/>
                <w:sz w:val="20"/>
                <w:szCs w:val="20"/>
              </w:rPr>
              <w:t>owym Województwa Podkarpackiego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i wchodzi w życie po upływie 14 dni od dnia ogłoszenia.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Ogłoszona</w:t>
            </w:r>
            <w:r w:rsidRPr="006259B9">
              <w:rPr>
                <w:rFonts w:ascii="Arial" w:hAnsi="Arial" w:cs="Arial"/>
                <w:sz w:val="20"/>
                <w:szCs w:val="20"/>
              </w:rPr>
              <w:t xml:space="preserve"> w Dzienniku Urzędowym Województwa Podkarpackiego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dnia 26.11.2021r. pod poz. 3928.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sz w:val="20"/>
                <w:szCs w:val="20"/>
              </w:rPr>
              <w:t>Wykonano.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lastRenderedPageBreak/>
              <w:t>60.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XXVII/210/2021 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.09.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rozpatrzenia skargi na działalność Burmistrza Gminy i Miasta Ulanów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61.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XXVIII/211/2021 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.11.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obniżenia ceny skupu żyta stanowiącej podstawę do obliczenia podatku rolnego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po upływie 14 dni od dnia ogłoszenia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w Dzienniku Urzęd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owym Województwa Podkarpackiego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ma zastosowanie do podatku należnego za 2022r.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59B9">
              <w:rPr>
                <w:rFonts w:ascii="Arial" w:hAnsi="Arial" w:cs="Arial"/>
                <w:sz w:val="20"/>
                <w:szCs w:val="20"/>
              </w:rPr>
              <w:t xml:space="preserve">Ogłoszona w Dzienniku Urzędowym Województwa </w:t>
            </w:r>
            <w:r>
              <w:rPr>
                <w:rFonts w:ascii="Arial" w:hAnsi="Arial" w:cs="Arial"/>
                <w:sz w:val="20"/>
                <w:szCs w:val="20"/>
              </w:rPr>
              <w:t>Podkarpackiego dnia 07.12.2021r. pod poz. 4313.</w:t>
            </w:r>
            <w:r w:rsidRPr="006259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sz w:val="20"/>
                <w:szCs w:val="20"/>
              </w:rPr>
              <w:t>Realizowana.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62.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XXVIII/212/2021 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.11.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udzielenia pomocy finansowej Powiatowi Stalowowolskiemu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Uchwała wchodzi w życie z dniem podjęcia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Wykonano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. 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63.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XXVIII/213/2021 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.11.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dokonania zmian w budżecie gminy i miasta na 2021 rok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64.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XXVIII/214/2021 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.11.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ustalenia kwoty dopłaty do ceny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m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3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wody oraz odprowadzanych ścieków dla gospodarstw domowych na terenie Gminy Ulanów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Uchwała wchodzi w życie z dniem podjęcia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Dopłaty obowiązują od dnia 01.01.2022r. do 31.12.2022r.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Realizowana.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65.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XXVIII/215/2021 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.11.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wystąpienia do Ministra Spraw Wewnętrznych i Administracji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 pośrednictwem Wojewody podkarpackiego z wnioskiem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o zniesienie urzędowej nazwy przysiółka Krzaki </w:t>
            </w:r>
            <w:proofErr w:type="spellStart"/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Kłyżowskie</w:t>
            </w:r>
            <w:proofErr w:type="spellEnd"/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miejscowości Huta Deręgowska, gmina Ulanów</w:t>
            </w:r>
          </w:p>
        </w:tc>
        <w:tc>
          <w:tcPr>
            <w:tcW w:w="3118" w:type="dxa"/>
          </w:tcPr>
          <w:p w:rsidR="00C0148F" w:rsidRPr="000E12E2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Uchwała wc</w:t>
            </w:r>
            <w:r>
              <w:rPr>
                <w:rFonts w:ascii="Arial" w:hAnsi="Arial" w:cs="Arial"/>
                <w:bCs/>
                <w:sz w:val="20"/>
                <w:szCs w:val="20"/>
              </w:rPr>
              <w:t>hodzi w życie z dniem podjęcia.</w:t>
            </w:r>
            <w:r w:rsidRPr="006259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sz w:val="20"/>
                <w:szCs w:val="20"/>
              </w:rPr>
              <w:t>Realizowana.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XXVIII/216/2021 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.11.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przyjęcia programu współpracy gminy Ulanów z organizacjami pozarządowymi oraz innymi podmiotami prowadzącymi działalność pożytku publicznego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 rok 2022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po upływie 14 dni od dnia ogłoszenia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w Dzienniku Urzęd</w:t>
            </w:r>
            <w:r>
              <w:rPr>
                <w:rFonts w:ascii="Arial" w:hAnsi="Arial" w:cs="Arial"/>
                <w:bCs/>
                <w:sz w:val="20"/>
                <w:szCs w:val="20"/>
              </w:rPr>
              <w:t>owym Województwa Podkarpackiego.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59B9">
              <w:rPr>
                <w:rFonts w:ascii="Arial" w:hAnsi="Arial" w:cs="Arial"/>
                <w:sz w:val="20"/>
                <w:szCs w:val="20"/>
              </w:rPr>
              <w:t xml:space="preserve">Ogłoszona w Dzienniku Urzędowym Województwa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Podkarpackiego dnia 22.12.2021r. pod poz. 4662.</w:t>
            </w:r>
            <w:r w:rsidRPr="006259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sz w:val="20"/>
                <w:szCs w:val="20"/>
              </w:rPr>
              <w:t>Realizowana.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67.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XXVIII/217/2021 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.11.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ustalenia wynagrodzenia Burmistrza Gminy i Miasta Ulanów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Uchwała wc</w:t>
            </w:r>
            <w:r>
              <w:rPr>
                <w:rFonts w:ascii="Arial" w:hAnsi="Arial" w:cs="Arial"/>
                <w:bCs/>
                <w:sz w:val="20"/>
                <w:szCs w:val="20"/>
              </w:rPr>
              <w:t>hodzi w życie z dniem podjęcia i ma zastosowanie do wynagrodzenia należnego od 1.08.2021r.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Realizowana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XXIX/218/2021 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.12.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wyrażenia zgody na podwyższenie kapitału zakładowego Spółki Zakład usług Komunalnych Sp. z o.o.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w Ulanowie i objęcia nowych udziałów przez Gminę Ulanów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69.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XXIX/219/2021 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.12.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dokonania zmian w budżecie gminy i miasta na 2021 rok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XXX/220/2021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.12.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dokonania zmian w budżecie gminy i miasta na 2021 rok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XXX/221/2021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.12.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ustalenia wysokości diety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dla Przewodniczącego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 Wiceprzewodniczących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Rady Miejskiej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Uchwała wchodzi w życie z dniem 01.01.2022r.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Realizowana.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XXX/222/2021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.12.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ustalenia zasad przyznawania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 wysokości diet dla radnych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Rady Miejskiej w Ulanowie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Uchwała wchodzi w życie z dniem 01.01.2022r.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Realizowana.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73.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XXX/223/2021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.12.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ustalenia wysokości diet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dla Przewodniczących organów wykonawczych jednostek pomocniczych za udział w sesjach Rady Miejskiej w Ulanowie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Uchwała wchodzi w życie z dniem 01.01.2022r.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Realizowana.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XXX/224/2021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.12.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ustalenia wysokości ekwiwalentu pieniężnego dla członków Ochotniczych Straży Pożarnych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 terenu gminy Ulanów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po upływie 14 dni od dnia ogłoszenia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>w Dzienniku Urzęd</w:t>
            </w:r>
            <w:r>
              <w:rPr>
                <w:rFonts w:ascii="Arial" w:hAnsi="Arial" w:cs="Arial"/>
                <w:bCs/>
                <w:sz w:val="20"/>
                <w:szCs w:val="20"/>
              </w:rPr>
              <w:t>owym Województwa Podkarpackiego.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259B9">
              <w:rPr>
                <w:rFonts w:ascii="Arial" w:hAnsi="Arial" w:cs="Arial"/>
                <w:sz w:val="20"/>
                <w:szCs w:val="20"/>
              </w:rPr>
              <w:t xml:space="preserve">Ogłoszona w Dzienniku Urzędowym Województwa </w:t>
            </w:r>
            <w:r>
              <w:rPr>
                <w:rFonts w:ascii="Arial" w:hAnsi="Arial" w:cs="Arial"/>
                <w:sz w:val="20"/>
                <w:szCs w:val="20"/>
              </w:rPr>
              <w:t>Podkarpackiego dnia 26.01.2022r. pod poz. 343.</w:t>
            </w:r>
            <w:r w:rsidRPr="006259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Straciła moc w dniu 23.02.2022r. – uchylona Uchwałą Nr XXXI/236/2022 </w:t>
            </w: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</w:t>
            </w: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XXX/225/2021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z dnia 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.12.</w:t>
            </w:r>
            <w:r w:rsidRPr="00C4563C">
              <w:rPr>
                <w:rFonts w:ascii="Arial" w:hAnsi="Arial" w:cs="Arial"/>
                <w:color w:val="000000"/>
                <w:sz w:val="20"/>
                <w:szCs w:val="20"/>
              </w:rPr>
              <w:t>2021r.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udzielenia pomocy finansowej Powiatowi Stalowowolskiemu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 xml:space="preserve">Nr XXX/226/2021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30</w:t>
            </w:r>
            <w:r>
              <w:rPr>
                <w:rFonts w:ascii="Arial" w:hAnsi="Arial" w:cs="Arial"/>
                <w:sz w:val="20"/>
                <w:szCs w:val="20"/>
              </w:rPr>
              <w:t>.12.</w:t>
            </w:r>
            <w:r w:rsidRPr="00C4563C">
              <w:rPr>
                <w:rFonts w:ascii="Arial" w:hAnsi="Arial" w:cs="Arial"/>
                <w:sz w:val="20"/>
                <w:szCs w:val="20"/>
              </w:rPr>
              <w:t xml:space="preserve">2021r.                              </w:t>
            </w:r>
          </w:p>
        </w:tc>
        <w:tc>
          <w:tcPr>
            <w:tcW w:w="3402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 xml:space="preserve">uchwalenia budżetu Gminy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na 2022r.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podjęcia, z mocą obowiązującą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od dnia 01.01.2022r. i podlega ogłoszeniu w Dzienniku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Urzędowym Województwa Podkarpackiego.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Realizowana.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77.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Nr XXX/227/2021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30</w:t>
            </w:r>
            <w:r>
              <w:rPr>
                <w:rFonts w:ascii="Arial" w:hAnsi="Arial" w:cs="Arial"/>
                <w:sz w:val="20"/>
                <w:szCs w:val="20"/>
              </w:rPr>
              <w:t>.12.</w:t>
            </w:r>
            <w:r w:rsidRPr="00C4563C">
              <w:rPr>
                <w:rFonts w:ascii="Arial" w:hAnsi="Arial" w:cs="Arial"/>
                <w:sz w:val="20"/>
                <w:szCs w:val="20"/>
              </w:rPr>
              <w:t xml:space="preserve">2021r.                             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uchwalenia wieloletniej prognozy finansowej Gminy i Miasta Ulanów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 z mocą obowiązującą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 dnia 01.01.2022r.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Realizowana.</w:t>
            </w:r>
          </w:p>
        </w:tc>
      </w:tr>
      <w:tr w:rsidR="00C0148F" w:rsidTr="00E84C41">
        <w:tc>
          <w:tcPr>
            <w:tcW w:w="570" w:type="dxa"/>
          </w:tcPr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78.</w:t>
            </w:r>
          </w:p>
        </w:tc>
        <w:tc>
          <w:tcPr>
            <w:tcW w:w="1977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Uchwała </w:t>
            </w:r>
          </w:p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 xml:space="preserve">Nr XXX/228/2021 </w:t>
            </w:r>
          </w:p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sz w:val="20"/>
                <w:szCs w:val="20"/>
              </w:rPr>
              <w:t>z dnia 30</w:t>
            </w:r>
            <w:r>
              <w:rPr>
                <w:rFonts w:ascii="Arial" w:hAnsi="Arial" w:cs="Arial"/>
                <w:sz w:val="20"/>
                <w:szCs w:val="20"/>
              </w:rPr>
              <w:t>.12.2021</w:t>
            </w:r>
            <w:r w:rsidRPr="00C4563C">
              <w:rPr>
                <w:rFonts w:ascii="Arial" w:hAnsi="Arial" w:cs="Arial"/>
                <w:sz w:val="20"/>
                <w:szCs w:val="20"/>
              </w:rPr>
              <w:t>r.</w:t>
            </w:r>
          </w:p>
        </w:tc>
        <w:tc>
          <w:tcPr>
            <w:tcW w:w="3402" w:type="dxa"/>
          </w:tcPr>
          <w:p w:rsidR="00C0148F" w:rsidRPr="00C4563C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4563C">
              <w:rPr>
                <w:rFonts w:ascii="Arial" w:hAnsi="Arial" w:cs="Arial"/>
                <w:bCs/>
                <w:sz w:val="20"/>
                <w:szCs w:val="20"/>
              </w:rPr>
              <w:t>utworzenia ośrodka wsparcia – Dziennego Domu „Senior+”</w:t>
            </w:r>
          </w:p>
        </w:tc>
        <w:tc>
          <w:tcPr>
            <w:tcW w:w="3118" w:type="dxa"/>
          </w:tcPr>
          <w:p w:rsidR="00C0148F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Uchwała wchodzi w życie z dniem podjęcia. </w:t>
            </w:r>
          </w:p>
          <w:p w:rsidR="00C0148F" w:rsidRPr="006259B9" w:rsidRDefault="00C0148F" w:rsidP="00E84C4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259B9">
              <w:rPr>
                <w:rFonts w:ascii="Arial" w:hAnsi="Arial" w:cs="Arial"/>
                <w:bCs/>
                <w:sz w:val="20"/>
                <w:szCs w:val="20"/>
              </w:rPr>
              <w:t xml:space="preserve">Wykonano.  </w:t>
            </w:r>
          </w:p>
        </w:tc>
      </w:tr>
    </w:tbl>
    <w:p w:rsidR="0053324B" w:rsidRPr="00582F64" w:rsidRDefault="0053324B" w:rsidP="005332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24B" w:rsidRDefault="0053324B" w:rsidP="0053324B"/>
    <w:p w:rsidR="0053324B" w:rsidRDefault="0053324B" w:rsidP="0053324B"/>
    <w:p w:rsidR="0053324B" w:rsidRDefault="0053324B" w:rsidP="0053324B">
      <w:r>
        <w:t>Burmistrz Gminy i</w:t>
      </w:r>
      <w:r w:rsidR="00C0148F">
        <w:t xml:space="preserve"> Miasta Ulanów w 2021r. wydał 77</w:t>
      </w:r>
      <w:r>
        <w:t xml:space="preserve"> zarządzeń.</w:t>
      </w:r>
    </w:p>
    <w:p w:rsidR="00C90B4F" w:rsidRDefault="00C90B4F" w:rsidP="00C90B4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365A43" w:rsidRDefault="00365A43" w:rsidP="00C90B4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365A43" w:rsidRDefault="00365A43" w:rsidP="00C90B4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365A43" w:rsidRPr="007E0B82" w:rsidRDefault="00365A43" w:rsidP="00C90B4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</w:p>
    <w:p w:rsidR="001057B1" w:rsidRPr="003C37FD" w:rsidRDefault="003C37FD" w:rsidP="003C37FD">
      <w:pPr>
        <w:pStyle w:val="Akapitzlist"/>
        <w:tabs>
          <w:tab w:val="left" w:pos="6045"/>
        </w:tabs>
        <w:spacing w:line="276" w:lineRule="auto"/>
        <w:ind w:left="3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6. </w:t>
      </w:r>
      <w:r w:rsidR="005A4941" w:rsidRPr="003C37FD">
        <w:rPr>
          <w:rFonts w:cs="Times New Roman"/>
          <w:b/>
          <w:sz w:val="28"/>
          <w:szCs w:val="28"/>
        </w:rPr>
        <w:t>Współpraca z innymi społecznościami</w:t>
      </w:r>
    </w:p>
    <w:p w:rsidR="001057B1" w:rsidRDefault="001057B1" w:rsidP="001057B1">
      <w:pPr>
        <w:pStyle w:val="Akapitzlist"/>
        <w:tabs>
          <w:tab w:val="left" w:pos="6045"/>
        </w:tabs>
        <w:spacing w:line="276" w:lineRule="auto"/>
        <w:ind w:left="360" w:hanging="927"/>
        <w:rPr>
          <w:rFonts w:cs="Times New Roman"/>
          <w:b/>
          <w:sz w:val="24"/>
          <w:szCs w:val="24"/>
        </w:rPr>
      </w:pPr>
    </w:p>
    <w:p w:rsidR="001057B1" w:rsidRPr="001057B1" w:rsidRDefault="001057B1" w:rsidP="00CE4117">
      <w:pPr>
        <w:pStyle w:val="Akapitzlist"/>
        <w:numPr>
          <w:ilvl w:val="0"/>
          <w:numId w:val="17"/>
        </w:numPr>
        <w:tabs>
          <w:tab w:val="left" w:pos="6045"/>
        </w:tabs>
        <w:spacing w:line="276" w:lineRule="auto"/>
        <w:jc w:val="both"/>
        <w:rPr>
          <w:rFonts w:cs="Times New Roman"/>
        </w:rPr>
      </w:pPr>
      <w:r w:rsidRPr="001057B1">
        <w:rPr>
          <w:rFonts w:cs="Times New Roman"/>
        </w:rPr>
        <w:t xml:space="preserve">Gmina i Miasta Ulanów jest członkiem </w:t>
      </w:r>
      <w:r>
        <w:rPr>
          <w:rFonts w:cs="Times New Roman"/>
        </w:rPr>
        <w:t>L</w:t>
      </w:r>
      <w:r w:rsidRPr="001057B1">
        <w:rPr>
          <w:rFonts w:cs="Times New Roman"/>
        </w:rPr>
        <w:t>okalnej Grupy Działania Stowarzyszenie „Partnerstwo dla Ziemi Niżańskiej”</w:t>
      </w:r>
      <w:r>
        <w:rPr>
          <w:rFonts w:cs="Times New Roman"/>
        </w:rPr>
        <w:t xml:space="preserve">. </w:t>
      </w:r>
      <w:r w:rsidRPr="001057B1">
        <w:rPr>
          <w:rFonts w:cs="Arial"/>
        </w:rPr>
        <w:t>LGD jest partnerstwem trójsektorowym, składającym się z przedstawicieli sektora publicznego, gospodarczego i społecznego</w:t>
      </w:r>
      <w:r>
        <w:rPr>
          <w:rFonts w:cs="Arial"/>
        </w:rPr>
        <w:t xml:space="preserve"> </w:t>
      </w:r>
      <w:r w:rsidRPr="001057B1">
        <w:rPr>
          <w:rFonts w:cs="Arial"/>
        </w:rPr>
        <w:t>oraz mieszkańców. LGD działa jako Stowarzyszenie i jest dobrowolnym, samorządnym, trwałym zrzeszeniem osób fizycznych i osób prawnych, w tym jednostek samorządu terytorialnego, mającym na celu działanie na rzecz rozwoju obszarów wiejskich</w:t>
      </w:r>
      <w:r>
        <w:rPr>
          <w:rFonts w:ascii="Arial" w:hAnsi="Arial" w:cs="Arial"/>
          <w:sz w:val="30"/>
          <w:szCs w:val="30"/>
        </w:rPr>
        <w:t>.</w:t>
      </w:r>
    </w:p>
    <w:p w:rsidR="001057B1" w:rsidRPr="00671F02" w:rsidRDefault="00671F02" w:rsidP="00CE4117">
      <w:pPr>
        <w:pStyle w:val="Akapitzlist"/>
        <w:numPr>
          <w:ilvl w:val="0"/>
          <w:numId w:val="17"/>
        </w:numPr>
        <w:tabs>
          <w:tab w:val="left" w:pos="6045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color w:val="000000" w:themeColor="text1"/>
        </w:rPr>
        <w:t>Realizowane jest porozumienie</w:t>
      </w:r>
      <w:r w:rsidR="002012D7">
        <w:rPr>
          <w:rFonts w:cs="Times New Roman"/>
          <w:color w:val="000000" w:themeColor="text1"/>
        </w:rPr>
        <w:t xml:space="preserve"> międzygminne</w:t>
      </w:r>
      <w:r w:rsidR="001057B1" w:rsidRPr="001057B1">
        <w:rPr>
          <w:rFonts w:cs="Times New Roman"/>
          <w:color w:val="000000" w:themeColor="text1"/>
        </w:rPr>
        <w:t xml:space="preserve"> zawarte w 2016 roku dotyczące </w:t>
      </w:r>
      <w:r w:rsidR="002012D7">
        <w:rPr>
          <w:rFonts w:cs="Times New Roman"/>
          <w:color w:val="000000" w:themeColor="text1"/>
        </w:rPr>
        <w:t>powierzenia Gminie Krzeszów realizacji zadań z zakresu zagospodarowania odpadów komunalnych</w:t>
      </w:r>
      <w:r w:rsidR="001057B1" w:rsidRPr="001057B1">
        <w:rPr>
          <w:rFonts w:cs="Times New Roman"/>
          <w:color w:val="000000" w:themeColor="text1"/>
        </w:rPr>
        <w:t>. Realizatorem</w:t>
      </w:r>
      <w:r w:rsidR="002012D7">
        <w:rPr>
          <w:rFonts w:cs="Times New Roman"/>
          <w:color w:val="000000" w:themeColor="text1"/>
        </w:rPr>
        <w:t xml:space="preserve"> w/w porozumienia</w:t>
      </w:r>
      <w:r w:rsidR="001057B1" w:rsidRPr="001057B1">
        <w:rPr>
          <w:rFonts w:cs="Times New Roman"/>
          <w:color w:val="000000" w:themeColor="text1"/>
        </w:rPr>
        <w:t xml:space="preserve"> jest Zakład Gospodarki Komunalnej sp. z o.o. w Krzeszowie.</w:t>
      </w:r>
    </w:p>
    <w:p w:rsidR="00E616F5" w:rsidRPr="00E84C41" w:rsidRDefault="00671F02" w:rsidP="00CE4117">
      <w:pPr>
        <w:pStyle w:val="Akapitzlist"/>
        <w:numPr>
          <w:ilvl w:val="0"/>
          <w:numId w:val="17"/>
        </w:numPr>
        <w:tabs>
          <w:tab w:val="left" w:pos="6045"/>
        </w:tabs>
        <w:spacing w:line="276" w:lineRule="auto"/>
        <w:jc w:val="both"/>
        <w:rPr>
          <w:rFonts w:cs="Times New Roman"/>
        </w:rPr>
      </w:pPr>
      <w:r>
        <w:rPr>
          <w:rFonts w:cs="Times New Roman"/>
        </w:rPr>
        <w:t>R</w:t>
      </w:r>
      <w:r w:rsidR="002012D7">
        <w:rPr>
          <w:rFonts w:cs="Times New Roman"/>
        </w:rPr>
        <w:t>ealizowane jest porozumienie z Powiatem N</w:t>
      </w:r>
      <w:r>
        <w:rPr>
          <w:rFonts w:cs="Times New Roman"/>
        </w:rPr>
        <w:t xml:space="preserve">iżańskim dotyczące </w:t>
      </w:r>
      <w:r w:rsidR="002012D7">
        <w:rPr>
          <w:rFonts w:cs="Times New Roman"/>
        </w:rPr>
        <w:t xml:space="preserve">przekazania w zarządzanie publiczną drogą powiatową Nr 1076R Bieliny – Rudnik w km 0+000 – 2+608 położoną na terenie Gminy Ulanów. </w:t>
      </w:r>
    </w:p>
    <w:p w:rsidR="00E616F5" w:rsidRDefault="00E616F5" w:rsidP="001057B1">
      <w:pPr>
        <w:pStyle w:val="tresc"/>
        <w:spacing w:before="0" w:beforeAutospacing="0" w:after="0" w:afterAutospacing="0" w:line="288" w:lineRule="auto"/>
        <w:rPr>
          <w:rFonts w:ascii="Times New Roman" w:hAnsi="Times New Roman" w:cs="Times New Roman"/>
          <w:color w:val="000000" w:themeColor="text1"/>
        </w:rPr>
      </w:pPr>
    </w:p>
    <w:p w:rsidR="00A5273A" w:rsidRDefault="00A5273A" w:rsidP="001057B1">
      <w:pPr>
        <w:pStyle w:val="tresc"/>
        <w:spacing w:before="0" w:beforeAutospacing="0" w:after="0" w:afterAutospacing="0" w:line="288" w:lineRule="auto"/>
        <w:rPr>
          <w:rFonts w:ascii="Times New Roman" w:hAnsi="Times New Roman" w:cs="Times New Roman"/>
          <w:color w:val="000000" w:themeColor="text1"/>
        </w:rPr>
      </w:pPr>
    </w:p>
    <w:p w:rsidR="00A5273A" w:rsidRDefault="00A5273A" w:rsidP="001057B1">
      <w:pPr>
        <w:pStyle w:val="tresc"/>
        <w:spacing w:before="0" w:beforeAutospacing="0" w:after="0" w:afterAutospacing="0" w:line="288" w:lineRule="auto"/>
        <w:rPr>
          <w:rFonts w:ascii="Times New Roman" w:hAnsi="Times New Roman" w:cs="Times New Roman"/>
          <w:color w:val="000000" w:themeColor="text1"/>
        </w:rPr>
      </w:pPr>
    </w:p>
    <w:p w:rsidR="00A5273A" w:rsidRDefault="00A5273A" w:rsidP="001057B1">
      <w:pPr>
        <w:pStyle w:val="tresc"/>
        <w:spacing w:before="0" w:beforeAutospacing="0" w:after="0" w:afterAutospacing="0" w:line="288" w:lineRule="auto"/>
        <w:rPr>
          <w:rFonts w:ascii="Times New Roman" w:hAnsi="Times New Roman" w:cs="Times New Roman"/>
          <w:color w:val="000000" w:themeColor="text1"/>
        </w:rPr>
      </w:pPr>
    </w:p>
    <w:p w:rsidR="00A5273A" w:rsidRDefault="00A5273A" w:rsidP="001057B1">
      <w:pPr>
        <w:pStyle w:val="tresc"/>
        <w:spacing w:before="0" w:beforeAutospacing="0" w:after="0" w:afterAutospacing="0" w:line="288" w:lineRule="auto"/>
        <w:rPr>
          <w:rFonts w:ascii="Times New Roman" w:hAnsi="Times New Roman" w:cs="Times New Roman"/>
          <w:color w:val="000000" w:themeColor="text1"/>
        </w:rPr>
      </w:pPr>
    </w:p>
    <w:p w:rsidR="00A5273A" w:rsidRDefault="00A5273A" w:rsidP="001057B1">
      <w:pPr>
        <w:pStyle w:val="tresc"/>
        <w:spacing w:before="0" w:beforeAutospacing="0" w:after="0" w:afterAutospacing="0" w:line="288" w:lineRule="auto"/>
        <w:rPr>
          <w:rFonts w:ascii="Times New Roman" w:hAnsi="Times New Roman" w:cs="Times New Roman"/>
          <w:color w:val="000000" w:themeColor="text1"/>
        </w:rPr>
      </w:pPr>
    </w:p>
    <w:p w:rsidR="00A5273A" w:rsidRDefault="00A5273A" w:rsidP="001057B1">
      <w:pPr>
        <w:pStyle w:val="tresc"/>
        <w:spacing w:before="0" w:beforeAutospacing="0" w:after="0" w:afterAutospacing="0" w:line="288" w:lineRule="auto"/>
        <w:rPr>
          <w:rFonts w:ascii="Times New Roman" w:hAnsi="Times New Roman" w:cs="Times New Roman"/>
          <w:color w:val="000000" w:themeColor="text1"/>
        </w:rPr>
      </w:pPr>
    </w:p>
    <w:p w:rsidR="00A5273A" w:rsidRDefault="00A5273A" w:rsidP="001057B1">
      <w:pPr>
        <w:pStyle w:val="tresc"/>
        <w:spacing w:before="0" w:beforeAutospacing="0" w:after="0" w:afterAutospacing="0" w:line="288" w:lineRule="auto"/>
        <w:rPr>
          <w:rFonts w:ascii="Times New Roman" w:hAnsi="Times New Roman" w:cs="Times New Roman"/>
          <w:color w:val="000000" w:themeColor="text1"/>
        </w:rPr>
      </w:pPr>
    </w:p>
    <w:p w:rsidR="00A5273A" w:rsidRDefault="00A5273A" w:rsidP="001057B1">
      <w:pPr>
        <w:pStyle w:val="tresc"/>
        <w:spacing w:before="0" w:beforeAutospacing="0" w:after="0" w:afterAutospacing="0" w:line="288" w:lineRule="auto"/>
        <w:rPr>
          <w:rFonts w:ascii="Times New Roman" w:hAnsi="Times New Roman" w:cs="Times New Roman"/>
          <w:color w:val="000000" w:themeColor="text1"/>
        </w:rPr>
      </w:pPr>
    </w:p>
    <w:p w:rsidR="00A5273A" w:rsidRDefault="00A5273A" w:rsidP="001057B1">
      <w:pPr>
        <w:pStyle w:val="tresc"/>
        <w:spacing w:before="0" w:beforeAutospacing="0" w:after="0" w:afterAutospacing="0" w:line="288" w:lineRule="auto"/>
        <w:rPr>
          <w:rFonts w:ascii="Times New Roman" w:hAnsi="Times New Roman" w:cs="Times New Roman"/>
          <w:color w:val="000000" w:themeColor="text1"/>
        </w:rPr>
      </w:pPr>
    </w:p>
    <w:p w:rsidR="00A5273A" w:rsidRDefault="00A5273A" w:rsidP="001057B1">
      <w:pPr>
        <w:pStyle w:val="tresc"/>
        <w:spacing w:before="0" w:beforeAutospacing="0" w:after="0" w:afterAutospacing="0" w:line="288" w:lineRule="auto"/>
        <w:rPr>
          <w:rFonts w:ascii="Times New Roman" w:hAnsi="Times New Roman" w:cs="Times New Roman"/>
          <w:color w:val="000000" w:themeColor="text1"/>
        </w:rPr>
      </w:pPr>
    </w:p>
    <w:p w:rsidR="00A5273A" w:rsidRDefault="00A5273A" w:rsidP="001057B1">
      <w:pPr>
        <w:pStyle w:val="tresc"/>
        <w:spacing w:before="0" w:beforeAutospacing="0" w:after="0" w:afterAutospacing="0" w:line="288" w:lineRule="auto"/>
        <w:rPr>
          <w:rFonts w:ascii="Times New Roman" w:hAnsi="Times New Roman" w:cs="Times New Roman"/>
          <w:color w:val="000000" w:themeColor="text1"/>
        </w:rPr>
      </w:pPr>
    </w:p>
    <w:p w:rsidR="00A5273A" w:rsidRPr="00CB6783" w:rsidRDefault="00A5273A" w:rsidP="001057B1">
      <w:pPr>
        <w:pStyle w:val="tresc"/>
        <w:spacing w:before="0" w:beforeAutospacing="0" w:after="0" w:afterAutospacing="0" w:line="288" w:lineRule="auto"/>
        <w:rPr>
          <w:rFonts w:ascii="Times New Roman" w:hAnsi="Times New Roman" w:cs="Times New Roman"/>
          <w:color w:val="000000" w:themeColor="text1"/>
        </w:rPr>
      </w:pPr>
    </w:p>
    <w:p w:rsidR="00A10B73" w:rsidRPr="003C37FD" w:rsidRDefault="003C37FD" w:rsidP="008D52E5">
      <w:pPr>
        <w:tabs>
          <w:tab w:val="left" w:pos="5103"/>
          <w:tab w:val="left" w:pos="6045"/>
        </w:tabs>
        <w:spacing w:line="276" w:lineRule="auto"/>
        <w:ind w:firstLine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7</w:t>
      </w:r>
      <w:r w:rsidR="008D52E5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 xml:space="preserve"> Część analityczna</w:t>
      </w:r>
    </w:p>
    <w:p w:rsidR="00C129FB" w:rsidRPr="000A2747" w:rsidRDefault="005A4941" w:rsidP="000A2747">
      <w:pPr>
        <w:pStyle w:val="Akapitzlist"/>
        <w:tabs>
          <w:tab w:val="left" w:pos="6045"/>
        </w:tabs>
        <w:spacing w:line="276" w:lineRule="auto"/>
        <w:ind w:hanging="578"/>
        <w:rPr>
          <w:rFonts w:cs="Times New Roman"/>
          <w:b/>
          <w:sz w:val="24"/>
          <w:szCs w:val="24"/>
        </w:rPr>
      </w:pPr>
      <w:r w:rsidRPr="00871E84">
        <w:rPr>
          <w:rFonts w:cs="Times New Roman"/>
          <w:b/>
          <w:sz w:val="24"/>
          <w:szCs w:val="24"/>
        </w:rPr>
        <w:t>7.1 Oświata</w:t>
      </w:r>
    </w:p>
    <w:p w:rsidR="00E84C41" w:rsidRPr="00425677" w:rsidRDefault="00E84C41" w:rsidP="00E84C41">
      <w:pPr>
        <w:rPr>
          <w:b/>
        </w:rPr>
      </w:pPr>
      <w:r w:rsidRPr="00425677">
        <w:rPr>
          <w:b/>
        </w:rPr>
        <w:t xml:space="preserve">- liczba placówek oświatowych </w:t>
      </w:r>
    </w:p>
    <w:p w:rsidR="006C6679" w:rsidRDefault="00E84C41" w:rsidP="006C6679">
      <w:pPr>
        <w:jc w:val="both"/>
      </w:pPr>
      <w:r>
        <w:t>Na terenie gminy Ulanów funkcjonuje 4 szkoły podstawowe</w:t>
      </w:r>
      <w:r w:rsidR="00A5273A">
        <w:t xml:space="preserve"> z oddziałami przedszkolnymi i </w:t>
      </w:r>
      <w:r>
        <w:t>1 Zespół Szkolno-Przedszkolny, w skład którego wchodzi s</w:t>
      </w:r>
      <w:r w:rsidR="006C6679">
        <w:t>zkoła podstawowa i przedszkole.</w:t>
      </w:r>
    </w:p>
    <w:p w:rsidR="006C6679" w:rsidRDefault="006C6679" w:rsidP="006C6679">
      <w:pPr>
        <w:jc w:val="both"/>
      </w:pPr>
    </w:p>
    <w:p w:rsidR="00E84C41" w:rsidRPr="006C6679" w:rsidRDefault="006C6679" w:rsidP="006C6679">
      <w:pPr>
        <w:jc w:val="both"/>
        <w:rPr>
          <w:b/>
        </w:rPr>
      </w:pPr>
      <w:r w:rsidRPr="006C6679">
        <w:rPr>
          <w:b/>
        </w:rPr>
        <w:t>Tabela nr 25. L</w:t>
      </w:r>
      <w:r w:rsidR="00E84C41" w:rsidRPr="006C6679">
        <w:rPr>
          <w:b/>
        </w:rPr>
        <w:t>iczba dzieci w poszczególnych placówkach edukacyjnych</w:t>
      </w:r>
    </w:p>
    <w:tbl>
      <w:tblPr>
        <w:tblStyle w:val="Tabela-Siatka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708"/>
        <w:gridCol w:w="709"/>
        <w:gridCol w:w="992"/>
        <w:gridCol w:w="709"/>
        <w:gridCol w:w="1134"/>
        <w:gridCol w:w="992"/>
        <w:gridCol w:w="992"/>
        <w:gridCol w:w="993"/>
      </w:tblGrid>
      <w:tr w:rsidR="00E84C41" w:rsidRPr="00C63E9D" w:rsidTr="00E84C41"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E84C41" w:rsidRPr="00C63E9D" w:rsidRDefault="00E84C41" w:rsidP="00E84C41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4C41" w:rsidRPr="00C63E9D" w:rsidRDefault="00E84C41" w:rsidP="00E84C41">
            <w:pPr>
              <w:jc w:val="center"/>
              <w:rPr>
                <w:b/>
              </w:rPr>
            </w:pPr>
            <w:r w:rsidRPr="00C63E9D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C63E9D">
              <w:rPr>
                <w:b/>
              </w:rPr>
              <w:t>/1</w:t>
            </w:r>
            <w:r>
              <w:rPr>
                <w:b/>
              </w:rPr>
              <w:t>9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84C41" w:rsidRPr="00C63E9D" w:rsidRDefault="00E84C41" w:rsidP="00E84C41">
            <w:pPr>
              <w:jc w:val="center"/>
              <w:rPr>
                <w:b/>
              </w:rPr>
            </w:pPr>
            <w:r w:rsidRPr="00C63E9D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63E9D">
              <w:rPr>
                <w:b/>
              </w:rPr>
              <w:t>/</w:t>
            </w:r>
            <w:r>
              <w:rPr>
                <w:b/>
              </w:rPr>
              <w:t>20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84C41" w:rsidRPr="00C63E9D" w:rsidRDefault="00E84C41" w:rsidP="00E84C41">
            <w:pPr>
              <w:jc w:val="center"/>
              <w:rPr>
                <w:b/>
              </w:rPr>
            </w:pPr>
            <w:r w:rsidRPr="00C63E9D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C63E9D">
              <w:rPr>
                <w:b/>
              </w:rPr>
              <w:t>/</w:t>
            </w:r>
            <w:r>
              <w:rPr>
                <w:b/>
              </w:rPr>
              <w:t>21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E84C41" w:rsidRPr="00C63E9D" w:rsidRDefault="00E84C41" w:rsidP="00E84C41">
            <w:pPr>
              <w:jc w:val="center"/>
              <w:rPr>
                <w:b/>
              </w:rPr>
            </w:pPr>
            <w:r>
              <w:rPr>
                <w:b/>
              </w:rPr>
              <w:t>2021/22</w:t>
            </w:r>
          </w:p>
        </w:tc>
      </w:tr>
      <w:tr w:rsidR="00E84C41" w:rsidRPr="00C63E9D" w:rsidTr="00E84C41">
        <w:tc>
          <w:tcPr>
            <w:tcW w:w="1418" w:type="dxa"/>
            <w:vMerge/>
            <w:tcBorders>
              <w:right w:val="single" w:sz="12" w:space="0" w:color="auto"/>
            </w:tcBorders>
          </w:tcPr>
          <w:p w:rsidR="00E84C41" w:rsidRPr="00C63E9D" w:rsidRDefault="00E84C41" w:rsidP="00E84C41"/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  <w:rPr>
                <w:sz w:val="18"/>
                <w:szCs w:val="18"/>
              </w:rPr>
            </w:pPr>
            <w:r w:rsidRPr="00C63E9D">
              <w:rPr>
                <w:sz w:val="18"/>
                <w:szCs w:val="18"/>
              </w:rPr>
              <w:t xml:space="preserve">Oddziały </w:t>
            </w:r>
            <w:proofErr w:type="spellStart"/>
            <w:r w:rsidRPr="00C63E9D">
              <w:rPr>
                <w:sz w:val="18"/>
                <w:szCs w:val="18"/>
              </w:rPr>
              <w:t>Przedszk</w:t>
            </w:r>
            <w:proofErr w:type="spellEnd"/>
            <w:r w:rsidRPr="00C63E9D">
              <w:rPr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  <w:rPr>
                <w:sz w:val="18"/>
                <w:szCs w:val="18"/>
              </w:rPr>
            </w:pPr>
            <w:r w:rsidRPr="00C63E9D">
              <w:rPr>
                <w:sz w:val="18"/>
                <w:szCs w:val="18"/>
              </w:rPr>
              <w:t>Szkoła podst.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  <w:rPr>
                <w:sz w:val="18"/>
                <w:szCs w:val="18"/>
              </w:rPr>
            </w:pPr>
            <w:proofErr w:type="spellStart"/>
            <w:r w:rsidRPr="00C63E9D">
              <w:rPr>
                <w:sz w:val="18"/>
                <w:szCs w:val="18"/>
              </w:rPr>
              <w:t>Gimn</w:t>
            </w:r>
            <w:proofErr w:type="spellEnd"/>
            <w:r w:rsidRPr="00C63E9D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  <w:rPr>
                <w:sz w:val="18"/>
                <w:szCs w:val="18"/>
              </w:rPr>
            </w:pPr>
            <w:r w:rsidRPr="00C63E9D">
              <w:rPr>
                <w:sz w:val="18"/>
                <w:szCs w:val="18"/>
              </w:rPr>
              <w:t xml:space="preserve">Oddziały </w:t>
            </w:r>
            <w:proofErr w:type="spellStart"/>
            <w:r w:rsidRPr="00C63E9D">
              <w:rPr>
                <w:sz w:val="18"/>
                <w:szCs w:val="18"/>
              </w:rPr>
              <w:t>Przedszk</w:t>
            </w:r>
            <w:proofErr w:type="spellEnd"/>
            <w:r w:rsidRPr="00C63E9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  <w:rPr>
                <w:sz w:val="18"/>
                <w:szCs w:val="18"/>
              </w:rPr>
            </w:pPr>
            <w:r w:rsidRPr="00C63E9D">
              <w:rPr>
                <w:sz w:val="18"/>
                <w:szCs w:val="18"/>
              </w:rPr>
              <w:t>Szkoła podst.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  <w:rPr>
                <w:sz w:val="18"/>
                <w:szCs w:val="18"/>
              </w:rPr>
            </w:pPr>
            <w:r w:rsidRPr="00C63E9D">
              <w:rPr>
                <w:sz w:val="18"/>
                <w:szCs w:val="18"/>
              </w:rPr>
              <w:t xml:space="preserve">Oddziały </w:t>
            </w:r>
            <w:proofErr w:type="spellStart"/>
            <w:r w:rsidRPr="00C63E9D">
              <w:rPr>
                <w:sz w:val="18"/>
                <w:szCs w:val="18"/>
              </w:rPr>
              <w:t>Przedszk</w:t>
            </w:r>
            <w:proofErr w:type="spellEnd"/>
            <w:r w:rsidRPr="00C63E9D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  <w:rPr>
                <w:sz w:val="18"/>
                <w:szCs w:val="18"/>
              </w:rPr>
            </w:pPr>
            <w:r w:rsidRPr="00C63E9D">
              <w:rPr>
                <w:sz w:val="18"/>
                <w:szCs w:val="18"/>
              </w:rPr>
              <w:t>Szkoła podst.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  <w:rPr>
                <w:sz w:val="18"/>
                <w:szCs w:val="18"/>
              </w:rPr>
            </w:pPr>
            <w:r w:rsidRPr="00C63E9D">
              <w:rPr>
                <w:sz w:val="18"/>
                <w:szCs w:val="18"/>
              </w:rPr>
              <w:t xml:space="preserve">Oddziały </w:t>
            </w:r>
            <w:proofErr w:type="spellStart"/>
            <w:r w:rsidRPr="00C63E9D">
              <w:rPr>
                <w:sz w:val="18"/>
                <w:szCs w:val="18"/>
              </w:rPr>
              <w:t>Przedszk</w:t>
            </w:r>
            <w:proofErr w:type="spellEnd"/>
            <w:r w:rsidRPr="00C63E9D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  <w:rPr>
                <w:sz w:val="18"/>
                <w:szCs w:val="18"/>
              </w:rPr>
            </w:pPr>
            <w:r w:rsidRPr="00C63E9D">
              <w:rPr>
                <w:sz w:val="18"/>
                <w:szCs w:val="18"/>
              </w:rPr>
              <w:t>Szkoła podst.</w:t>
            </w:r>
          </w:p>
        </w:tc>
      </w:tr>
      <w:tr w:rsidR="00E84C41" w:rsidRPr="00C63E9D" w:rsidTr="00E84C41"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spacing w:line="360" w:lineRule="auto"/>
              <w:rPr>
                <w:sz w:val="20"/>
                <w:szCs w:val="20"/>
              </w:rPr>
            </w:pPr>
            <w:r w:rsidRPr="00C63E9D">
              <w:rPr>
                <w:sz w:val="20"/>
                <w:szCs w:val="20"/>
              </w:rPr>
              <w:t xml:space="preserve">PSP Ulanów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 w:rsidRPr="00C63E9D">
              <w:t>1</w:t>
            </w: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126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17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167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63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 w:rsidRPr="00C63E9D">
              <w:t>1</w:t>
            </w:r>
            <w:r>
              <w:t>50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75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158</w:t>
            </w:r>
          </w:p>
        </w:tc>
      </w:tr>
      <w:tr w:rsidR="00E84C41" w:rsidRPr="00C63E9D" w:rsidTr="00E84C41"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 Ulanów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41" w:rsidRDefault="00E84C41" w:rsidP="00E84C41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C41" w:rsidRDefault="00E84C41" w:rsidP="00E84C41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44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84C41" w:rsidRDefault="00E84C41" w:rsidP="00E84C41">
            <w:pPr>
              <w:jc w:val="center"/>
            </w:pPr>
            <w:r>
              <w:t>0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84C41" w:rsidRDefault="00E84C41" w:rsidP="00E84C41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84C41" w:rsidRDefault="00E84C41" w:rsidP="00E84C41">
            <w:pPr>
              <w:jc w:val="center"/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vAlign w:val="center"/>
          </w:tcPr>
          <w:p w:rsidR="00E84C41" w:rsidRDefault="00E84C41" w:rsidP="00E84C41">
            <w:pPr>
              <w:jc w:val="center"/>
            </w:pPr>
          </w:p>
        </w:tc>
      </w:tr>
      <w:tr w:rsidR="00E84C41" w:rsidRPr="00C63E9D" w:rsidTr="00E84C41"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spacing w:line="360" w:lineRule="auto"/>
              <w:rPr>
                <w:sz w:val="20"/>
                <w:szCs w:val="20"/>
              </w:rPr>
            </w:pPr>
            <w:r w:rsidRPr="00C63E9D">
              <w:rPr>
                <w:sz w:val="20"/>
                <w:szCs w:val="20"/>
              </w:rPr>
              <w:t>PSP Kurzyna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 w:rsidRPr="00C63E9D">
              <w:t>3</w:t>
            </w:r>
            <w: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38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38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45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90</w:t>
            </w:r>
          </w:p>
        </w:tc>
      </w:tr>
      <w:tr w:rsidR="00E84C41" w:rsidRPr="00C63E9D" w:rsidTr="00E84C41"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spacing w:line="360" w:lineRule="auto"/>
              <w:rPr>
                <w:sz w:val="20"/>
                <w:szCs w:val="20"/>
              </w:rPr>
            </w:pPr>
            <w:r w:rsidRPr="00C63E9D">
              <w:rPr>
                <w:sz w:val="20"/>
                <w:szCs w:val="20"/>
              </w:rPr>
              <w:t>PSP Wólka Tanewska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 w:rsidRPr="00C63E9D"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 w:rsidRPr="00C63E9D">
              <w:t>3</w:t>
            </w:r>
            <w: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119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28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 w:rsidRPr="00C63E9D">
              <w:t>1</w:t>
            </w:r>
            <w: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27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128</w:t>
            </w:r>
          </w:p>
        </w:tc>
      </w:tr>
      <w:tr w:rsidR="00E84C41" w:rsidRPr="00C63E9D" w:rsidTr="00E84C41"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spacing w:line="360" w:lineRule="auto"/>
              <w:rPr>
                <w:sz w:val="20"/>
                <w:szCs w:val="20"/>
              </w:rPr>
            </w:pPr>
            <w:r w:rsidRPr="00C63E9D">
              <w:rPr>
                <w:sz w:val="20"/>
                <w:szCs w:val="20"/>
              </w:rPr>
              <w:t>PSP Bieliny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 w:rsidRPr="00C63E9D">
              <w:t>2</w:t>
            </w:r>
            <w: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 w:rsidRPr="00C63E9D"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 w:rsidRPr="00C63E9D">
              <w:t>2</w:t>
            </w:r>
            <w:r>
              <w:t>5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 w:rsidRPr="00C63E9D">
              <w:t>7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 w:rsidRPr="00C63E9D">
              <w:t>2</w:t>
            </w:r>
            <w:r>
              <w:t>7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 w:rsidRPr="00C63E9D">
              <w:t>7</w:t>
            </w: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32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72</w:t>
            </w:r>
          </w:p>
        </w:tc>
      </w:tr>
      <w:tr w:rsidR="00E84C41" w:rsidRPr="00C63E9D" w:rsidTr="00E84C41"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spacing w:line="360" w:lineRule="auto"/>
              <w:rPr>
                <w:sz w:val="20"/>
                <w:szCs w:val="20"/>
              </w:rPr>
            </w:pPr>
            <w:r w:rsidRPr="00C63E9D">
              <w:rPr>
                <w:sz w:val="20"/>
                <w:szCs w:val="20"/>
              </w:rPr>
              <w:t>PSP Dąbrówka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 w:rsidRPr="00C63E9D">
              <w:t>-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 w:rsidRPr="00C63E9D">
              <w:t>6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41" w:rsidRPr="00C63E9D" w:rsidRDefault="00E84C41" w:rsidP="00E84C41">
            <w:pPr>
              <w:jc w:val="center"/>
            </w:pPr>
            <w:r>
              <w:t>46</w:t>
            </w:r>
          </w:p>
        </w:tc>
      </w:tr>
      <w:tr w:rsidR="00E84C41" w:rsidRPr="00C63E9D" w:rsidTr="00E84C41">
        <w:tc>
          <w:tcPr>
            <w:tcW w:w="1418" w:type="dxa"/>
            <w:tcBorders>
              <w:right w:val="single" w:sz="12" w:space="0" w:color="auto"/>
            </w:tcBorders>
          </w:tcPr>
          <w:p w:rsidR="00E84C41" w:rsidRPr="00C63E9D" w:rsidRDefault="00E84C41" w:rsidP="00E84C41">
            <w:pPr>
              <w:spacing w:line="360" w:lineRule="auto"/>
              <w:rPr>
                <w:b/>
                <w:sz w:val="20"/>
                <w:szCs w:val="20"/>
              </w:rPr>
            </w:pPr>
            <w:r w:rsidRPr="00C63E9D"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4C41" w:rsidRPr="00C63E9D" w:rsidRDefault="00E84C41" w:rsidP="00E84C41">
            <w:pPr>
              <w:spacing w:line="360" w:lineRule="auto"/>
              <w:jc w:val="center"/>
              <w:rPr>
                <w:b/>
              </w:rPr>
            </w:pPr>
            <w:r w:rsidRPr="00C63E9D">
              <w:rPr>
                <w:b/>
              </w:rPr>
              <w:t>17</w:t>
            </w: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4C41" w:rsidRPr="00C63E9D" w:rsidRDefault="00E84C41" w:rsidP="00E84C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4C41" w:rsidRPr="00C63E9D" w:rsidRDefault="00E84C41" w:rsidP="00E84C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84C41" w:rsidRPr="00C63E9D" w:rsidRDefault="00E84C41" w:rsidP="00E84C41">
            <w:pPr>
              <w:spacing w:line="360" w:lineRule="auto"/>
              <w:jc w:val="center"/>
              <w:rPr>
                <w:b/>
              </w:rPr>
            </w:pPr>
            <w:r w:rsidRPr="00C63E9D">
              <w:rPr>
                <w:b/>
              </w:rPr>
              <w:t>1</w:t>
            </w:r>
            <w:r>
              <w:rPr>
                <w:b/>
              </w:rPr>
              <w:t>62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E84C41" w:rsidRPr="00C63E9D" w:rsidRDefault="00E84C41" w:rsidP="00E84C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84C41" w:rsidRPr="00C63E9D" w:rsidRDefault="00E84C41" w:rsidP="00E84C41">
            <w:pPr>
              <w:spacing w:line="360" w:lineRule="auto"/>
              <w:jc w:val="center"/>
              <w:rPr>
                <w:b/>
              </w:rPr>
            </w:pPr>
            <w:r w:rsidRPr="00C63E9D">
              <w:rPr>
                <w:b/>
              </w:rPr>
              <w:t>16</w:t>
            </w:r>
            <w:r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4C41" w:rsidRPr="00C63E9D" w:rsidRDefault="00E84C41" w:rsidP="00E84C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E84C41" w:rsidRPr="00C63E9D" w:rsidRDefault="00E84C41" w:rsidP="00E84C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</w:tcPr>
          <w:p w:rsidR="00E84C41" w:rsidRPr="00C63E9D" w:rsidRDefault="00E84C41" w:rsidP="00E84C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494</w:t>
            </w:r>
          </w:p>
        </w:tc>
      </w:tr>
    </w:tbl>
    <w:p w:rsidR="00E84C41" w:rsidRDefault="00E84C41" w:rsidP="00E84C41"/>
    <w:p w:rsidR="00E84C41" w:rsidRDefault="00E84C41" w:rsidP="00E84C41"/>
    <w:p w:rsidR="00E84C41" w:rsidRDefault="00A5273A" w:rsidP="00E84C41">
      <w:pPr>
        <w:spacing w:after="0"/>
        <w:rPr>
          <w:b/>
        </w:rPr>
      </w:pPr>
      <w:r>
        <w:rPr>
          <w:b/>
        </w:rPr>
        <w:t>W</w:t>
      </w:r>
      <w:r w:rsidR="00E84C41" w:rsidRPr="00710ADF">
        <w:rPr>
          <w:b/>
        </w:rPr>
        <w:t>ynik</w:t>
      </w:r>
      <w:r>
        <w:rPr>
          <w:b/>
        </w:rPr>
        <w:t>i z egzaminów szkoła podstawowa</w:t>
      </w:r>
    </w:p>
    <w:p w:rsidR="00A5273A" w:rsidRPr="00710ADF" w:rsidRDefault="00A5273A" w:rsidP="00E84C41">
      <w:pPr>
        <w:spacing w:after="0"/>
        <w:rPr>
          <w:b/>
        </w:rPr>
      </w:pPr>
    </w:p>
    <w:p w:rsidR="00E84C41" w:rsidRPr="00F41DFD" w:rsidRDefault="00E84C41" w:rsidP="00E84C41">
      <w:pPr>
        <w:spacing w:after="200"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F41DFD">
        <w:rPr>
          <w:rFonts w:ascii="Calibri" w:eastAsia="Calibri" w:hAnsi="Calibri" w:cs="Times New Roman"/>
          <w:sz w:val="24"/>
          <w:szCs w:val="24"/>
        </w:rPr>
        <w:t xml:space="preserve">W roku szkolnym 2020/2021 do egzaminu przystąpiło 46 uczniów.  </w:t>
      </w:r>
    </w:p>
    <w:p w:rsidR="00E84C41" w:rsidRPr="006C6679" w:rsidRDefault="00E84C41" w:rsidP="00E84C41">
      <w:pPr>
        <w:spacing w:after="200" w:line="276" w:lineRule="auto"/>
        <w:rPr>
          <w:rFonts w:ascii="Calibri" w:eastAsia="Calibri" w:hAnsi="Calibri" w:cs="Times New Roman"/>
          <w:b/>
        </w:rPr>
      </w:pPr>
      <w:r w:rsidRPr="006C6679">
        <w:rPr>
          <w:rFonts w:ascii="Calibri" w:eastAsia="Calibri" w:hAnsi="Calibri" w:cs="Times New Roman"/>
          <w:b/>
        </w:rPr>
        <w:t xml:space="preserve">Tabela nr </w:t>
      </w:r>
      <w:r w:rsidR="006C6679">
        <w:rPr>
          <w:rFonts w:ascii="Calibri" w:eastAsia="Calibri" w:hAnsi="Calibri" w:cs="Times New Roman"/>
          <w:b/>
        </w:rPr>
        <w:t>26.</w:t>
      </w:r>
      <w:r w:rsidRPr="006C6679">
        <w:rPr>
          <w:rFonts w:ascii="Calibri" w:eastAsia="Calibri" w:hAnsi="Calibri" w:cs="Times New Roman"/>
          <w:b/>
        </w:rPr>
        <w:t xml:space="preserve">  Wyniki z egzaminu ósmoklasisty  w 2021r. w % ( na podstawie danych z OKE)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709"/>
        <w:gridCol w:w="3004"/>
        <w:gridCol w:w="981"/>
        <w:gridCol w:w="1544"/>
        <w:gridCol w:w="1559"/>
        <w:gridCol w:w="1559"/>
      </w:tblGrid>
      <w:tr w:rsidR="00E84C41" w:rsidRPr="00F41DFD" w:rsidTr="00E84C41">
        <w:tc>
          <w:tcPr>
            <w:tcW w:w="709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L.p.</w:t>
            </w:r>
          </w:p>
        </w:tc>
        <w:tc>
          <w:tcPr>
            <w:tcW w:w="3004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981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Liczba uczniów</w:t>
            </w:r>
          </w:p>
        </w:tc>
        <w:tc>
          <w:tcPr>
            <w:tcW w:w="1544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Język polski</w:t>
            </w:r>
          </w:p>
        </w:tc>
        <w:tc>
          <w:tcPr>
            <w:tcW w:w="1559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Matematyka</w:t>
            </w:r>
          </w:p>
        </w:tc>
        <w:tc>
          <w:tcPr>
            <w:tcW w:w="1559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Język angielski</w:t>
            </w:r>
          </w:p>
        </w:tc>
      </w:tr>
      <w:tr w:rsidR="00E84C41" w:rsidRPr="00F41DFD" w:rsidTr="00E84C41">
        <w:tc>
          <w:tcPr>
            <w:tcW w:w="709" w:type="dxa"/>
          </w:tcPr>
          <w:p w:rsidR="00E84C41" w:rsidRPr="00F41DFD" w:rsidRDefault="00E84C41" w:rsidP="00E84C41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004" w:type="dxa"/>
          </w:tcPr>
          <w:p w:rsidR="00E84C41" w:rsidRPr="00F41DFD" w:rsidRDefault="00E84C41" w:rsidP="00E84C41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PSP Ulanów</w:t>
            </w:r>
          </w:p>
        </w:tc>
        <w:tc>
          <w:tcPr>
            <w:tcW w:w="981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544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1559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1559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61</w:t>
            </w:r>
          </w:p>
        </w:tc>
      </w:tr>
      <w:tr w:rsidR="00E84C41" w:rsidRPr="00F41DFD" w:rsidTr="00E84C41">
        <w:tc>
          <w:tcPr>
            <w:tcW w:w="709" w:type="dxa"/>
          </w:tcPr>
          <w:p w:rsidR="00E84C41" w:rsidRPr="00F41DFD" w:rsidRDefault="00E84C41" w:rsidP="00E84C41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3004" w:type="dxa"/>
          </w:tcPr>
          <w:p w:rsidR="00E84C41" w:rsidRPr="00F41DFD" w:rsidRDefault="00E84C41" w:rsidP="00E84C41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PSP Kurzyna Średnia</w:t>
            </w:r>
          </w:p>
        </w:tc>
        <w:tc>
          <w:tcPr>
            <w:tcW w:w="981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544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1559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1559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64</w:t>
            </w:r>
          </w:p>
        </w:tc>
      </w:tr>
      <w:tr w:rsidR="00E84C41" w:rsidRPr="00F41DFD" w:rsidTr="00E84C41">
        <w:tc>
          <w:tcPr>
            <w:tcW w:w="709" w:type="dxa"/>
          </w:tcPr>
          <w:p w:rsidR="00E84C41" w:rsidRPr="00F41DFD" w:rsidRDefault="00E84C41" w:rsidP="00E84C41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004" w:type="dxa"/>
          </w:tcPr>
          <w:p w:rsidR="00E84C41" w:rsidRPr="00F41DFD" w:rsidRDefault="00E84C41" w:rsidP="00E84C41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PSP Wólka Tanewska</w:t>
            </w:r>
          </w:p>
        </w:tc>
        <w:tc>
          <w:tcPr>
            <w:tcW w:w="981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544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1559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559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70</w:t>
            </w:r>
          </w:p>
        </w:tc>
      </w:tr>
      <w:tr w:rsidR="00E84C41" w:rsidRPr="00F41DFD" w:rsidTr="00E84C41">
        <w:tc>
          <w:tcPr>
            <w:tcW w:w="709" w:type="dxa"/>
          </w:tcPr>
          <w:p w:rsidR="00E84C41" w:rsidRPr="00F41DFD" w:rsidRDefault="00E84C41" w:rsidP="00E84C41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04" w:type="dxa"/>
          </w:tcPr>
          <w:p w:rsidR="00E84C41" w:rsidRPr="00F41DFD" w:rsidRDefault="00E84C41" w:rsidP="00E84C41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PSP Bieliny</w:t>
            </w:r>
          </w:p>
        </w:tc>
        <w:tc>
          <w:tcPr>
            <w:tcW w:w="981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544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1559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559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50</w:t>
            </w:r>
          </w:p>
        </w:tc>
      </w:tr>
      <w:tr w:rsidR="00E84C41" w:rsidRPr="00F41DFD" w:rsidTr="00E84C41">
        <w:tc>
          <w:tcPr>
            <w:tcW w:w="709" w:type="dxa"/>
          </w:tcPr>
          <w:p w:rsidR="00E84C41" w:rsidRPr="00F41DFD" w:rsidRDefault="00E84C41" w:rsidP="00E84C41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004" w:type="dxa"/>
          </w:tcPr>
          <w:p w:rsidR="00E84C41" w:rsidRPr="00F41DFD" w:rsidRDefault="00E84C41" w:rsidP="00E84C41">
            <w:pPr>
              <w:spacing w:line="360" w:lineRule="auto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PSP Dąbrówka</w:t>
            </w:r>
          </w:p>
        </w:tc>
        <w:tc>
          <w:tcPr>
            <w:tcW w:w="981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544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1559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559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52</w:t>
            </w:r>
          </w:p>
        </w:tc>
      </w:tr>
      <w:tr w:rsidR="00E84C41" w:rsidRPr="00F41DFD" w:rsidTr="00E84C41">
        <w:tc>
          <w:tcPr>
            <w:tcW w:w="3713" w:type="dxa"/>
            <w:gridSpan w:val="2"/>
          </w:tcPr>
          <w:p w:rsidR="00E84C41" w:rsidRPr="00F41DFD" w:rsidRDefault="00E84C41" w:rsidP="00E84C41">
            <w:pPr>
              <w:spacing w:line="360" w:lineRule="auto"/>
              <w:jc w:val="right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Gmina Ulanów:</w:t>
            </w:r>
          </w:p>
        </w:tc>
        <w:tc>
          <w:tcPr>
            <w:tcW w:w="981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1544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1559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1559" w:type="dxa"/>
          </w:tcPr>
          <w:p w:rsidR="00E84C41" w:rsidRPr="00F41DFD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59</w:t>
            </w:r>
          </w:p>
        </w:tc>
      </w:tr>
    </w:tbl>
    <w:p w:rsidR="00A5273A" w:rsidRDefault="00A5273A" w:rsidP="006C6679">
      <w:pPr>
        <w:tabs>
          <w:tab w:val="left" w:pos="1725"/>
        </w:tabs>
        <w:spacing w:after="200" w:line="276" w:lineRule="auto"/>
        <w:rPr>
          <w:rFonts w:ascii="Calibri" w:eastAsia="Calibri" w:hAnsi="Calibri" w:cs="Times New Roman"/>
        </w:rPr>
      </w:pPr>
    </w:p>
    <w:p w:rsidR="00E84C41" w:rsidRDefault="006C6679" w:rsidP="006C6679">
      <w:pPr>
        <w:tabs>
          <w:tab w:val="left" w:pos="1725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E84C41" w:rsidRPr="006C6679" w:rsidRDefault="00E84C41" w:rsidP="00E84C41">
      <w:pPr>
        <w:spacing w:after="200" w:line="276" w:lineRule="auto"/>
        <w:rPr>
          <w:rFonts w:ascii="Calibri" w:eastAsia="Calibri" w:hAnsi="Calibri" w:cs="Times New Roman"/>
          <w:b/>
        </w:rPr>
      </w:pPr>
      <w:r w:rsidRPr="006C6679">
        <w:rPr>
          <w:rFonts w:ascii="Calibri" w:eastAsia="Calibri" w:hAnsi="Calibri" w:cs="Times New Roman"/>
          <w:b/>
        </w:rPr>
        <w:lastRenderedPageBreak/>
        <w:t xml:space="preserve"> Tabela nr 2</w:t>
      </w:r>
      <w:r w:rsidR="006C6679" w:rsidRPr="006C6679">
        <w:rPr>
          <w:rFonts w:ascii="Calibri" w:eastAsia="Calibri" w:hAnsi="Calibri" w:cs="Times New Roman"/>
          <w:b/>
        </w:rPr>
        <w:t>7.</w:t>
      </w:r>
      <w:r w:rsidR="006C6679">
        <w:rPr>
          <w:rFonts w:ascii="Calibri" w:eastAsia="Calibri" w:hAnsi="Calibri" w:cs="Times New Roman"/>
          <w:b/>
        </w:rPr>
        <w:t xml:space="preserve">  </w:t>
      </w:r>
      <w:r w:rsidRPr="006C6679">
        <w:rPr>
          <w:rFonts w:ascii="Calibri" w:eastAsia="Calibri" w:hAnsi="Calibri" w:cs="Times New Roman"/>
          <w:b/>
        </w:rPr>
        <w:t>Egzamin ósmoklasisty 2021r.oraz 2020 w poszczególnych gminach w %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262"/>
        <w:gridCol w:w="864"/>
        <w:gridCol w:w="851"/>
        <w:gridCol w:w="850"/>
        <w:gridCol w:w="851"/>
        <w:gridCol w:w="850"/>
        <w:gridCol w:w="851"/>
        <w:gridCol w:w="850"/>
        <w:gridCol w:w="908"/>
        <w:gridCol w:w="759"/>
      </w:tblGrid>
      <w:tr w:rsidR="00E84C41" w:rsidRPr="00F41DFD" w:rsidTr="00E84C41">
        <w:tc>
          <w:tcPr>
            <w:tcW w:w="392" w:type="dxa"/>
            <w:vMerge w:val="restart"/>
          </w:tcPr>
          <w:p w:rsidR="00E84C41" w:rsidRPr="00F41DFD" w:rsidRDefault="00E84C41" w:rsidP="00E84C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vMerge w:val="restart"/>
            <w:tcBorders>
              <w:right w:val="single" w:sz="4" w:space="0" w:color="auto"/>
            </w:tcBorders>
          </w:tcPr>
          <w:p w:rsidR="00E84C41" w:rsidRPr="00F41DFD" w:rsidRDefault="00E84C41" w:rsidP="00E84C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 xml:space="preserve">Liczba </w:t>
            </w:r>
          </w:p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szkół</w:t>
            </w:r>
          </w:p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 xml:space="preserve"> podst.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liczba piszących egzamin</w:t>
            </w:r>
          </w:p>
        </w:tc>
        <w:tc>
          <w:tcPr>
            <w:tcW w:w="1701" w:type="dxa"/>
            <w:gridSpan w:val="2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Język polski</w:t>
            </w:r>
          </w:p>
        </w:tc>
        <w:tc>
          <w:tcPr>
            <w:tcW w:w="1701" w:type="dxa"/>
            <w:gridSpan w:val="2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Matematyka</w:t>
            </w:r>
          </w:p>
        </w:tc>
        <w:tc>
          <w:tcPr>
            <w:tcW w:w="1667" w:type="dxa"/>
            <w:gridSpan w:val="2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Język angielski</w:t>
            </w:r>
          </w:p>
        </w:tc>
      </w:tr>
      <w:tr w:rsidR="00E84C41" w:rsidRPr="00F41DFD" w:rsidTr="00E84C41">
        <w:tc>
          <w:tcPr>
            <w:tcW w:w="392" w:type="dxa"/>
            <w:vMerge/>
          </w:tcPr>
          <w:p w:rsidR="00E84C41" w:rsidRPr="00F41DFD" w:rsidRDefault="00E84C41" w:rsidP="00E84C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vMerge/>
            <w:tcBorders>
              <w:right w:val="single" w:sz="4" w:space="0" w:color="auto"/>
            </w:tcBorders>
          </w:tcPr>
          <w:p w:rsidR="00E84C41" w:rsidRPr="00F41DFD" w:rsidRDefault="00E84C41" w:rsidP="00E84C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2020</w:t>
            </w:r>
          </w:p>
        </w:tc>
        <w:tc>
          <w:tcPr>
            <w:tcW w:w="851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2020</w:t>
            </w:r>
          </w:p>
        </w:tc>
        <w:tc>
          <w:tcPr>
            <w:tcW w:w="851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2020</w:t>
            </w:r>
          </w:p>
        </w:tc>
        <w:tc>
          <w:tcPr>
            <w:tcW w:w="908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2021</w:t>
            </w:r>
          </w:p>
        </w:tc>
        <w:tc>
          <w:tcPr>
            <w:tcW w:w="759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2020</w:t>
            </w:r>
          </w:p>
        </w:tc>
      </w:tr>
      <w:tr w:rsidR="00E84C41" w:rsidRPr="00F41DFD" w:rsidTr="00E84C41">
        <w:tc>
          <w:tcPr>
            <w:tcW w:w="392" w:type="dxa"/>
          </w:tcPr>
          <w:p w:rsidR="00E84C41" w:rsidRPr="00F41DFD" w:rsidRDefault="00E84C41" w:rsidP="00E84C41">
            <w:pPr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E84C41" w:rsidRPr="00F41DFD" w:rsidRDefault="00E84C41" w:rsidP="00E84C41">
            <w:pPr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Harasiuki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51</w:t>
            </w:r>
          </w:p>
        </w:tc>
        <w:tc>
          <w:tcPr>
            <w:tcW w:w="851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56,43</w:t>
            </w:r>
          </w:p>
        </w:tc>
        <w:tc>
          <w:tcPr>
            <w:tcW w:w="851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42,35</w:t>
            </w:r>
          </w:p>
        </w:tc>
        <w:tc>
          <w:tcPr>
            <w:tcW w:w="908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759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44,08</w:t>
            </w:r>
          </w:p>
        </w:tc>
      </w:tr>
      <w:tr w:rsidR="00E84C41" w:rsidRPr="00F41DFD" w:rsidTr="00E84C41">
        <w:tc>
          <w:tcPr>
            <w:tcW w:w="392" w:type="dxa"/>
          </w:tcPr>
          <w:p w:rsidR="00E84C41" w:rsidRPr="00F41DFD" w:rsidRDefault="00E84C41" w:rsidP="00E84C41">
            <w:pPr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E84C41" w:rsidRPr="00F41DFD" w:rsidRDefault="00E84C41" w:rsidP="00E84C41">
            <w:pPr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Jarocin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851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51,94</w:t>
            </w:r>
          </w:p>
        </w:tc>
        <w:tc>
          <w:tcPr>
            <w:tcW w:w="851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41,04</w:t>
            </w:r>
          </w:p>
        </w:tc>
        <w:tc>
          <w:tcPr>
            <w:tcW w:w="908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759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43,91</w:t>
            </w:r>
          </w:p>
        </w:tc>
      </w:tr>
      <w:tr w:rsidR="00E84C41" w:rsidRPr="00F41DFD" w:rsidTr="00E84C41">
        <w:tc>
          <w:tcPr>
            <w:tcW w:w="392" w:type="dxa"/>
          </w:tcPr>
          <w:p w:rsidR="00E84C41" w:rsidRPr="00F41DFD" w:rsidRDefault="00E84C41" w:rsidP="00E84C41">
            <w:pPr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E84C41" w:rsidRPr="00F41DFD" w:rsidRDefault="00E84C41" w:rsidP="00E84C41">
            <w:pPr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Jeżowe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851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53,77</w:t>
            </w:r>
          </w:p>
        </w:tc>
        <w:tc>
          <w:tcPr>
            <w:tcW w:w="851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41,28</w:t>
            </w:r>
          </w:p>
        </w:tc>
        <w:tc>
          <w:tcPr>
            <w:tcW w:w="908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759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41,56</w:t>
            </w:r>
          </w:p>
        </w:tc>
      </w:tr>
      <w:tr w:rsidR="00E84C41" w:rsidRPr="00F41DFD" w:rsidTr="00E84C41">
        <w:tc>
          <w:tcPr>
            <w:tcW w:w="392" w:type="dxa"/>
          </w:tcPr>
          <w:p w:rsidR="00E84C41" w:rsidRPr="00F41DFD" w:rsidRDefault="00E84C41" w:rsidP="00E84C41">
            <w:pPr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E84C41" w:rsidRPr="00F41DFD" w:rsidRDefault="00E84C41" w:rsidP="00E84C41">
            <w:pPr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Krzeszów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851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57,49</w:t>
            </w:r>
          </w:p>
        </w:tc>
        <w:tc>
          <w:tcPr>
            <w:tcW w:w="851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49,24</w:t>
            </w:r>
          </w:p>
        </w:tc>
        <w:tc>
          <w:tcPr>
            <w:tcW w:w="908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759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57,76</w:t>
            </w:r>
          </w:p>
        </w:tc>
      </w:tr>
      <w:tr w:rsidR="00E84C41" w:rsidRPr="00F41DFD" w:rsidTr="00E84C41">
        <w:tc>
          <w:tcPr>
            <w:tcW w:w="392" w:type="dxa"/>
          </w:tcPr>
          <w:p w:rsidR="00E84C41" w:rsidRPr="00F41DFD" w:rsidRDefault="00E84C41" w:rsidP="00E84C41">
            <w:pPr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E84C41" w:rsidRPr="00F41DFD" w:rsidRDefault="00E84C41" w:rsidP="00E84C41">
            <w:pPr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Nisko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155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177</w:t>
            </w:r>
          </w:p>
        </w:tc>
        <w:tc>
          <w:tcPr>
            <w:tcW w:w="851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64,77</w:t>
            </w:r>
          </w:p>
        </w:tc>
        <w:tc>
          <w:tcPr>
            <w:tcW w:w="851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42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49,74</w:t>
            </w:r>
          </w:p>
        </w:tc>
        <w:tc>
          <w:tcPr>
            <w:tcW w:w="908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759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56,43</w:t>
            </w:r>
          </w:p>
        </w:tc>
      </w:tr>
      <w:tr w:rsidR="00E84C41" w:rsidRPr="00F41DFD" w:rsidTr="00E84C41">
        <w:tc>
          <w:tcPr>
            <w:tcW w:w="392" w:type="dxa"/>
          </w:tcPr>
          <w:p w:rsidR="00E84C41" w:rsidRPr="00F41DFD" w:rsidRDefault="00E84C41" w:rsidP="00E84C41">
            <w:pPr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E84C41" w:rsidRPr="00F41DFD" w:rsidRDefault="00E84C41" w:rsidP="00E84C41">
            <w:pPr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Rudnik nad Sanem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69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81</w:t>
            </w:r>
          </w:p>
        </w:tc>
        <w:tc>
          <w:tcPr>
            <w:tcW w:w="851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60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57,28</w:t>
            </w:r>
          </w:p>
        </w:tc>
        <w:tc>
          <w:tcPr>
            <w:tcW w:w="851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45,88</w:t>
            </w:r>
          </w:p>
        </w:tc>
        <w:tc>
          <w:tcPr>
            <w:tcW w:w="908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759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52,88</w:t>
            </w:r>
          </w:p>
        </w:tc>
      </w:tr>
      <w:tr w:rsidR="00E84C41" w:rsidRPr="00F41DFD" w:rsidTr="00E84C41">
        <w:tc>
          <w:tcPr>
            <w:tcW w:w="392" w:type="dxa"/>
          </w:tcPr>
          <w:p w:rsidR="00E84C41" w:rsidRPr="00F41DFD" w:rsidRDefault="00E84C41" w:rsidP="00E84C41">
            <w:pPr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262" w:type="dxa"/>
            <w:tcBorders>
              <w:right w:val="single" w:sz="4" w:space="0" w:color="auto"/>
            </w:tcBorders>
          </w:tcPr>
          <w:p w:rsidR="00E84C41" w:rsidRPr="00F41DFD" w:rsidRDefault="00E84C41" w:rsidP="00E84C41">
            <w:pPr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Ulanów</w:t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46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77</w:t>
            </w:r>
          </w:p>
        </w:tc>
        <w:tc>
          <w:tcPr>
            <w:tcW w:w="851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62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55,64</w:t>
            </w:r>
          </w:p>
        </w:tc>
        <w:tc>
          <w:tcPr>
            <w:tcW w:w="851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47</w:t>
            </w:r>
          </w:p>
        </w:tc>
        <w:tc>
          <w:tcPr>
            <w:tcW w:w="850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47,01</w:t>
            </w:r>
          </w:p>
        </w:tc>
        <w:tc>
          <w:tcPr>
            <w:tcW w:w="908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759" w:type="dxa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</w:rPr>
            </w:pPr>
            <w:r w:rsidRPr="00F41DFD">
              <w:rPr>
                <w:rFonts w:ascii="Calibri" w:eastAsia="Calibri" w:hAnsi="Calibri" w:cs="Times New Roman"/>
              </w:rPr>
              <w:t>52,27</w:t>
            </w:r>
          </w:p>
        </w:tc>
      </w:tr>
      <w:tr w:rsidR="00E84C41" w:rsidRPr="00F41DFD" w:rsidTr="00E84C41"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Powiat niżański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492</w:t>
            </w:r>
          </w:p>
        </w:tc>
        <w:tc>
          <w:tcPr>
            <w:tcW w:w="850" w:type="dxa"/>
            <w:vAlign w:val="center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547</w:t>
            </w:r>
          </w:p>
        </w:tc>
        <w:tc>
          <w:tcPr>
            <w:tcW w:w="851" w:type="dxa"/>
            <w:vAlign w:val="center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61</w:t>
            </w:r>
          </w:p>
        </w:tc>
        <w:tc>
          <w:tcPr>
            <w:tcW w:w="850" w:type="dxa"/>
            <w:vAlign w:val="center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58,49</w:t>
            </w:r>
          </w:p>
        </w:tc>
        <w:tc>
          <w:tcPr>
            <w:tcW w:w="851" w:type="dxa"/>
            <w:vAlign w:val="center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44</w:t>
            </w:r>
          </w:p>
        </w:tc>
        <w:tc>
          <w:tcPr>
            <w:tcW w:w="850" w:type="dxa"/>
            <w:vAlign w:val="center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46,11</w:t>
            </w:r>
          </w:p>
        </w:tc>
        <w:tc>
          <w:tcPr>
            <w:tcW w:w="908" w:type="dxa"/>
            <w:vAlign w:val="center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58</w:t>
            </w:r>
          </w:p>
        </w:tc>
        <w:tc>
          <w:tcPr>
            <w:tcW w:w="759" w:type="dxa"/>
            <w:vAlign w:val="center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50,96</w:t>
            </w:r>
          </w:p>
        </w:tc>
      </w:tr>
      <w:tr w:rsidR="00E84C41" w:rsidRPr="00F41DFD" w:rsidTr="00E84C41"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Województwo podkarpackie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18852</w:t>
            </w:r>
          </w:p>
        </w:tc>
        <w:tc>
          <w:tcPr>
            <w:tcW w:w="850" w:type="dxa"/>
            <w:vAlign w:val="center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18640</w:t>
            </w:r>
          </w:p>
        </w:tc>
        <w:tc>
          <w:tcPr>
            <w:tcW w:w="851" w:type="dxa"/>
            <w:vAlign w:val="center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62</w:t>
            </w:r>
          </w:p>
        </w:tc>
        <w:tc>
          <w:tcPr>
            <w:tcW w:w="850" w:type="dxa"/>
            <w:vAlign w:val="center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60,7</w:t>
            </w:r>
          </w:p>
        </w:tc>
        <w:tc>
          <w:tcPr>
            <w:tcW w:w="851" w:type="dxa"/>
            <w:vAlign w:val="center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49</w:t>
            </w:r>
          </w:p>
        </w:tc>
        <w:tc>
          <w:tcPr>
            <w:tcW w:w="850" w:type="dxa"/>
            <w:vAlign w:val="center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47,77</w:t>
            </w:r>
          </w:p>
        </w:tc>
        <w:tc>
          <w:tcPr>
            <w:tcW w:w="908" w:type="dxa"/>
            <w:vAlign w:val="center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65</w:t>
            </w:r>
          </w:p>
        </w:tc>
        <w:tc>
          <w:tcPr>
            <w:tcW w:w="759" w:type="dxa"/>
            <w:vAlign w:val="center"/>
          </w:tcPr>
          <w:p w:rsidR="00E84C41" w:rsidRPr="00F41DFD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41DFD">
              <w:rPr>
                <w:rFonts w:ascii="Calibri" w:eastAsia="Calibri" w:hAnsi="Calibri" w:cs="Times New Roman"/>
                <w:b/>
              </w:rPr>
              <w:t>52,84</w:t>
            </w:r>
          </w:p>
        </w:tc>
      </w:tr>
    </w:tbl>
    <w:p w:rsidR="00E84C41" w:rsidRDefault="00E84C41" w:rsidP="00E84C41"/>
    <w:p w:rsidR="00E84C41" w:rsidRPr="00780F21" w:rsidRDefault="006C6679" w:rsidP="00780F21">
      <w:pPr>
        <w:jc w:val="both"/>
        <w:rPr>
          <w:b/>
        </w:rPr>
      </w:pPr>
      <w:r>
        <w:rPr>
          <w:b/>
        </w:rPr>
        <w:t>Tabela nr 28.  Z</w:t>
      </w:r>
      <w:r w:rsidR="00E84C41" w:rsidRPr="00B53A63">
        <w:rPr>
          <w:b/>
        </w:rPr>
        <w:t>atrudnienie nauczycieli w roku 20</w:t>
      </w:r>
      <w:r w:rsidR="00E84C41">
        <w:rPr>
          <w:b/>
        </w:rPr>
        <w:t>21</w:t>
      </w:r>
      <w:r w:rsidR="00E84C41" w:rsidRPr="00B53A63">
        <w:rPr>
          <w:b/>
        </w:rPr>
        <w:t xml:space="preserve"> i porównanie do 20</w:t>
      </w:r>
      <w:r w:rsidR="00E84C41">
        <w:rPr>
          <w:b/>
        </w:rPr>
        <w:t>20</w:t>
      </w:r>
      <w:r w:rsidR="00E84C41" w:rsidRPr="00B53A63">
        <w:rPr>
          <w:b/>
        </w:rPr>
        <w:t xml:space="preserve"> i 201</w:t>
      </w:r>
      <w:r w:rsidR="00E84C41">
        <w:rPr>
          <w:b/>
        </w:rPr>
        <w:t>9</w:t>
      </w:r>
      <w:r w:rsidR="00E84C41" w:rsidRPr="00B53A63">
        <w:rPr>
          <w:b/>
        </w:rPr>
        <w:t xml:space="preserve"> z podziałem </w:t>
      </w:r>
      <w:r w:rsidR="00A5273A">
        <w:rPr>
          <w:b/>
        </w:rPr>
        <w:t>na pełnoetatowych i pozostałych</w:t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1983"/>
        <w:gridCol w:w="1703"/>
        <w:gridCol w:w="1984"/>
        <w:gridCol w:w="1843"/>
        <w:gridCol w:w="1701"/>
      </w:tblGrid>
      <w:tr w:rsidR="00E84C41" w:rsidRPr="00B93E01" w:rsidTr="00E84C41"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4C41" w:rsidRPr="00B93E01" w:rsidRDefault="00E84C41" w:rsidP="00E84C4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723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4C41" w:rsidRPr="00B93E01" w:rsidRDefault="00E84C41" w:rsidP="00E84C41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93E0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Etaty</w:t>
            </w:r>
            <w:proofErr w:type="spellEnd"/>
            <w:r w:rsidRPr="00B93E0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3E01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nauczycielskie</w:t>
            </w:r>
            <w:proofErr w:type="spellEnd"/>
          </w:p>
        </w:tc>
      </w:tr>
      <w:tr w:rsidR="00E84C41" w:rsidRPr="00B93E01" w:rsidTr="00E84C41">
        <w:tc>
          <w:tcPr>
            <w:tcW w:w="19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4C41" w:rsidRPr="00B93E01" w:rsidRDefault="00E84C41" w:rsidP="00E84C4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B93E01" w:rsidRDefault="00E84C41" w:rsidP="00E84C4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93E0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2018/2019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B93E01" w:rsidRDefault="00E84C41" w:rsidP="00E84C4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2019/2020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4C41" w:rsidRPr="00B93E01" w:rsidRDefault="00E84C41" w:rsidP="00E84C4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2020/21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4C41" w:rsidRPr="00B93E01" w:rsidRDefault="00E84C41" w:rsidP="00E84C4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2021/22</w:t>
            </w:r>
          </w:p>
        </w:tc>
      </w:tr>
      <w:tr w:rsidR="00E84C41" w:rsidRPr="00B93E01" w:rsidTr="00E84C41">
        <w:tc>
          <w:tcPr>
            <w:tcW w:w="1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4C41" w:rsidRPr="00B93E01" w:rsidRDefault="00E84C41" w:rsidP="00E84C4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B93E01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Zatrudnieni</w:t>
            </w:r>
            <w:proofErr w:type="spellEnd"/>
            <w:r w:rsidRPr="00B93E01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93E01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pełnym</w:t>
            </w:r>
            <w:proofErr w:type="spellEnd"/>
            <w:r w:rsidRPr="00B93E01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E01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wymiarze</w:t>
            </w:r>
            <w:proofErr w:type="spellEnd"/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B93E01" w:rsidRDefault="00E84C41" w:rsidP="00E84C4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93E0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B93E01" w:rsidRDefault="00E84C41" w:rsidP="00E84C4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4C41" w:rsidRPr="00B93E01" w:rsidRDefault="00E84C41" w:rsidP="00E84C4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4C41" w:rsidRPr="00B93E01" w:rsidRDefault="00E84C41" w:rsidP="00E84C4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69</w:t>
            </w:r>
          </w:p>
        </w:tc>
      </w:tr>
      <w:tr w:rsidR="00E84C41" w:rsidRPr="00B93E01" w:rsidTr="00E84C41">
        <w:tc>
          <w:tcPr>
            <w:tcW w:w="19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4C41" w:rsidRPr="00B93E01" w:rsidRDefault="00E84C41" w:rsidP="00E84C4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B93E01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Zatrudnieni</w:t>
            </w:r>
            <w:proofErr w:type="spellEnd"/>
            <w:r w:rsidRPr="00B93E01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w </w:t>
            </w:r>
            <w:proofErr w:type="spellStart"/>
            <w:r w:rsidRPr="00B93E01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niepełnym</w:t>
            </w:r>
            <w:proofErr w:type="spellEnd"/>
            <w:r w:rsidRPr="00B93E01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93E01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wymiarze</w:t>
            </w:r>
            <w:proofErr w:type="spellEnd"/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B93E01" w:rsidRDefault="00E84C41" w:rsidP="00E84C4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93E0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11,7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B93E01" w:rsidRDefault="00E84C41" w:rsidP="00E84C4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9,66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4C41" w:rsidRPr="00B93E01" w:rsidRDefault="00E84C41" w:rsidP="00E84C4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6,87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4C41" w:rsidRPr="00B93E01" w:rsidRDefault="00E84C41" w:rsidP="00E84C4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5,8</w:t>
            </w:r>
          </w:p>
        </w:tc>
      </w:tr>
      <w:tr w:rsidR="00E84C41" w:rsidRPr="00B93E01" w:rsidTr="00E84C41">
        <w:tc>
          <w:tcPr>
            <w:tcW w:w="19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4C41" w:rsidRPr="00B93E01" w:rsidRDefault="00E84C41" w:rsidP="00E84C4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B93E0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Ogółem</w:t>
            </w:r>
            <w:proofErr w:type="spellEnd"/>
            <w:r w:rsidRPr="00B93E0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4C41" w:rsidRPr="00B93E01" w:rsidRDefault="00E84C41" w:rsidP="00E84C4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93E01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86,7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4C41" w:rsidRPr="00B93E01" w:rsidRDefault="00E84C41" w:rsidP="00E84C4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76,66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4C41" w:rsidRPr="00B93E01" w:rsidRDefault="00E84C41" w:rsidP="00E84C4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74,87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4C41" w:rsidRPr="00B93E01" w:rsidRDefault="00E84C41" w:rsidP="00E84C4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74,80</w:t>
            </w:r>
          </w:p>
        </w:tc>
      </w:tr>
    </w:tbl>
    <w:p w:rsidR="00E84C41" w:rsidRDefault="00E84C41" w:rsidP="00E84C41"/>
    <w:p w:rsidR="00E84C41" w:rsidRPr="0035424E" w:rsidRDefault="006C6679" w:rsidP="00E84C41">
      <w:pPr>
        <w:jc w:val="both"/>
        <w:rPr>
          <w:b/>
          <w:sz w:val="24"/>
          <w:szCs w:val="24"/>
        </w:rPr>
      </w:pPr>
      <w:r w:rsidRPr="0035424E">
        <w:rPr>
          <w:b/>
          <w:sz w:val="24"/>
          <w:szCs w:val="24"/>
        </w:rPr>
        <w:t>D</w:t>
      </w:r>
      <w:r w:rsidR="00E84C41" w:rsidRPr="0035424E">
        <w:rPr>
          <w:b/>
          <w:sz w:val="24"/>
          <w:szCs w:val="24"/>
        </w:rPr>
        <w:t>owozy uczniów w 2021</w:t>
      </w:r>
      <w:r w:rsidRPr="0035424E">
        <w:rPr>
          <w:b/>
          <w:sz w:val="24"/>
          <w:szCs w:val="24"/>
        </w:rPr>
        <w:t xml:space="preserve"> r.</w:t>
      </w:r>
    </w:p>
    <w:p w:rsidR="00E84C41" w:rsidRPr="009D6D35" w:rsidRDefault="00E84C41" w:rsidP="00E84C41">
      <w:pPr>
        <w:suppressAutoHyphens/>
        <w:spacing w:after="0" w:line="240" w:lineRule="auto"/>
        <w:jc w:val="both"/>
        <w:rPr>
          <w:rFonts w:eastAsia="Times New Roman" w:cs="StarSymbol"/>
          <w:color w:val="000000"/>
          <w:lang w:eastAsia="ar-SA"/>
        </w:rPr>
      </w:pPr>
      <w:r w:rsidRPr="009D6D35">
        <w:rPr>
          <w:rFonts w:eastAsia="Times New Roman" w:cs="StarSymbol"/>
          <w:color w:val="000000"/>
          <w:lang w:eastAsia="ar-SA"/>
        </w:rPr>
        <w:t xml:space="preserve">Ogółem dowozem zbiorowym  przez PKS w Stalowej Woli objętych  jest 238 uczniów i dzieci ze szkół i przedszkoli. Pokrywany jest także  koszt dowozu 20 uczniów niepełnosprawnych do Ośrodka Szkolno-Wychowawczego  w Rudniku  wynajętym </w:t>
      </w:r>
      <w:proofErr w:type="spellStart"/>
      <w:r w:rsidRPr="009D6D35">
        <w:rPr>
          <w:rFonts w:eastAsia="Times New Roman" w:cs="StarSymbol"/>
          <w:color w:val="000000"/>
          <w:lang w:eastAsia="ar-SA"/>
        </w:rPr>
        <w:t>busem</w:t>
      </w:r>
      <w:proofErr w:type="spellEnd"/>
      <w:r w:rsidRPr="009D6D35">
        <w:rPr>
          <w:rFonts w:eastAsia="Times New Roman" w:cs="StarSymbol"/>
          <w:color w:val="000000"/>
          <w:lang w:eastAsia="ar-SA"/>
        </w:rPr>
        <w:t xml:space="preserve">.                             . </w:t>
      </w:r>
    </w:p>
    <w:p w:rsidR="00E84C41" w:rsidRPr="009D6D35" w:rsidRDefault="00E84C41" w:rsidP="006C6679">
      <w:pPr>
        <w:suppressAutoHyphens/>
        <w:spacing w:after="0" w:line="240" w:lineRule="auto"/>
        <w:rPr>
          <w:rFonts w:eastAsia="Times New Roman" w:cs="StarSymbol"/>
          <w:color w:val="000000"/>
          <w:lang w:eastAsia="ar-SA"/>
        </w:rPr>
      </w:pPr>
    </w:p>
    <w:p w:rsidR="006C6679" w:rsidRPr="009D6D35" w:rsidRDefault="0035424E" w:rsidP="006C6679">
      <w:pPr>
        <w:suppressAutoHyphens/>
        <w:spacing w:after="0" w:line="240" w:lineRule="auto"/>
        <w:rPr>
          <w:rFonts w:eastAsia="Times New Roman" w:cs="StarSymbol"/>
          <w:color w:val="000000"/>
          <w:lang w:eastAsia="ar-SA"/>
        </w:rPr>
      </w:pPr>
      <w:r w:rsidRPr="009D6D35">
        <w:rPr>
          <w:b/>
        </w:rPr>
        <w:t>Tabela nr 29</w:t>
      </w:r>
      <w:r w:rsidR="006C6679" w:rsidRPr="009D6D35">
        <w:rPr>
          <w:b/>
        </w:rPr>
        <w:t xml:space="preserve">. Dowozy uczniów </w:t>
      </w:r>
      <w:r w:rsidRPr="009D6D35">
        <w:rPr>
          <w:b/>
        </w:rPr>
        <w:t>w 2021 r.</w:t>
      </w:r>
      <w:r w:rsidR="006C6679" w:rsidRPr="009D6D35">
        <w:rPr>
          <w:b/>
        </w:rPr>
        <w:t xml:space="preserve"> i porównanie do 2020 </w:t>
      </w:r>
      <w:r w:rsidRPr="009D6D35">
        <w:rPr>
          <w:b/>
        </w:rPr>
        <w:t xml:space="preserve">r. </w:t>
      </w:r>
      <w:r w:rsidR="006C6679" w:rsidRPr="009D6D35">
        <w:rPr>
          <w:b/>
        </w:rPr>
        <w:t>i 2019</w:t>
      </w:r>
      <w:r w:rsidRPr="009D6D35">
        <w:rPr>
          <w:b/>
        </w:rPr>
        <w:t xml:space="preserve"> r.</w:t>
      </w:r>
    </w:p>
    <w:p w:rsidR="006C6679" w:rsidRPr="009D6D35" w:rsidRDefault="006C6679" w:rsidP="00E84C41">
      <w:pPr>
        <w:suppressAutoHyphens/>
        <w:spacing w:after="0" w:line="240" w:lineRule="auto"/>
        <w:ind w:left="720"/>
        <w:rPr>
          <w:rFonts w:eastAsia="Times New Roman" w:cs="StarSymbol"/>
          <w:color w:val="000000"/>
          <w:lang w:eastAsia="ar-SA"/>
        </w:rPr>
      </w:pPr>
    </w:p>
    <w:tbl>
      <w:tblPr>
        <w:tblW w:w="9309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2126"/>
        <w:gridCol w:w="1134"/>
        <w:gridCol w:w="1276"/>
        <w:gridCol w:w="992"/>
        <w:gridCol w:w="2977"/>
      </w:tblGrid>
      <w:tr w:rsidR="00E84C41" w:rsidRPr="009D6D35" w:rsidTr="00E84C41">
        <w:trPr>
          <w:trHeight w:val="331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b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b/>
                <w:color w:val="000000"/>
                <w:lang w:eastAsia="ar-SA"/>
              </w:rPr>
              <w:t>L.p.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ind w:left="720"/>
              <w:jc w:val="center"/>
              <w:rPr>
                <w:rFonts w:eastAsia="Times New Roman" w:cs="StarSymbol"/>
                <w:b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b/>
                <w:color w:val="000000"/>
                <w:lang w:eastAsia="ar-SA"/>
              </w:rPr>
              <w:t>Nazwa szkoły / placówki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b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b/>
                <w:color w:val="000000"/>
                <w:lang w:eastAsia="ar-SA"/>
              </w:rPr>
              <w:t>Wydatki na dowóz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b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b/>
                <w:color w:val="000000"/>
                <w:lang w:eastAsia="ar-SA"/>
              </w:rPr>
              <w:t>Liczba dowożonych   uczniów</w:t>
            </w:r>
          </w:p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b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b/>
                <w:color w:val="000000"/>
                <w:lang w:eastAsia="ar-SA"/>
              </w:rPr>
              <w:t>w roku szkolnym 2021/22</w:t>
            </w:r>
          </w:p>
        </w:tc>
      </w:tr>
      <w:tr w:rsidR="00E84C41" w:rsidRPr="009D6D35" w:rsidTr="00E84C41">
        <w:trPr>
          <w:trHeight w:val="331"/>
        </w:trPr>
        <w:tc>
          <w:tcPr>
            <w:tcW w:w="80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b/>
                <w:color w:val="000000"/>
                <w:lang w:eastAsia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ind w:left="720"/>
              <w:jc w:val="center"/>
              <w:rPr>
                <w:rFonts w:eastAsia="Times New Roman" w:cs="StarSymbol"/>
                <w:b/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b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b/>
                <w:color w:val="000000"/>
                <w:lang w:eastAsia="ar-S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b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b/>
                <w:color w:val="000000"/>
                <w:lang w:eastAsia="ar-SA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b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b/>
                <w:color w:val="000000"/>
                <w:lang w:eastAsia="ar-SA"/>
              </w:rPr>
              <w:t>2021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ind w:left="720"/>
              <w:jc w:val="center"/>
              <w:rPr>
                <w:rFonts w:eastAsia="Times New Roman" w:cs="StarSymbol"/>
                <w:b/>
                <w:color w:val="000000"/>
                <w:lang w:eastAsia="ar-SA"/>
              </w:rPr>
            </w:pPr>
          </w:p>
        </w:tc>
      </w:tr>
      <w:tr w:rsidR="00E84C41" w:rsidRPr="009D6D35" w:rsidTr="00E84C41">
        <w:trPr>
          <w:trHeight w:val="405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ZSP Ulanów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38 330,67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15259,20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20151,12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D0D0D"/>
                <w:lang w:eastAsia="ar-SA"/>
              </w:rPr>
            </w:pPr>
            <w:r w:rsidRPr="009D6D35">
              <w:rPr>
                <w:rFonts w:eastAsia="Times New Roman" w:cs="StarSymbol"/>
                <w:color w:val="0D0D0D"/>
                <w:lang w:eastAsia="ar-SA"/>
              </w:rPr>
              <w:t>61</w:t>
            </w:r>
          </w:p>
        </w:tc>
      </w:tr>
      <w:tr w:rsidR="00E84C41" w:rsidRPr="009D6D35" w:rsidTr="00E84C4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2.</w:t>
            </w:r>
          </w:p>
          <w:p w:rsidR="00E84C41" w:rsidRPr="009D6D35" w:rsidRDefault="00E84C41" w:rsidP="00E84C41">
            <w:pPr>
              <w:suppressAutoHyphens/>
              <w:spacing w:after="0" w:line="240" w:lineRule="auto"/>
              <w:ind w:left="720"/>
              <w:jc w:val="center"/>
              <w:rPr>
                <w:rFonts w:eastAsia="Times New Roman" w:cs="StarSymbol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PSP Kurzyna Średnia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29 238,30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17233,92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21183,36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D0D0D"/>
                <w:lang w:eastAsia="ar-SA"/>
              </w:rPr>
            </w:pPr>
            <w:r w:rsidRPr="009D6D35">
              <w:rPr>
                <w:rFonts w:eastAsia="Times New Roman" w:cs="StarSymbol"/>
                <w:color w:val="0D0D0D"/>
                <w:lang w:eastAsia="ar-SA"/>
              </w:rPr>
              <w:t>66</w:t>
            </w:r>
          </w:p>
        </w:tc>
      </w:tr>
      <w:tr w:rsidR="00E84C41" w:rsidRPr="009D6D35" w:rsidTr="00E84C4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3.</w:t>
            </w:r>
          </w:p>
          <w:p w:rsidR="00E84C41" w:rsidRPr="009D6D35" w:rsidRDefault="00E84C41" w:rsidP="00E84C41">
            <w:pPr>
              <w:suppressAutoHyphens/>
              <w:spacing w:after="0" w:line="240" w:lineRule="auto"/>
              <w:ind w:left="720"/>
              <w:jc w:val="center"/>
              <w:rPr>
                <w:rFonts w:eastAsia="Times New Roman" w:cs="StarSymbol"/>
                <w:color w:val="00000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PSP Dąbrówka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6 152,64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3186,48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3590,40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D0D0D"/>
                <w:lang w:eastAsia="ar-SA"/>
              </w:rPr>
            </w:pPr>
            <w:r w:rsidRPr="009D6D35">
              <w:rPr>
                <w:rFonts w:eastAsia="Times New Roman" w:cs="StarSymbol"/>
                <w:color w:val="0D0D0D"/>
                <w:lang w:eastAsia="ar-SA"/>
              </w:rPr>
              <w:t>10</w:t>
            </w:r>
          </w:p>
        </w:tc>
      </w:tr>
      <w:tr w:rsidR="00E84C41" w:rsidRPr="009D6D35" w:rsidTr="00E84C41">
        <w:trPr>
          <w:trHeight w:val="382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PSP Wólka Tanewska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33820,14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21991,20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29665,68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D0D0D"/>
                <w:lang w:eastAsia="ar-SA"/>
              </w:rPr>
            </w:pPr>
            <w:r w:rsidRPr="009D6D35">
              <w:rPr>
                <w:rFonts w:eastAsia="Times New Roman" w:cs="StarSymbol"/>
                <w:color w:val="0D0D0D"/>
                <w:lang w:eastAsia="ar-SA"/>
              </w:rPr>
              <w:t>85</w:t>
            </w:r>
          </w:p>
        </w:tc>
      </w:tr>
      <w:tr w:rsidR="00E84C41" w:rsidRPr="009D6D35" w:rsidTr="00E84C41">
        <w:trPr>
          <w:trHeight w:val="416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PSP Bieliny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7 850,94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4039,20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4353,36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D0D0D"/>
                <w:lang w:eastAsia="ar-SA"/>
              </w:rPr>
            </w:pPr>
            <w:r w:rsidRPr="009D6D35">
              <w:rPr>
                <w:rFonts w:eastAsia="Times New Roman" w:cs="StarSymbol"/>
                <w:color w:val="0D0D0D"/>
                <w:lang w:eastAsia="ar-SA"/>
              </w:rPr>
              <w:t>16</w:t>
            </w:r>
          </w:p>
        </w:tc>
      </w:tr>
      <w:tr w:rsidR="00E84C41" w:rsidRPr="009D6D35" w:rsidTr="00E84C41">
        <w:trPr>
          <w:trHeight w:val="408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Przedszkole Ulanów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615,12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D0D0D"/>
                <w:lang w:eastAsia="ar-SA"/>
              </w:rPr>
            </w:pPr>
            <w:r w:rsidRPr="009D6D35">
              <w:rPr>
                <w:rFonts w:eastAsia="Times New Roman" w:cs="StarSymbol"/>
                <w:color w:val="0D0D0D"/>
                <w:lang w:eastAsia="ar-SA"/>
              </w:rPr>
              <w:t>-</w:t>
            </w:r>
          </w:p>
        </w:tc>
      </w:tr>
      <w:tr w:rsidR="00E84C41" w:rsidRPr="009D6D35" w:rsidTr="00E84C41"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Dowóz uczniów niepełnosprawnych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20877,54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25333,97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00000"/>
                <w:lang w:eastAsia="ar-SA"/>
              </w:rPr>
            </w:pPr>
            <w:r w:rsidRPr="009D6D35">
              <w:rPr>
                <w:rFonts w:eastAsia="Times New Roman" w:cs="StarSymbol"/>
                <w:color w:val="000000"/>
                <w:lang w:eastAsia="ar-SA"/>
              </w:rPr>
              <w:t>37377,85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4C41" w:rsidRPr="009D6D35" w:rsidRDefault="00E84C41" w:rsidP="00E84C41">
            <w:pPr>
              <w:suppressAutoHyphens/>
              <w:spacing w:after="0" w:line="240" w:lineRule="auto"/>
              <w:jc w:val="center"/>
              <w:rPr>
                <w:rFonts w:eastAsia="Times New Roman" w:cs="StarSymbol"/>
                <w:color w:val="0D0D0D"/>
                <w:lang w:eastAsia="ar-SA"/>
              </w:rPr>
            </w:pPr>
            <w:r w:rsidRPr="009D6D35">
              <w:rPr>
                <w:rFonts w:eastAsia="Times New Roman" w:cs="StarSymbol"/>
                <w:color w:val="0D0D0D"/>
                <w:lang w:eastAsia="ar-SA"/>
              </w:rPr>
              <w:t>20</w:t>
            </w:r>
          </w:p>
        </w:tc>
      </w:tr>
    </w:tbl>
    <w:p w:rsidR="0035424E" w:rsidRPr="0035424E" w:rsidRDefault="0035424E" w:rsidP="00E84C41">
      <w:pPr>
        <w:rPr>
          <w:b/>
          <w:sz w:val="24"/>
          <w:szCs w:val="24"/>
        </w:rPr>
      </w:pPr>
      <w:r w:rsidRPr="0035424E">
        <w:rPr>
          <w:b/>
          <w:sz w:val="24"/>
          <w:szCs w:val="24"/>
        </w:rPr>
        <w:lastRenderedPageBreak/>
        <w:t>Przedszkola</w:t>
      </w:r>
    </w:p>
    <w:p w:rsidR="00E84C41" w:rsidRDefault="0035424E" w:rsidP="00E84C41">
      <w:r>
        <w:rPr>
          <w:b/>
        </w:rPr>
        <w:t>Tabela nr 30. P</w:t>
      </w:r>
      <w:r w:rsidR="00E84C41" w:rsidRPr="00FB0805">
        <w:rPr>
          <w:b/>
        </w:rPr>
        <w:t xml:space="preserve">rzedszkola: liczba dzieci z podziałem na oddziały </w:t>
      </w:r>
      <w:r w:rsidR="00E84C41">
        <w:rPr>
          <w:b/>
        </w:rPr>
        <w:t>rok 2021 i porównanie do 2020</w:t>
      </w:r>
      <w:r>
        <w:rPr>
          <w:b/>
        </w:rPr>
        <w:t xml:space="preserve"> r., 2019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9"/>
        <w:gridCol w:w="1818"/>
        <w:gridCol w:w="1677"/>
        <w:gridCol w:w="1708"/>
      </w:tblGrid>
      <w:tr w:rsidR="00E84C41" w:rsidRPr="00710ADF" w:rsidTr="00E84C41">
        <w:tc>
          <w:tcPr>
            <w:tcW w:w="921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10ADF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Przedszkola</w:t>
            </w:r>
            <w:proofErr w:type="spellEnd"/>
            <w:r w:rsidRPr="00710ADF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ADF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710ADF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ADF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oddziały</w:t>
            </w:r>
            <w:proofErr w:type="spellEnd"/>
            <w:r w:rsidRPr="00710ADF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ADF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przedszkolne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E84C41" w:rsidRPr="00710ADF" w:rsidTr="00E84C41"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10ADF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Nazwa</w:t>
            </w:r>
            <w:proofErr w:type="spellEnd"/>
            <w:r w:rsidRPr="00710ADF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10ADF"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placówki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2019/20</w:t>
            </w:r>
          </w:p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proofErr w:type="spellStart"/>
            <w:r w:rsidRPr="00710AD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liczba</w:t>
            </w:r>
            <w:proofErr w:type="spellEnd"/>
            <w:r w:rsidRPr="00710AD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0AD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dzieci</w:t>
            </w:r>
            <w:proofErr w:type="spellEnd"/>
            <w:r w:rsidRPr="00710AD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10AD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oddziały</w:t>
            </w:r>
            <w:proofErr w:type="spellEnd"/>
            <w:r w:rsidRPr="00710AD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2020/21</w:t>
            </w:r>
          </w:p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proofErr w:type="spellStart"/>
            <w:r w:rsidRPr="00710AD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liczba</w:t>
            </w:r>
            <w:proofErr w:type="spellEnd"/>
            <w:r w:rsidRPr="00710AD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0AD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dzieci</w:t>
            </w:r>
            <w:proofErr w:type="spellEnd"/>
            <w:r w:rsidRPr="00710AD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10AD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oddziały</w:t>
            </w:r>
            <w:proofErr w:type="spellEnd"/>
            <w:r w:rsidRPr="00710AD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4C41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/>
              </w:rPr>
              <w:t>2021/22</w:t>
            </w:r>
          </w:p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proofErr w:type="spellStart"/>
            <w:r w:rsidRPr="00710AD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liczba</w:t>
            </w:r>
            <w:proofErr w:type="spellEnd"/>
            <w:r w:rsidRPr="00710AD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0AD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dzieci</w:t>
            </w:r>
            <w:proofErr w:type="spellEnd"/>
            <w:r w:rsidRPr="00710AD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10AD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oddziały</w:t>
            </w:r>
            <w:proofErr w:type="spellEnd"/>
            <w:r w:rsidRPr="00710ADF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)</w:t>
            </w:r>
          </w:p>
        </w:tc>
      </w:tr>
      <w:tr w:rsidR="00E84C41" w:rsidRPr="00710ADF" w:rsidTr="00E84C41"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ADF">
              <w:rPr>
                <w:rFonts w:ascii="Calibri" w:eastAsia="Calibri" w:hAnsi="Calibri" w:cs="Times New Roman"/>
                <w:lang w:val="en-US"/>
              </w:rPr>
              <w:t>Publiczne</w:t>
            </w:r>
            <w:proofErr w:type="spellEnd"/>
            <w:r w:rsidRPr="00710ADF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710ADF">
              <w:rPr>
                <w:rFonts w:ascii="Calibri" w:eastAsia="Calibri" w:hAnsi="Calibri" w:cs="Times New Roman"/>
                <w:lang w:val="en-US"/>
              </w:rPr>
              <w:t>Przedszkole</w:t>
            </w:r>
            <w:proofErr w:type="spellEnd"/>
            <w:r w:rsidRPr="00710ADF">
              <w:rPr>
                <w:rFonts w:ascii="Calibri" w:eastAsia="Calibri" w:hAnsi="Calibri" w:cs="Times New Roman"/>
                <w:lang w:val="en-US"/>
              </w:rPr>
              <w:t xml:space="preserve"> w </w:t>
            </w:r>
            <w:proofErr w:type="spellStart"/>
            <w:r w:rsidRPr="00710ADF">
              <w:rPr>
                <w:rFonts w:ascii="Calibri" w:eastAsia="Calibri" w:hAnsi="Calibri" w:cs="Times New Roman"/>
                <w:lang w:val="en-US"/>
              </w:rPr>
              <w:t>Ulanowie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C3993">
              <w:rPr>
                <w:rFonts w:ascii="Calibri" w:eastAsia="Calibri" w:hAnsi="Calibri" w:cs="Times New Roman"/>
                <w:lang w:val="en-US"/>
              </w:rPr>
              <w:t>44(2)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63</w:t>
            </w:r>
            <w:r w:rsidRPr="000C3993">
              <w:rPr>
                <w:rFonts w:ascii="Calibri" w:eastAsia="Calibri" w:hAnsi="Calibri" w:cs="Times New Roman"/>
                <w:lang w:val="en-US"/>
              </w:rPr>
              <w:t>(</w:t>
            </w:r>
            <w:r>
              <w:rPr>
                <w:rFonts w:ascii="Calibri" w:eastAsia="Calibri" w:hAnsi="Calibri" w:cs="Times New Roman"/>
                <w:lang w:val="en-US"/>
              </w:rPr>
              <w:t>3</w:t>
            </w:r>
            <w:r w:rsidRPr="000C3993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75</w:t>
            </w:r>
            <w:r w:rsidRPr="000C3993">
              <w:rPr>
                <w:rFonts w:ascii="Calibri" w:eastAsia="Calibri" w:hAnsi="Calibri" w:cs="Times New Roman"/>
                <w:lang w:val="en-US"/>
              </w:rPr>
              <w:t>(</w:t>
            </w:r>
            <w:r>
              <w:rPr>
                <w:rFonts w:ascii="Calibri" w:eastAsia="Calibri" w:hAnsi="Calibri" w:cs="Times New Roman"/>
                <w:lang w:val="en-US"/>
              </w:rPr>
              <w:t>3</w:t>
            </w:r>
            <w:r w:rsidRPr="000C3993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</w:tr>
      <w:tr w:rsidR="00E84C41" w:rsidRPr="00710ADF" w:rsidTr="00E84C41"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0C3993" w:rsidRDefault="00E84C41" w:rsidP="00E84C41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0C3993">
              <w:rPr>
                <w:rFonts w:ascii="Calibri" w:eastAsia="Calibri" w:hAnsi="Calibri" w:cs="Times New Roman"/>
                <w:lang w:val="en-US"/>
              </w:rPr>
              <w:t>Oddział</w:t>
            </w:r>
            <w:proofErr w:type="spellEnd"/>
            <w:r w:rsidRPr="000C3993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0C3993">
              <w:rPr>
                <w:rFonts w:ascii="Calibri" w:eastAsia="Calibri" w:hAnsi="Calibri" w:cs="Times New Roman"/>
                <w:lang w:val="en-US"/>
              </w:rPr>
              <w:t>przedszkolny</w:t>
            </w:r>
            <w:proofErr w:type="spellEnd"/>
            <w:r w:rsidRPr="000C3993">
              <w:rPr>
                <w:rFonts w:ascii="Calibri" w:eastAsia="Calibri" w:hAnsi="Calibri" w:cs="Times New Roman"/>
                <w:lang w:val="en-US"/>
              </w:rPr>
              <w:t xml:space="preserve"> w PSP </w:t>
            </w:r>
            <w:proofErr w:type="spellStart"/>
            <w:r w:rsidRPr="000C3993">
              <w:rPr>
                <w:rFonts w:ascii="Calibri" w:eastAsia="Calibri" w:hAnsi="Calibri" w:cs="Times New Roman"/>
                <w:lang w:val="en-US"/>
              </w:rPr>
              <w:t>Ulanów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0C3993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C3993">
              <w:rPr>
                <w:rFonts w:ascii="Calibri" w:eastAsia="Calibri" w:hAnsi="Calibri" w:cs="Times New Roman"/>
                <w:lang w:val="en-US"/>
              </w:rPr>
              <w:t>17(1)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0C3993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4C41" w:rsidRPr="000C3993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-</w:t>
            </w:r>
          </w:p>
        </w:tc>
      </w:tr>
      <w:tr w:rsidR="00E84C41" w:rsidRPr="00710ADF" w:rsidTr="00E84C41"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both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ADF">
              <w:rPr>
                <w:rFonts w:ascii="Calibri" w:eastAsia="Calibri" w:hAnsi="Calibri" w:cs="Times New Roman"/>
                <w:lang w:val="en-US"/>
              </w:rPr>
              <w:t>Oddział</w:t>
            </w:r>
            <w:proofErr w:type="spellEnd"/>
            <w:r w:rsidRPr="00710ADF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710ADF">
              <w:rPr>
                <w:rFonts w:ascii="Calibri" w:eastAsia="Calibri" w:hAnsi="Calibri" w:cs="Times New Roman"/>
                <w:lang w:val="en-US"/>
              </w:rPr>
              <w:t>przedszkolny</w:t>
            </w:r>
            <w:proofErr w:type="spellEnd"/>
            <w:r w:rsidRPr="00710ADF">
              <w:rPr>
                <w:rFonts w:ascii="Calibri" w:eastAsia="Calibri" w:hAnsi="Calibri" w:cs="Times New Roman"/>
                <w:lang w:val="en-US"/>
              </w:rPr>
              <w:t xml:space="preserve"> w </w:t>
            </w:r>
            <w:r w:rsidRPr="000C3993">
              <w:rPr>
                <w:rFonts w:ascii="Calibri" w:eastAsia="Calibri" w:hAnsi="Calibri" w:cs="Times New Roman"/>
                <w:lang w:val="en-US"/>
              </w:rPr>
              <w:t xml:space="preserve">PSP </w:t>
            </w:r>
            <w:proofErr w:type="spellStart"/>
            <w:r w:rsidRPr="00710ADF">
              <w:rPr>
                <w:rFonts w:ascii="Calibri" w:eastAsia="Calibri" w:hAnsi="Calibri" w:cs="Times New Roman"/>
                <w:lang w:val="en-US"/>
              </w:rPr>
              <w:t>Kurzyn</w:t>
            </w:r>
            <w:r w:rsidRPr="000C3993">
              <w:rPr>
                <w:rFonts w:ascii="Calibri" w:eastAsia="Calibri" w:hAnsi="Calibri" w:cs="Times New Roman"/>
                <w:lang w:val="en-US"/>
              </w:rPr>
              <w:t>a</w:t>
            </w:r>
            <w:proofErr w:type="spellEnd"/>
            <w:r w:rsidRPr="00710ADF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710ADF">
              <w:rPr>
                <w:rFonts w:ascii="Calibri" w:eastAsia="Calibri" w:hAnsi="Calibri" w:cs="Times New Roman"/>
                <w:lang w:val="en-US"/>
              </w:rPr>
              <w:t>Średni</w:t>
            </w:r>
            <w:r w:rsidRPr="000C3993">
              <w:rPr>
                <w:rFonts w:ascii="Calibri" w:eastAsia="Calibri" w:hAnsi="Calibri" w:cs="Times New Roman"/>
                <w:lang w:val="en-US"/>
              </w:rPr>
              <w:t>a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C3993">
              <w:rPr>
                <w:rFonts w:ascii="Calibri" w:eastAsia="Calibri" w:hAnsi="Calibri" w:cs="Times New Roman"/>
                <w:lang w:val="en-US"/>
              </w:rPr>
              <w:t>38(</w:t>
            </w:r>
            <w:r w:rsidRPr="00710ADF">
              <w:rPr>
                <w:rFonts w:ascii="Calibri" w:eastAsia="Calibri" w:hAnsi="Calibri" w:cs="Times New Roman"/>
                <w:lang w:val="en-US"/>
              </w:rPr>
              <w:t>2</w:t>
            </w:r>
            <w:r w:rsidRPr="000C3993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C3993">
              <w:rPr>
                <w:rFonts w:ascii="Calibri" w:eastAsia="Calibri" w:hAnsi="Calibri" w:cs="Times New Roman"/>
                <w:lang w:val="en-US"/>
              </w:rPr>
              <w:t>38(</w:t>
            </w:r>
            <w:r w:rsidRPr="00710ADF">
              <w:rPr>
                <w:rFonts w:ascii="Calibri" w:eastAsia="Calibri" w:hAnsi="Calibri" w:cs="Times New Roman"/>
                <w:lang w:val="en-US"/>
              </w:rPr>
              <w:t>2</w:t>
            </w:r>
            <w:r w:rsidRPr="000C3993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45</w:t>
            </w:r>
            <w:r w:rsidRPr="000C3993">
              <w:rPr>
                <w:rFonts w:ascii="Calibri" w:eastAsia="Calibri" w:hAnsi="Calibri" w:cs="Times New Roman"/>
                <w:lang w:val="en-US"/>
              </w:rPr>
              <w:t>(</w:t>
            </w:r>
            <w:r w:rsidRPr="00710ADF">
              <w:rPr>
                <w:rFonts w:ascii="Calibri" w:eastAsia="Calibri" w:hAnsi="Calibri" w:cs="Times New Roman"/>
                <w:lang w:val="en-US"/>
              </w:rPr>
              <w:t>2</w:t>
            </w:r>
            <w:r w:rsidRPr="000C3993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</w:tr>
      <w:tr w:rsidR="00E84C41" w:rsidRPr="00710ADF" w:rsidTr="00E84C41"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710ADF" w:rsidRDefault="00E84C41" w:rsidP="00E84C41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ADF">
              <w:rPr>
                <w:rFonts w:ascii="Calibri" w:eastAsia="Calibri" w:hAnsi="Calibri" w:cs="Times New Roman"/>
                <w:lang w:val="en-US"/>
              </w:rPr>
              <w:t>Oddział</w:t>
            </w:r>
            <w:proofErr w:type="spellEnd"/>
            <w:r w:rsidRPr="00710ADF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710ADF">
              <w:rPr>
                <w:rFonts w:ascii="Calibri" w:eastAsia="Calibri" w:hAnsi="Calibri" w:cs="Times New Roman"/>
                <w:lang w:val="en-US"/>
              </w:rPr>
              <w:t>przedszkolny</w:t>
            </w:r>
            <w:proofErr w:type="spellEnd"/>
            <w:r w:rsidRPr="00710ADF">
              <w:rPr>
                <w:rFonts w:ascii="Calibri" w:eastAsia="Calibri" w:hAnsi="Calibri" w:cs="Times New Roman"/>
                <w:lang w:val="en-US"/>
              </w:rPr>
              <w:t xml:space="preserve"> w </w:t>
            </w:r>
            <w:r w:rsidRPr="000C3993">
              <w:rPr>
                <w:rFonts w:ascii="Calibri" w:eastAsia="Calibri" w:hAnsi="Calibri" w:cs="Times New Roman"/>
                <w:lang w:val="en-US"/>
              </w:rPr>
              <w:t xml:space="preserve">PSP </w:t>
            </w:r>
            <w:proofErr w:type="spellStart"/>
            <w:r w:rsidRPr="00710ADF">
              <w:rPr>
                <w:rFonts w:ascii="Calibri" w:eastAsia="Calibri" w:hAnsi="Calibri" w:cs="Times New Roman"/>
                <w:lang w:val="en-US"/>
              </w:rPr>
              <w:t>Wól</w:t>
            </w:r>
            <w:r w:rsidRPr="000C3993">
              <w:rPr>
                <w:rFonts w:ascii="Calibri" w:eastAsia="Calibri" w:hAnsi="Calibri" w:cs="Times New Roman"/>
                <w:lang w:val="en-US"/>
              </w:rPr>
              <w:t>ka</w:t>
            </w:r>
            <w:proofErr w:type="spellEnd"/>
            <w:r w:rsidRPr="00710ADF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710ADF">
              <w:rPr>
                <w:rFonts w:ascii="Calibri" w:eastAsia="Calibri" w:hAnsi="Calibri" w:cs="Times New Roman"/>
                <w:lang w:val="en-US"/>
              </w:rPr>
              <w:t>Tanewsk</w:t>
            </w:r>
            <w:r w:rsidRPr="000C3993">
              <w:rPr>
                <w:rFonts w:ascii="Calibri" w:eastAsia="Calibri" w:hAnsi="Calibri" w:cs="Times New Roman"/>
                <w:lang w:val="en-US"/>
              </w:rPr>
              <w:t>a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C3993">
              <w:rPr>
                <w:rFonts w:ascii="Calibri" w:eastAsia="Calibri" w:hAnsi="Calibri" w:cs="Times New Roman"/>
                <w:lang w:val="en-US"/>
              </w:rPr>
              <w:t>32(</w:t>
            </w:r>
            <w:r w:rsidRPr="00710ADF">
              <w:rPr>
                <w:rFonts w:ascii="Calibri" w:eastAsia="Calibri" w:hAnsi="Calibri" w:cs="Times New Roman"/>
                <w:lang w:val="en-US"/>
              </w:rPr>
              <w:t>2</w:t>
            </w:r>
            <w:r w:rsidRPr="000C3993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28</w:t>
            </w:r>
            <w:r w:rsidRPr="000C3993">
              <w:rPr>
                <w:rFonts w:ascii="Calibri" w:eastAsia="Calibri" w:hAnsi="Calibri" w:cs="Times New Roman"/>
                <w:lang w:val="en-US"/>
              </w:rPr>
              <w:t>(</w:t>
            </w:r>
            <w:r w:rsidRPr="00710ADF">
              <w:rPr>
                <w:rFonts w:ascii="Calibri" w:eastAsia="Calibri" w:hAnsi="Calibri" w:cs="Times New Roman"/>
                <w:lang w:val="en-US"/>
              </w:rPr>
              <w:t>2</w:t>
            </w:r>
            <w:r w:rsidRPr="000C3993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27</w:t>
            </w:r>
            <w:r w:rsidRPr="000C3993">
              <w:rPr>
                <w:rFonts w:ascii="Calibri" w:eastAsia="Calibri" w:hAnsi="Calibri" w:cs="Times New Roman"/>
                <w:lang w:val="en-US"/>
              </w:rPr>
              <w:t>(</w:t>
            </w:r>
            <w:r w:rsidRPr="00710ADF">
              <w:rPr>
                <w:rFonts w:ascii="Calibri" w:eastAsia="Calibri" w:hAnsi="Calibri" w:cs="Times New Roman"/>
                <w:lang w:val="en-US"/>
              </w:rPr>
              <w:t>2</w:t>
            </w:r>
            <w:r w:rsidRPr="000C3993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</w:tr>
      <w:tr w:rsidR="00E84C41" w:rsidRPr="00710ADF" w:rsidTr="00E84C41"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710ADF" w:rsidRDefault="00E84C41" w:rsidP="00E84C41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ADF">
              <w:rPr>
                <w:rFonts w:ascii="Calibri" w:eastAsia="Calibri" w:hAnsi="Calibri" w:cs="Times New Roman"/>
                <w:lang w:val="en-US"/>
              </w:rPr>
              <w:t>Oddział</w:t>
            </w:r>
            <w:proofErr w:type="spellEnd"/>
            <w:r w:rsidRPr="00710ADF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710ADF">
              <w:rPr>
                <w:rFonts w:ascii="Calibri" w:eastAsia="Calibri" w:hAnsi="Calibri" w:cs="Times New Roman"/>
                <w:lang w:val="en-US"/>
              </w:rPr>
              <w:t>przedszkolny</w:t>
            </w:r>
            <w:proofErr w:type="spellEnd"/>
            <w:r w:rsidRPr="00710ADF">
              <w:rPr>
                <w:rFonts w:ascii="Calibri" w:eastAsia="Calibri" w:hAnsi="Calibri" w:cs="Times New Roman"/>
                <w:lang w:val="en-US"/>
              </w:rPr>
              <w:t xml:space="preserve"> w </w:t>
            </w:r>
            <w:r w:rsidRPr="000C3993">
              <w:rPr>
                <w:rFonts w:ascii="Calibri" w:eastAsia="Calibri" w:hAnsi="Calibri" w:cs="Times New Roman"/>
                <w:lang w:val="en-US"/>
              </w:rPr>
              <w:t xml:space="preserve">PSP </w:t>
            </w:r>
            <w:proofErr w:type="spellStart"/>
            <w:r w:rsidRPr="00710ADF">
              <w:rPr>
                <w:rFonts w:ascii="Calibri" w:eastAsia="Calibri" w:hAnsi="Calibri" w:cs="Times New Roman"/>
                <w:lang w:val="en-US"/>
              </w:rPr>
              <w:t>Bielin</w:t>
            </w:r>
            <w:r w:rsidRPr="000C3993">
              <w:rPr>
                <w:rFonts w:ascii="Calibri" w:eastAsia="Calibri" w:hAnsi="Calibri" w:cs="Times New Roman"/>
                <w:lang w:val="en-US"/>
              </w:rPr>
              <w:t>y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C3993">
              <w:rPr>
                <w:rFonts w:ascii="Calibri" w:eastAsia="Calibri" w:hAnsi="Calibri" w:cs="Times New Roman"/>
                <w:lang w:val="en-US"/>
              </w:rPr>
              <w:t>25(</w:t>
            </w:r>
            <w:r w:rsidRPr="00710ADF">
              <w:rPr>
                <w:rFonts w:ascii="Calibri" w:eastAsia="Calibri" w:hAnsi="Calibri" w:cs="Times New Roman"/>
                <w:lang w:val="en-US"/>
              </w:rPr>
              <w:t>2</w:t>
            </w:r>
            <w:r w:rsidRPr="000C3993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C3993">
              <w:rPr>
                <w:rFonts w:ascii="Calibri" w:eastAsia="Calibri" w:hAnsi="Calibri" w:cs="Times New Roman"/>
                <w:lang w:val="en-US"/>
              </w:rPr>
              <w:t>2</w:t>
            </w:r>
            <w:r>
              <w:rPr>
                <w:rFonts w:ascii="Calibri" w:eastAsia="Calibri" w:hAnsi="Calibri" w:cs="Times New Roman"/>
                <w:lang w:val="en-US"/>
              </w:rPr>
              <w:t>7</w:t>
            </w:r>
            <w:r w:rsidRPr="000C3993">
              <w:rPr>
                <w:rFonts w:ascii="Calibri" w:eastAsia="Calibri" w:hAnsi="Calibri" w:cs="Times New Roman"/>
                <w:lang w:val="en-US"/>
              </w:rPr>
              <w:t>(</w:t>
            </w:r>
            <w:r w:rsidRPr="00710ADF">
              <w:rPr>
                <w:rFonts w:ascii="Calibri" w:eastAsia="Calibri" w:hAnsi="Calibri" w:cs="Times New Roman"/>
                <w:lang w:val="en-US"/>
              </w:rPr>
              <w:t>2</w:t>
            </w:r>
            <w:r w:rsidRPr="000C3993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32</w:t>
            </w:r>
            <w:r w:rsidRPr="000C3993">
              <w:rPr>
                <w:rFonts w:ascii="Calibri" w:eastAsia="Calibri" w:hAnsi="Calibri" w:cs="Times New Roman"/>
                <w:lang w:val="en-US"/>
              </w:rPr>
              <w:t>(</w:t>
            </w:r>
            <w:r w:rsidRPr="00710ADF">
              <w:rPr>
                <w:rFonts w:ascii="Calibri" w:eastAsia="Calibri" w:hAnsi="Calibri" w:cs="Times New Roman"/>
                <w:lang w:val="en-US"/>
              </w:rPr>
              <w:t>2</w:t>
            </w:r>
            <w:r w:rsidRPr="000C3993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</w:tr>
      <w:tr w:rsidR="00E84C41" w:rsidRPr="00710ADF" w:rsidTr="00E84C41">
        <w:tc>
          <w:tcPr>
            <w:tcW w:w="3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710ADF" w:rsidRDefault="00E84C41" w:rsidP="00E84C41">
            <w:pPr>
              <w:spacing w:line="360" w:lineRule="auto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710ADF">
              <w:rPr>
                <w:rFonts w:ascii="Calibri" w:eastAsia="Calibri" w:hAnsi="Calibri" w:cs="Times New Roman"/>
                <w:lang w:val="en-US"/>
              </w:rPr>
              <w:t>Oddział</w:t>
            </w:r>
            <w:proofErr w:type="spellEnd"/>
            <w:r w:rsidRPr="00710ADF"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 w:rsidRPr="00710ADF">
              <w:rPr>
                <w:rFonts w:ascii="Calibri" w:eastAsia="Calibri" w:hAnsi="Calibri" w:cs="Times New Roman"/>
                <w:lang w:val="en-US"/>
              </w:rPr>
              <w:t>przedszkolny</w:t>
            </w:r>
            <w:proofErr w:type="spellEnd"/>
            <w:r w:rsidRPr="00710ADF">
              <w:rPr>
                <w:rFonts w:ascii="Calibri" w:eastAsia="Calibri" w:hAnsi="Calibri" w:cs="Times New Roman"/>
                <w:lang w:val="en-US"/>
              </w:rPr>
              <w:t xml:space="preserve"> w </w:t>
            </w:r>
            <w:r w:rsidRPr="000C3993">
              <w:rPr>
                <w:rFonts w:ascii="Calibri" w:eastAsia="Calibri" w:hAnsi="Calibri" w:cs="Times New Roman"/>
                <w:lang w:val="en-US"/>
              </w:rPr>
              <w:t xml:space="preserve">PSP </w:t>
            </w:r>
            <w:proofErr w:type="spellStart"/>
            <w:r w:rsidRPr="00710ADF">
              <w:rPr>
                <w:rFonts w:ascii="Calibri" w:eastAsia="Calibri" w:hAnsi="Calibri" w:cs="Times New Roman"/>
                <w:lang w:val="en-US"/>
              </w:rPr>
              <w:t>Dąbrów</w:t>
            </w:r>
            <w:r w:rsidRPr="000C3993">
              <w:rPr>
                <w:rFonts w:ascii="Calibri" w:eastAsia="Calibri" w:hAnsi="Calibri" w:cs="Times New Roman"/>
                <w:lang w:val="en-US"/>
              </w:rPr>
              <w:t>ka</w:t>
            </w:r>
            <w:proofErr w:type="spellEnd"/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0C3993">
              <w:rPr>
                <w:rFonts w:ascii="Calibri" w:eastAsia="Calibri" w:hAnsi="Calibri" w:cs="Times New Roman"/>
                <w:lang w:val="en-US"/>
              </w:rPr>
              <w:t>5(</w:t>
            </w:r>
            <w:r w:rsidRPr="00710ADF">
              <w:rPr>
                <w:rFonts w:ascii="Calibri" w:eastAsia="Calibri" w:hAnsi="Calibri" w:cs="Times New Roman"/>
                <w:lang w:val="en-US"/>
              </w:rPr>
              <w:t>1</w:t>
            </w:r>
            <w:r w:rsidRPr="000C3993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6</w:t>
            </w:r>
            <w:r w:rsidRPr="000C3993">
              <w:rPr>
                <w:rFonts w:ascii="Calibri" w:eastAsia="Calibri" w:hAnsi="Calibri" w:cs="Times New Roman"/>
                <w:lang w:val="en-US"/>
              </w:rPr>
              <w:t>(</w:t>
            </w:r>
            <w:r w:rsidRPr="00710ADF">
              <w:rPr>
                <w:rFonts w:ascii="Calibri" w:eastAsia="Calibri" w:hAnsi="Calibri" w:cs="Times New Roman"/>
                <w:lang w:val="en-US"/>
              </w:rPr>
              <w:t>1</w:t>
            </w:r>
            <w:r w:rsidRPr="000C3993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</w:t>
            </w:r>
            <w:r w:rsidRPr="000C3993">
              <w:rPr>
                <w:rFonts w:ascii="Calibri" w:eastAsia="Calibri" w:hAnsi="Calibri" w:cs="Times New Roman"/>
                <w:lang w:val="en-US"/>
              </w:rPr>
              <w:t>(</w:t>
            </w:r>
            <w:r w:rsidRPr="00710ADF">
              <w:rPr>
                <w:rFonts w:ascii="Calibri" w:eastAsia="Calibri" w:hAnsi="Calibri" w:cs="Times New Roman"/>
                <w:lang w:val="en-US"/>
              </w:rPr>
              <w:t>1</w:t>
            </w:r>
            <w:r w:rsidRPr="000C3993">
              <w:rPr>
                <w:rFonts w:ascii="Calibri" w:eastAsia="Calibri" w:hAnsi="Calibri" w:cs="Times New Roman"/>
                <w:lang w:val="en-US"/>
              </w:rPr>
              <w:t>)</w:t>
            </w:r>
          </w:p>
        </w:tc>
      </w:tr>
      <w:tr w:rsidR="00E84C41" w:rsidRPr="00710ADF" w:rsidTr="00E84C41">
        <w:tc>
          <w:tcPr>
            <w:tcW w:w="39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right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710ADF">
              <w:rPr>
                <w:rFonts w:ascii="Calibri" w:eastAsia="Calibri" w:hAnsi="Calibri" w:cs="Times New Roman"/>
                <w:b/>
                <w:lang w:val="en-US"/>
              </w:rPr>
              <w:t>Razem</w:t>
            </w:r>
            <w:proofErr w:type="spellEnd"/>
            <w:r w:rsidRPr="00710ADF">
              <w:rPr>
                <w:rFonts w:ascii="Calibri" w:eastAsia="Calibri" w:hAnsi="Calibri" w:cs="Times New Roman"/>
                <w:b/>
                <w:lang w:val="en-US"/>
              </w:rPr>
              <w:t>: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0C3993">
              <w:rPr>
                <w:rFonts w:ascii="Calibri" w:eastAsia="Calibri" w:hAnsi="Calibri" w:cs="Times New Roman"/>
                <w:b/>
                <w:lang w:val="en-US"/>
              </w:rPr>
              <w:t>161(10)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0C3993">
              <w:rPr>
                <w:rFonts w:ascii="Calibri" w:eastAsia="Calibri" w:hAnsi="Calibri" w:cs="Times New Roman"/>
                <w:b/>
                <w:lang w:val="en-US"/>
              </w:rPr>
              <w:t>16</w:t>
            </w:r>
            <w:r>
              <w:rPr>
                <w:rFonts w:ascii="Calibri" w:eastAsia="Calibri" w:hAnsi="Calibri" w:cs="Times New Roman"/>
                <w:b/>
                <w:lang w:val="en-US"/>
              </w:rPr>
              <w:t>2</w:t>
            </w:r>
            <w:r w:rsidRPr="000C3993">
              <w:rPr>
                <w:rFonts w:ascii="Calibri" w:eastAsia="Calibri" w:hAnsi="Calibri" w:cs="Times New Roman"/>
                <w:b/>
                <w:lang w:val="en-US"/>
              </w:rPr>
              <w:t>(10)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84C41" w:rsidRPr="00710ADF" w:rsidRDefault="00E84C41" w:rsidP="00E84C41">
            <w:pPr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en-US"/>
              </w:rPr>
            </w:pPr>
            <w:r w:rsidRPr="000C3993">
              <w:rPr>
                <w:rFonts w:ascii="Calibri" w:eastAsia="Calibri" w:hAnsi="Calibri" w:cs="Times New Roman"/>
                <w:b/>
                <w:lang w:val="en-US"/>
              </w:rPr>
              <w:t>1</w:t>
            </w:r>
            <w:r>
              <w:rPr>
                <w:rFonts w:ascii="Calibri" w:eastAsia="Calibri" w:hAnsi="Calibri" w:cs="Times New Roman"/>
                <w:b/>
                <w:lang w:val="en-US"/>
              </w:rPr>
              <w:t>88</w:t>
            </w:r>
            <w:r w:rsidRPr="000C3993">
              <w:rPr>
                <w:rFonts w:ascii="Calibri" w:eastAsia="Calibri" w:hAnsi="Calibri" w:cs="Times New Roman"/>
                <w:b/>
                <w:lang w:val="en-US"/>
              </w:rPr>
              <w:t>(10)</w:t>
            </w:r>
          </w:p>
        </w:tc>
      </w:tr>
    </w:tbl>
    <w:p w:rsidR="00E84C41" w:rsidRDefault="00E84C41" w:rsidP="00E84C41"/>
    <w:p w:rsidR="00E84C41" w:rsidRDefault="00E84C41" w:rsidP="00E84C41">
      <w:pPr>
        <w:jc w:val="both"/>
      </w:pPr>
    </w:p>
    <w:p w:rsidR="0035424E" w:rsidRPr="0035424E" w:rsidRDefault="0035424E" w:rsidP="00E84C41">
      <w:pPr>
        <w:jc w:val="both"/>
        <w:rPr>
          <w:b/>
          <w:sz w:val="24"/>
          <w:szCs w:val="24"/>
        </w:rPr>
      </w:pPr>
      <w:r w:rsidRPr="0035424E">
        <w:rPr>
          <w:b/>
          <w:sz w:val="24"/>
          <w:szCs w:val="24"/>
        </w:rPr>
        <w:t>Wydatki w oświacie</w:t>
      </w:r>
    </w:p>
    <w:p w:rsidR="00E84C41" w:rsidRPr="00FB0805" w:rsidRDefault="0035424E" w:rsidP="00E84C41">
      <w:pPr>
        <w:jc w:val="both"/>
        <w:rPr>
          <w:b/>
        </w:rPr>
      </w:pPr>
      <w:r>
        <w:rPr>
          <w:b/>
        </w:rPr>
        <w:t xml:space="preserve">Tabela nr 31. </w:t>
      </w:r>
      <w:r w:rsidR="00E84C41" w:rsidRPr="00FB0805">
        <w:rPr>
          <w:b/>
        </w:rPr>
        <w:t>wydatki na prowadzenie poszczególnych placówek w przeliczeniu na jednego ucznia /przedszkolaka/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0"/>
        <w:gridCol w:w="1260"/>
        <w:gridCol w:w="1318"/>
        <w:gridCol w:w="1260"/>
        <w:gridCol w:w="1318"/>
        <w:gridCol w:w="1193"/>
        <w:gridCol w:w="1263"/>
      </w:tblGrid>
      <w:tr w:rsidR="00E84C41" w:rsidRPr="00D50053" w:rsidTr="00E84C41">
        <w:tc>
          <w:tcPr>
            <w:tcW w:w="1470" w:type="dxa"/>
            <w:vMerge w:val="restart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615" w:type="dxa"/>
            <w:gridSpan w:val="2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50053">
              <w:rPr>
                <w:rFonts w:ascii="Calibri" w:eastAsia="Calibri" w:hAnsi="Calibri" w:cs="Times New Roman"/>
                <w:b/>
              </w:rPr>
              <w:t>201</w:t>
            </w:r>
            <w:r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2615" w:type="dxa"/>
            <w:gridSpan w:val="2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50053">
              <w:rPr>
                <w:rFonts w:ascii="Calibri" w:eastAsia="Calibri" w:hAnsi="Calibri" w:cs="Times New Roman"/>
                <w:b/>
              </w:rPr>
              <w:t>20</w:t>
            </w:r>
            <w:r>
              <w:rPr>
                <w:rFonts w:ascii="Calibri" w:eastAsia="Calibri" w:hAnsi="Calibri" w:cs="Times New Roman"/>
                <w:b/>
              </w:rPr>
              <w:t>20</w:t>
            </w:r>
          </w:p>
        </w:tc>
        <w:tc>
          <w:tcPr>
            <w:tcW w:w="2480" w:type="dxa"/>
            <w:gridSpan w:val="2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2021</w:t>
            </w:r>
          </w:p>
        </w:tc>
      </w:tr>
      <w:tr w:rsidR="00E84C41" w:rsidRPr="00D50053" w:rsidTr="00E84C41">
        <w:tc>
          <w:tcPr>
            <w:tcW w:w="1470" w:type="dxa"/>
            <w:vMerge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79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50053">
              <w:rPr>
                <w:rFonts w:ascii="Calibri" w:eastAsia="Calibri" w:hAnsi="Calibri" w:cs="Times New Roman"/>
                <w:b/>
                <w:sz w:val="20"/>
                <w:szCs w:val="20"/>
              </w:rPr>
              <w:t>Przeciętna liczba uczniów</w:t>
            </w:r>
          </w:p>
        </w:tc>
        <w:tc>
          <w:tcPr>
            <w:tcW w:w="1336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50053">
              <w:rPr>
                <w:rFonts w:ascii="Calibri" w:eastAsia="Calibri" w:hAnsi="Calibri" w:cs="Times New Roman"/>
                <w:b/>
                <w:sz w:val="20"/>
                <w:szCs w:val="20"/>
              </w:rPr>
              <w:t>Roczny koszt utrzymania ucznia</w:t>
            </w:r>
          </w:p>
        </w:tc>
        <w:tc>
          <w:tcPr>
            <w:tcW w:w="1279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50053">
              <w:rPr>
                <w:rFonts w:ascii="Calibri" w:eastAsia="Calibri" w:hAnsi="Calibri" w:cs="Times New Roman"/>
                <w:b/>
                <w:sz w:val="20"/>
                <w:szCs w:val="20"/>
              </w:rPr>
              <w:t>Przeciętna liczba uczniów</w:t>
            </w:r>
          </w:p>
        </w:tc>
        <w:tc>
          <w:tcPr>
            <w:tcW w:w="1336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50053">
              <w:rPr>
                <w:rFonts w:ascii="Calibri" w:eastAsia="Calibri" w:hAnsi="Calibri" w:cs="Times New Roman"/>
                <w:b/>
                <w:sz w:val="20"/>
                <w:szCs w:val="20"/>
              </w:rPr>
              <w:t>Roczny koszt utrzymania ucznia</w:t>
            </w:r>
          </w:p>
        </w:tc>
        <w:tc>
          <w:tcPr>
            <w:tcW w:w="1205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50053">
              <w:rPr>
                <w:rFonts w:ascii="Calibri" w:eastAsia="Calibri" w:hAnsi="Calibri" w:cs="Times New Roman"/>
                <w:b/>
                <w:sz w:val="20"/>
                <w:szCs w:val="20"/>
              </w:rPr>
              <w:t>Przeciętna liczba uczniów</w:t>
            </w:r>
          </w:p>
        </w:tc>
        <w:tc>
          <w:tcPr>
            <w:tcW w:w="1275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D50053">
              <w:rPr>
                <w:rFonts w:ascii="Calibri" w:eastAsia="Calibri" w:hAnsi="Calibri" w:cs="Times New Roman"/>
                <w:b/>
                <w:sz w:val="20"/>
                <w:szCs w:val="20"/>
              </w:rPr>
              <w:t>Roczny koszt utrzymania ucznia</w:t>
            </w:r>
          </w:p>
        </w:tc>
      </w:tr>
      <w:tr w:rsidR="00E84C41" w:rsidRPr="00D50053" w:rsidTr="00E84C41">
        <w:tc>
          <w:tcPr>
            <w:tcW w:w="1470" w:type="dxa"/>
            <w:vAlign w:val="center"/>
          </w:tcPr>
          <w:p w:rsidR="00E84C41" w:rsidRPr="00D50053" w:rsidRDefault="00E84C41" w:rsidP="00E84C41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50053">
              <w:rPr>
                <w:rFonts w:ascii="Calibri" w:eastAsia="Calibri" w:hAnsi="Calibri" w:cs="Times New Roman"/>
                <w:sz w:val="20"/>
                <w:szCs w:val="20"/>
              </w:rPr>
              <w:t xml:space="preserve">PSP Ulanów  </w:t>
            </w:r>
          </w:p>
        </w:tc>
        <w:tc>
          <w:tcPr>
            <w:tcW w:w="1279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174</w:t>
            </w:r>
          </w:p>
        </w:tc>
        <w:tc>
          <w:tcPr>
            <w:tcW w:w="1336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16 793,90</w:t>
            </w:r>
          </w:p>
        </w:tc>
        <w:tc>
          <w:tcPr>
            <w:tcW w:w="1279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158</w:t>
            </w:r>
          </w:p>
        </w:tc>
        <w:tc>
          <w:tcPr>
            <w:tcW w:w="1336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15421,34</w:t>
            </w:r>
          </w:p>
        </w:tc>
        <w:tc>
          <w:tcPr>
            <w:tcW w:w="1205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154</w:t>
            </w:r>
          </w:p>
        </w:tc>
        <w:tc>
          <w:tcPr>
            <w:tcW w:w="1275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17791,71</w:t>
            </w:r>
          </w:p>
        </w:tc>
      </w:tr>
      <w:tr w:rsidR="00E84C41" w:rsidRPr="00D50053" w:rsidTr="00E84C41">
        <w:tc>
          <w:tcPr>
            <w:tcW w:w="1470" w:type="dxa"/>
            <w:vAlign w:val="center"/>
          </w:tcPr>
          <w:p w:rsidR="00E84C41" w:rsidRPr="00D50053" w:rsidRDefault="00E84C41" w:rsidP="00E84C41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50053">
              <w:rPr>
                <w:rFonts w:ascii="Calibri" w:eastAsia="Calibri" w:hAnsi="Calibri" w:cs="Times New Roman"/>
                <w:sz w:val="20"/>
                <w:szCs w:val="20"/>
              </w:rPr>
              <w:t>PSP Kurzyna</w:t>
            </w:r>
          </w:p>
        </w:tc>
        <w:tc>
          <w:tcPr>
            <w:tcW w:w="1279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90</w:t>
            </w:r>
          </w:p>
        </w:tc>
        <w:tc>
          <w:tcPr>
            <w:tcW w:w="1336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17 830,20</w:t>
            </w:r>
          </w:p>
        </w:tc>
        <w:tc>
          <w:tcPr>
            <w:tcW w:w="1279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89</w:t>
            </w:r>
          </w:p>
        </w:tc>
        <w:tc>
          <w:tcPr>
            <w:tcW w:w="1336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19451,85</w:t>
            </w:r>
          </w:p>
        </w:tc>
        <w:tc>
          <w:tcPr>
            <w:tcW w:w="1205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20547,01</w:t>
            </w:r>
          </w:p>
        </w:tc>
      </w:tr>
      <w:tr w:rsidR="00E84C41" w:rsidRPr="00D50053" w:rsidTr="00E84C41">
        <w:tc>
          <w:tcPr>
            <w:tcW w:w="1470" w:type="dxa"/>
            <w:vAlign w:val="center"/>
          </w:tcPr>
          <w:p w:rsidR="00E84C41" w:rsidRPr="00D50053" w:rsidRDefault="00E84C41" w:rsidP="00E84C41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50053">
              <w:rPr>
                <w:rFonts w:ascii="Calibri" w:eastAsia="Calibri" w:hAnsi="Calibri" w:cs="Times New Roman"/>
                <w:sz w:val="20"/>
                <w:szCs w:val="20"/>
              </w:rPr>
              <w:t>PSP Wólka Tanewska</w:t>
            </w:r>
          </w:p>
        </w:tc>
        <w:tc>
          <w:tcPr>
            <w:tcW w:w="1279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113</w:t>
            </w:r>
          </w:p>
        </w:tc>
        <w:tc>
          <w:tcPr>
            <w:tcW w:w="1336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11 369,93</w:t>
            </w:r>
          </w:p>
        </w:tc>
        <w:tc>
          <w:tcPr>
            <w:tcW w:w="1279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118</w:t>
            </w:r>
          </w:p>
        </w:tc>
        <w:tc>
          <w:tcPr>
            <w:tcW w:w="1336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11767,26</w:t>
            </w:r>
          </w:p>
        </w:tc>
        <w:tc>
          <w:tcPr>
            <w:tcW w:w="1205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12799,22</w:t>
            </w:r>
          </w:p>
        </w:tc>
      </w:tr>
      <w:tr w:rsidR="00E84C41" w:rsidRPr="00D50053" w:rsidTr="00E84C41">
        <w:tc>
          <w:tcPr>
            <w:tcW w:w="1470" w:type="dxa"/>
            <w:vAlign w:val="center"/>
          </w:tcPr>
          <w:p w:rsidR="00E84C41" w:rsidRPr="00D50053" w:rsidRDefault="00E84C41" w:rsidP="00E84C41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50053">
              <w:rPr>
                <w:rFonts w:ascii="Calibri" w:eastAsia="Calibri" w:hAnsi="Calibri" w:cs="Times New Roman"/>
                <w:sz w:val="20"/>
                <w:szCs w:val="20"/>
              </w:rPr>
              <w:t>PSP Dąbrówka</w:t>
            </w:r>
          </w:p>
        </w:tc>
        <w:tc>
          <w:tcPr>
            <w:tcW w:w="1279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60</w:t>
            </w:r>
          </w:p>
        </w:tc>
        <w:tc>
          <w:tcPr>
            <w:tcW w:w="1336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16 231,50</w:t>
            </w:r>
          </w:p>
        </w:tc>
        <w:tc>
          <w:tcPr>
            <w:tcW w:w="1279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53</w:t>
            </w:r>
          </w:p>
        </w:tc>
        <w:tc>
          <w:tcPr>
            <w:tcW w:w="1336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18269,30</w:t>
            </w:r>
          </w:p>
        </w:tc>
        <w:tc>
          <w:tcPr>
            <w:tcW w:w="1205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21996,29</w:t>
            </w:r>
          </w:p>
        </w:tc>
      </w:tr>
      <w:tr w:rsidR="00E84C41" w:rsidRPr="00D50053" w:rsidTr="00E84C41">
        <w:tc>
          <w:tcPr>
            <w:tcW w:w="1470" w:type="dxa"/>
            <w:vAlign w:val="center"/>
          </w:tcPr>
          <w:p w:rsidR="00E84C41" w:rsidRPr="00D50053" w:rsidRDefault="00E84C41" w:rsidP="00E84C41">
            <w:pPr>
              <w:spacing w:line="36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50053">
              <w:rPr>
                <w:rFonts w:ascii="Calibri" w:eastAsia="Calibri" w:hAnsi="Calibri" w:cs="Times New Roman"/>
                <w:sz w:val="20"/>
                <w:szCs w:val="20"/>
              </w:rPr>
              <w:t>PSP Bieliny</w:t>
            </w:r>
          </w:p>
        </w:tc>
        <w:tc>
          <w:tcPr>
            <w:tcW w:w="1279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77</w:t>
            </w:r>
          </w:p>
        </w:tc>
        <w:tc>
          <w:tcPr>
            <w:tcW w:w="1336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17 418,60</w:t>
            </w:r>
          </w:p>
        </w:tc>
        <w:tc>
          <w:tcPr>
            <w:tcW w:w="1279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73</w:t>
            </w:r>
          </w:p>
        </w:tc>
        <w:tc>
          <w:tcPr>
            <w:tcW w:w="1336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19408,69</w:t>
            </w:r>
          </w:p>
        </w:tc>
        <w:tc>
          <w:tcPr>
            <w:tcW w:w="1205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22625,58</w:t>
            </w:r>
          </w:p>
        </w:tc>
      </w:tr>
      <w:tr w:rsidR="00E84C41" w:rsidRPr="00D50053" w:rsidTr="00E84C41">
        <w:tc>
          <w:tcPr>
            <w:tcW w:w="1470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50053">
              <w:rPr>
                <w:rFonts w:ascii="Calibri" w:eastAsia="Calibri" w:hAnsi="Calibri" w:cs="Times New Roman"/>
                <w:b/>
              </w:rPr>
              <w:t>Razem szkoły:</w:t>
            </w:r>
          </w:p>
        </w:tc>
        <w:tc>
          <w:tcPr>
            <w:tcW w:w="1279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514</w:t>
            </w:r>
          </w:p>
        </w:tc>
        <w:tc>
          <w:tcPr>
            <w:tcW w:w="1336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15 362,41</w:t>
            </w:r>
          </w:p>
        </w:tc>
        <w:tc>
          <w:tcPr>
            <w:tcW w:w="1279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491</w:t>
            </w:r>
          </w:p>
        </w:tc>
        <w:tc>
          <w:tcPr>
            <w:tcW w:w="1336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16863,69</w:t>
            </w:r>
          </w:p>
        </w:tc>
        <w:tc>
          <w:tcPr>
            <w:tcW w:w="1205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494</w:t>
            </w:r>
          </w:p>
        </w:tc>
        <w:tc>
          <w:tcPr>
            <w:tcW w:w="1275" w:type="dxa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19151,96</w:t>
            </w:r>
          </w:p>
        </w:tc>
      </w:tr>
      <w:tr w:rsidR="00E84C41" w:rsidRPr="00D50053" w:rsidTr="00E84C41">
        <w:tc>
          <w:tcPr>
            <w:tcW w:w="1470" w:type="dxa"/>
          </w:tcPr>
          <w:p w:rsidR="00E84C41" w:rsidRPr="00D50053" w:rsidRDefault="00E84C41" w:rsidP="00E84C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50053">
              <w:rPr>
                <w:rFonts w:ascii="Calibri" w:eastAsia="Calibri" w:hAnsi="Calibri" w:cs="Times New Roman"/>
                <w:sz w:val="20"/>
                <w:szCs w:val="20"/>
              </w:rPr>
              <w:t>PP Ulanów</w:t>
            </w:r>
          </w:p>
        </w:tc>
        <w:tc>
          <w:tcPr>
            <w:tcW w:w="1279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53</w:t>
            </w:r>
          </w:p>
        </w:tc>
        <w:tc>
          <w:tcPr>
            <w:tcW w:w="1336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13726,14</w:t>
            </w:r>
          </w:p>
        </w:tc>
        <w:tc>
          <w:tcPr>
            <w:tcW w:w="1279" w:type="dxa"/>
            <w:vMerge w:val="restart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62</w:t>
            </w:r>
          </w:p>
        </w:tc>
        <w:tc>
          <w:tcPr>
            <w:tcW w:w="1336" w:type="dxa"/>
            <w:vMerge w:val="restart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11094,21</w:t>
            </w:r>
          </w:p>
        </w:tc>
        <w:tc>
          <w:tcPr>
            <w:tcW w:w="1205" w:type="dxa"/>
            <w:vMerge w:val="restart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69</w:t>
            </w:r>
          </w:p>
        </w:tc>
        <w:tc>
          <w:tcPr>
            <w:tcW w:w="1275" w:type="dxa"/>
            <w:vMerge w:val="restart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11107,72</w:t>
            </w:r>
          </w:p>
        </w:tc>
      </w:tr>
      <w:tr w:rsidR="00E84C41" w:rsidRPr="00D50053" w:rsidTr="00E84C41">
        <w:tc>
          <w:tcPr>
            <w:tcW w:w="1470" w:type="dxa"/>
          </w:tcPr>
          <w:p w:rsidR="00E84C41" w:rsidRPr="00D50053" w:rsidRDefault="00E84C41" w:rsidP="00E84C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Oddział przedszkolny Ulanów</w:t>
            </w:r>
          </w:p>
        </w:tc>
        <w:tc>
          <w:tcPr>
            <w:tcW w:w="1279" w:type="dxa"/>
            <w:vAlign w:val="center"/>
          </w:tcPr>
          <w:p w:rsidR="00E84C41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</w:t>
            </w:r>
          </w:p>
        </w:tc>
        <w:tc>
          <w:tcPr>
            <w:tcW w:w="1336" w:type="dxa"/>
            <w:vAlign w:val="center"/>
          </w:tcPr>
          <w:p w:rsidR="00E84C41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4528,57</w:t>
            </w:r>
          </w:p>
        </w:tc>
        <w:tc>
          <w:tcPr>
            <w:tcW w:w="1279" w:type="dxa"/>
            <w:vMerge/>
            <w:vAlign w:val="center"/>
          </w:tcPr>
          <w:p w:rsidR="00E84C41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36" w:type="dxa"/>
            <w:vMerge/>
            <w:vAlign w:val="center"/>
          </w:tcPr>
          <w:p w:rsidR="00E84C41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vAlign w:val="center"/>
          </w:tcPr>
          <w:p w:rsidR="00E84C41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E84C41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84C41" w:rsidRPr="00D50053" w:rsidTr="00E84C41">
        <w:tc>
          <w:tcPr>
            <w:tcW w:w="1470" w:type="dxa"/>
          </w:tcPr>
          <w:p w:rsidR="00E84C41" w:rsidRPr="00D50053" w:rsidRDefault="00E84C41" w:rsidP="00E84C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50053">
              <w:rPr>
                <w:rFonts w:ascii="Calibri" w:eastAsia="Calibri" w:hAnsi="Calibri" w:cs="Times New Roman"/>
                <w:sz w:val="20"/>
                <w:szCs w:val="20"/>
              </w:rPr>
              <w:t xml:space="preserve">Oddział Przedszkolny </w:t>
            </w:r>
            <w:r w:rsidRPr="00D50053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Kurzyna Średnia</w:t>
            </w:r>
          </w:p>
        </w:tc>
        <w:tc>
          <w:tcPr>
            <w:tcW w:w="1279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336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5145,42</w:t>
            </w:r>
          </w:p>
        </w:tc>
        <w:tc>
          <w:tcPr>
            <w:tcW w:w="1279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38</w:t>
            </w:r>
          </w:p>
        </w:tc>
        <w:tc>
          <w:tcPr>
            <w:tcW w:w="1336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5611,73</w:t>
            </w:r>
          </w:p>
        </w:tc>
        <w:tc>
          <w:tcPr>
            <w:tcW w:w="1205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41</w:t>
            </w:r>
          </w:p>
        </w:tc>
        <w:tc>
          <w:tcPr>
            <w:tcW w:w="1275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6678,63</w:t>
            </w:r>
          </w:p>
        </w:tc>
      </w:tr>
      <w:tr w:rsidR="00E84C41" w:rsidRPr="00D50053" w:rsidTr="00E84C41">
        <w:tc>
          <w:tcPr>
            <w:tcW w:w="1470" w:type="dxa"/>
          </w:tcPr>
          <w:p w:rsidR="00E84C41" w:rsidRPr="00D50053" w:rsidRDefault="00E84C41" w:rsidP="00E84C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50053">
              <w:rPr>
                <w:rFonts w:ascii="Calibri" w:eastAsia="Calibri" w:hAnsi="Calibri" w:cs="Times New Roman"/>
                <w:sz w:val="20"/>
                <w:szCs w:val="20"/>
              </w:rPr>
              <w:t>Oddział Przedszkolny Wólka Tanewska</w:t>
            </w:r>
          </w:p>
        </w:tc>
        <w:tc>
          <w:tcPr>
            <w:tcW w:w="1279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35</w:t>
            </w:r>
          </w:p>
        </w:tc>
        <w:tc>
          <w:tcPr>
            <w:tcW w:w="1336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5994,83</w:t>
            </w:r>
          </w:p>
        </w:tc>
        <w:tc>
          <w:tcPr>
            <w:tcW w:w="1279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</w:t>
            </w:r>
          </w:p>
        </w:tc>
        <w:tc>
          <w:tcPr>
            <w:tcW w:w="1336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7447,51</w:t>
            </w:r>
          </w:p>
        </w:tc>
        <w:tc>
          <w:tcPr>
            <w:tcW w:w="1205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8451,03</w:t>
            </w:r>
          </w:p>
        </w:tc>
      </w:tr>
      <w:tr w:rsidR="00E84C41" w:rsidRPr="00D50053" w:rsidTr="00E84C41">
        <w:tc>
          <w:tcPr>
            <w:tcW w:w="1470" w:type="dxa"/>
          </w:tcPr>
          <w:p w:rsidR="00E84C41" w:rsidRPr="00D50053" w:rsidRDefault="00E84C41" w:rsidP="00E84C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50053">
              <w:rPr>
                <w:rFonts w:ascii="Calibri" w:eastAsia="Calibri" w:hAnsi="Calibri" w:cs="Times New Roman"/>
                <w:sz w:val="20"/>
                <w:szCs w:val="20"/>
              </w:rPr>
              <w:t>Oddział Przedszkolny Dąbrówka</w:t>
            </w:r>
          </w:p>
        </w:tc>
        <w:tc>
          <w:tcPr>
            <w:tcW w:w="1279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336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14008,38</w:t>
            </w:r>
          </w:p>
        </w:tc>
        <w:tc>
          <w:tcPr>
            <w:tcW w:w="1279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5</w:t>
            </w:r>
          </w:p>
        </w:tc>
        <w:tc>
          <w:tcPr>
            <w:tcW w:w="1336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17240,61</w:t>
            </w:r>
          </w:p>
        </w:tc>
        <w:tc>
          <w:tcPr>
            <w:tcW w:w="1205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15439,27</w:t>
            </w:r>
          </w:p>
        </w:tc>
      </w:tr>
      <w:tr w:rsidR="00E84C41" w:rsidRPr="00D50053" w:rsidTr="00E84C41">
        <w:tc>
          <w:tcPr>
            <w:tcW w:w="1470" w:type="dxa"/>
          </w:tcPr>
          <w:p w:rsidR="00E84C41" w:rsidRPr="00D50053" w:rsidRDefault="00E84C41" w:rsidP="00E84C4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50053">
              <w:rPr>
                <w:rFonts w:ascii="Calibri" w:eastAsia="Calibri" w:hAnsi="Calibri" w:cs="Times New Roman"/>
                <w:sz w:val="20"/>
                <w:szCs w:val="20"/>
              </w:rPr>
              <w:t>Oddział Przedszkolny Bieliny</w:t>
            </w:r>
          </w:p>
        </w:tc>
        <w:tc>
          <w:tcPr>
            <w:tcW w:w="1279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25</w:t>
            </w:r>
          </w:p>
        </w:tc>
        <w:tc>
          <w:tcPr>
            <w:tcW w:w="1336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6800,34</w:t>
            </w:r>
          </w:p>
        </w:tc>
        <w:tc>
          <w:tcPr>
            <w:tcW w:w="1279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26</w:t>
            </w:r>
          </w:p>
        </w:tc>
        <w:tc>
          <w:tcPr>
            <w:tcW w:w="1336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7084,22</w:t>
            </w:r>
          </w:p>
        </w:tc>
        <w:tc>
          <w:tcPr>
            <w:tcW w:w="1205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E84C41" w:rsidRPr="00D50053" w:rsidRDefault="00E84C41" w:rsidP="00E84C41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7775,47</w:t>
            </w:r>
          </w:p>
        </w:tc>
      </w:tr>
    </w:tbl>
    <w:p w:rsidR="00E84C41" w:rsidRDefault="00E84C41" w:rsidP="00E84C41"/>
    <w:p w:rsidR="00E84C41" w:rsidRPr="0035424E" w:rsidRDefault="00E84C41" w:rsidP="00E84C41">
      <w:pPr>
        <w:rPr>
          <w:sz w:val="24"/>
          <w:szCs w:val="24"/>
        </w:rPr>
      </w:pPr>
    </w:p>
    <w:p w:rsidR="00E84C41" w:rsidRPr="0035424E" w:rsidRDefault="0035424E" w:rsidP="00E84C41">
      <w:pPr>
        <w:rPr>
          <w:b/>
          <w:sz w:val="24"/>
          <w:szCs w:val="24"/>
        </w:rPr>
      </w:pPr>
      <w:r w:rsidRPr="0035424E">
        <w:rPr>
          <w:b/>
          <w:sz w:val="24"/>
          <w:szCs w:val="24"/>
        </w:rPr>
        <w:t>I</w:t>
      </w:r>
      <w:r w:rsidR="00E84C41" w:rsidRPr="0035424E">
        <w:rPr>
          <w:b/>
          <w:sz w:val="24"/>
          <w:szCs w:val="24"/>
        </w:rPr>
        <w:t>nfrastruktura szkół</w:t>
      </w:r>
      <w:r w:rsidR="00365A43">
        <w:rPr>
          <w:b/>
          <w:sz w:val="24"/>
          <w:szCs w:val="24"/>
        </w:rPr>
        <w:t xml:space="preserve"> </w:t>
      </w:r>
      <w:r w:rsidR="00E84C41" w:rsidRPr="0035424E">
        <w:rPr>
          <w:b/>
          <w:sz w:val="24"/>
          <w:szCs w:val="24"/>
        </w:rPr>
        <w:t>/ bu</w:t>
      </w:r>
      <w:r w:rsidR="00365A43">
        <w:rPr>
          <w:b/>
          <w:sz w:val="24"/>
          <w:szCs w:val="24"/>
        </w:rPr>
        <w:t>dynki, otoczenie, sale, boiska/</w:t>
      </w:r>
    </w:p>
    <w:p w:rsidR="00E84C41" w:rsidRDefault="00E84C41" w:rsidP="00A51580">
      <w:pPr>
        <w:spacing w:line="276" w:lineRule="auto"/>
        <w:jc w:val="both"/>
        <w:rPr>
          <w:rFonts w:eastAsia="Times New Roman" w:cstheme="minorHAnsi"/>
          <w:lang w:eastAsia="pl-PL"/>
        </w:rPr>
      </w:pPr>
      <w:r w:rsidRPr="00EB235A">
        <w:rPr>
          <w:rFonts w:eastAsia="Times New Roman" w:cstheme="minorHAnsi"/>
          <w:lang w:eastAsia="pl-PL"/>
        </w:rPr>
        <w:t>Baza lokalowa jaką dysponują jednostki oświatowe obejmuje</w:t>
      </w:r>
      <w:r>
        <w:rPr>
          <w:rFonts w:eastAsia="Times New Roman" w:cstheme="minorHAnsi"/>
          <w:lang w:eastAsia="pl-PL"/>
        </w:rPr>
        <w:t xml:space="preserve"> łącznie 7 obiektów szkolnych </w:t>
      </w:r>
      <w:r w:rsidRPr="00EB235A">
        <w:rPr>
          <w:rFonts w:eastAsia="Times New Roman" w:cstheme="minorHAnsi"/>
          <w:lang w:eastAsia="pl-PL"/>
        </w:rPr>
        <w:t>przedszkolnych w: Ulanowie – 2</w:t>
      </w:r>
      <w:r w:rsidR="0035424E">
        <w:rPr>
          <w:rFonts w:eastAsia="Times New Roman" w:cstheme="minorHAnsi"/>
          <w:lang w:eastAsia="pl-PL"/>
        </w:rPr>
        <w:t xml:space="preserve"> (</w:t>
      </w:r>
      <w:r w:rsidRPr="00EB235A">
        <w:rPr>
          <w:rFonts w:eastAsia="Times New Roman" w:cstheme="minorHAnsi"/>
          <w:lang w:eastAsia="pl-PL"/>
        </w:rPr>
        <w:t>szkoła wraz z halą sportową i przedszkole),</w:t>
      </w:r>
      <w:r>
        <w:rPr>
          <w:rFonts w:eastAsia="Times New Roman" w:cstheme="minorHAnsi"/>
          <w:lang w:eastAsia="pl-PL"/>
        </w:rPr>
        <w:t xml:space="preserve"> </w:t>
      </w:r>
      <w:r w:rsidRPr="00EB235A">
        <w:rPr>
          <w:rFonts w:eastAsia="Times New Roman" w:cstheme="minorHAnsi"/>
          <w:lang w:eastAsia="pl-PL"/>
        </w:rPr>
        <w:t>W</w:t>
      </w:r>
      <w:r w:rsidR="009D6D35">
        <w:rPr>
          <w:rFonts w:eastAsia="Times New Roman" w:cstheme="minorHAnsi"/>
          <w:lang w:eastAsia="pl-PL"/>
        </w:rPr>
        <w:t xml:space="preserve">ólka Tanewska – </w:t>
      </w:r>
      <w:r>
        <w:rPr>
          <w:rFonts w:eastAsia="Times New Roman" w:cstheme="minorHAnsi"/>
          <w:lang w:eastAsia="pl-PL"/>
        </w:rPr>
        <w:t>1 (</w:t>
      </w:r>
      <w:r w:rsidRPr="00EB235A">
        <w:rPr>
          <w:rFonts w:eastAsia="Times New Roman" w:cstheme="minorHAnsi"/>
          <w:lang w:eastAsia="pl-PL"/>
        </w:rPr>
        <w:t>szkoła z salą gimnastyczną), Kurzyna Średnia – 1</w:t>
      </w:r>
      <w:r w:rsidR="009D6D35">
        <w:rPr>
          <w:rFonts w:eastAsia="Times New Roman" w:cstheme="minorHAnsi"/>
          <w:lang w:eastAsia="pl-PL"/>
        </w:rPr>
        <w:t xml:space="preserve"> </w:t>
      </w:r>
      <w:r w:rsidRPr="00EB235A">
        <w:rPr>
          <w:rFonts w:eastAsia="Times New Roman" w:cstheme="minorHAnsi"/>
          <w:lang w:eastAsia="pl-PL"/>
        </w:rPr>
        <w:t>( szkoł</w:t>
      </w:r>
      <w:r w:rsidR="009D6D35">
        <w:rPr>
          <w:rFonts w:eastAsia="Times New Roman" w:cstheme="minorHAnsi"/>
          <w:lang w:eastAsia="pl-PL"/>
        </w:rPr>
        <w:t>a podstawowa z halą gimnastyczną</w:t>
      </w:r>
      <w:r w:rsidRPr="00EB235A">
        <w:rPr>
          <w:rFonts w:eastAsia="Times New Roman" w:cstheme="minorHAnsi"/>
          <w:lang w:eastAsia="pl-PL"/>
        </w:rPr>
        <w:t>), Dąbrówka – 2 (szkoła i budynek dla 0), Bieliny -1</w:t>
      </w:r>
      <w:r w:rsidR="009D6D35">
        <w:rPr>
          <w:rFonts w:eastAsia="Times New Roman" w:cstheme="minorHAnsi"/>
          <w:lang w:eastAsia="pl-PL"/>
        </w:rPr>
        <w:t xml:space="preserve"> </w:t>
      </w:r>
      <w:r w:rsidRPr="00EB235A">
        <w:rPr>
          <w:rFonts w:eastAsia="Times New Roman" w:cstheme="minorHAnsi"/>
          <w:lang w:eastAsia="pl-PL"/>
        </w:rPr>
        <w:t>(szkoła z salą gimnastyczną).</w:t>
      </w:r>
    </w:p>
    <w:p w:rsidR="005150E8" w:rsidRPr="005150E8" w:rsidRDefault="005150E8" w:rsidP="005150E8">
      <w:pPr>
        <w:jc w:val="both"/>
        <w:rPr>
          <w:rFonts w:eastAsia="Times New Roman" w:cstheme="minorHAnsi"/>
          <w:lang w:eastAsia="pl-PL"/>
        </w:rPr>
      </w:pPr>
    </w:p>
    <w:p w:rsidR="005150E8" w:rsidRPr="005150E8" w:rsidRDefault="009D6D35" w:rsidP="00E84C41">
      <w:pPr>
        <w:rPr>
          <w:b/>
          <w:sz w:val="24"/>
          <w:szCs w:val="24"/>
        </w:rPr>
      </w:pPr>
      <w:r w:rsidRPr="009D6D35">
        <w:rPr>
          <w:b/>
          <w:sz w:val="24"/>
          <w:szCs w:val="24"/>
        </w:rPr>
        <w:t>Stypendia szkolne burmistrza</w:t>
      </w:r>
    </w:p>
    <w:p w:rsidR="00E84C41" w:rsidRPr="006F07A1" w:rsidRDefault="00E84C41" w:rsidP="00E84C41">
      <w:pPr>
        <w:rPr>
          <w:b/>
        </w:rPr>
      </w:pPr>
      <w:r w:rsidRPr="006F07A1">
        <w:rPr>
          <w:b/>
        </w:rPr>
        <w:t>Liczba stypendium szkolnych burmistrza i ogólna kwota - w 20</w:t>
      </w:r>
      <w:r>
        <w:rPr>
          <w:b/>
        </w:rPr>
        <w:t>21</w:t>
      </w:r>
      <w:r w:rsidRPr="006F07A1">
        <w:rPr>
          <w:b/>
        </w:rPr>
        <w:t xml:space="preserve">r., porównanie do </w:t>
      </w:r>
      <w:r w:rsidR="00365A43">
        <w:rPr>
          <w:b/>
        </w:rPr>
        <w:t>lat ubiegłych.</w:t>
      </w:r>
      <w:r w:rsidRPr="006F07A1">
        <w:rPr>
          <w:b/>
        </w:rPr>
        <w:t xml:space="preserve"> </w:t>
      </w:r>
    </w:p>
    <w:p w:rsidR="00E84C41" w:rsidRPr="006F07A1" w:rsidRDefault="00E84C41" w:rsidP="00A51580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B53A63">
        <w:rPr>
          <w:rFonts w:ascii="Calibri" w:eastAsia="Times New Roman" w:hAnsi="Calibri" w:cs="Calibri"/>
          <w:lang w:eastAsia="pl-PL"/>
        </w:rPr>
        <w:t xml:space="preserve">Na podstawie uchwały Nr VII/52/2019 Rady Miejskiej w Ulanowie z dnia </w:t>
      </w:r>
      <w:r w:rsidRPr="00B53A63">
        <w:rPr>
          <w:rFonts w:ascii="Calibri" w:eastAsia="Times New Roman" w:hAnsi="Calibri" w:cs="Calibri"/>
          <w:lang w:eastAsia="pl-PL"/>
        </w:rPr>
        <w:br/>
        <w:t xml:space="preserve">26 czerwca 2019 r. w sprawie określenia szczegółowych warunków i trybu przyznawania Stypendium Burmistrza  stypendium może być udzielane za wysokie wyniki w nauce oraz szczególne osiągnięcia </w:t>
      </w:r>
      <w:r w:rsidR="00A51580">
        <w:rPr>
          <w:rFonts w:ascii="Calibri" w:eastAsia="Times New Roman" w:hAnsi="Calibri" w:cs="Calibri"/>
          <w:lang w:eastAsia="pl-PL"/>
        </w:rPr>
        <w:t xml:space="preserve">                </w:t>
      </w:r>
      <w:r w:rsidRPr="00B53A63">
        <w:rPr>
          <w:rFonts w:ascii="Calibri" w:eastAsia="Times New Roman" w:hAnsi="Calibri" w:cs="Calibri"/>
          <w:lang w:eastAsia="pl-PL"/>
        </w:rPr>
        <w:t xml:space="preserve">w nauce, sporcie i artystyczne. Całkowita kwota </w:t>
      </w:r>
      <w:r w:rsidRPr="006F07A1">
        <w:rPr>
          <w:rFonts w:ascii="Calibri" w:eastAsia="Times New Roman" w:hAnsi="Calibri" w:cs="Calibri"/>
          <w:lang w:eastAsia="pl-PL"/>
        </w:rPr>
        <w:t>wydatkowana</w:t>
      </w:r>
      <w:r w:rsidRPr="00B53A63">
        <w:rPr>
          <w:rFonts w:ascii="Calibri" w:eastAsia="Times New Roman" w:hAnsi="Calibri" w:cs="Calibri"/>
          <w:lang w:eastAsia="pl-PL"/>
        </w:rPr>
        <w:t xml:space="preserve"> w budżecie gminy na realizację powyższego zadania w roku szkolnym</w:t>
      </w:r>
      <w:r w:rsidRPr="006F07A1">
        <w:rPr>
          <w:rFonts w:ascii="Calibri" w:eastAsia="Times New Roman" w:hAnsi="Calibri" w:cs="Calibri"/>
          <w:lang w:eastAsia="pl-PL"/>
        </w:rPr>
        <w:t>:</w:t>
      </w:r>
      <w:r w:rsidRPr="00B53A63">
        <w:rPr>
          <w:rFonts w:ascii="Calibri" w:eastAsia="Times New Roman" w:hAnsi="Calibri" w:cs="Calibri"/>
          <w:lang w:eastAsia="pl-PL"/>
        </w:rPr>
        <w:t xml:space="preserve"> </w:t>
      </w:r>
    </w:p>
    <w:p w:rsidR="00E84C41" w:rsidRDefault="00E84C41" w:rsidP="00A51580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6F07A1">
        <w:rPr>
          <w:rFonts w:ascii="Calibri" w:eastAsia="Times New Roman" w:hAnsi="Calibri" w:cs="Calibri"/>
          <w:lang w:eastAsia="pl-PL"/>
        </w:rPr>
        <w:t xml:space="preserve">- </w:t>
      </w:r>
      <w:r w:rsidRPr="00B53A63">
        <w:rPr>
          <w:rFonts w:ascii="Calibri" w:eastAsia="Times New Roman" w:hAnsi="Calibri" w:cs="Calibri"/>
          <w:lang w:eastAsia="pl-PL"/>
        </w:rPr>
        <w:t>2018/2019 to 4</w:t>
      </w:r>
      <w:r>
        <w:rPr>
          <w:rFonts w:ascii="Calibri" w:eastAsia="Times New Roman" w:hAnsi="Calibri" w:cs="Calibri"/>
          <w:lang w:eastAsia="pl-PL"/>
        </w:rPr>
        <w:t>1</w:t>
      </w:r>
      <w:r w:rsidRPr="006F07A1">
        <w:rPr>
          <w:rFonts w:ascii="Calibri" w:eastAsia="Times New Roman" w:hAnsi="Calibri" w:cs="Calibri"/>
          <w:lang w:eastAsia="pl-PL"/>
        </w:rPr>
        <w:t>.</w:t>
      </w:r>
      <w:r>
        <w:rPr>
          <w:rFonts w:ascii="Calibri" w:eastAsia="Times New Roman" w:hAnsi="Calibri" w:cs="Calibri"/>
          <w:lang w:eastAsia="pl-PL"/>
        </w:rPr>
        <w:t>2</w:t>
      </w:r>
      <w:r w:rsidRPr="00B53A63">
        <w:rPr>
          <w:rFonts w:ascii="Calibri" w:eastAsia="Times New Roman" w:hAnsi="Calibri" w:cs="Calibri"/>
          <w:lang w:eastAsia="pl-PL"/>
        </w:rPr>
        <w:t>00,00 zł</w:t>
      </w:r>
      <w:r w:rsidRPr="006F07A1">
        <w:rPr>
          <w:rFonts w:ascii="Calibri" w:eastAsia="Times New Roman" w:hAnsi="Calibri" w:cs="Calibri"/>
          <w:lang w:eastAsia="pl-PL"/>
        </w:rPr>
        <w:t>,</w:t>
      </w:r>
      <w:r w:rsidRPr="00B53A63">
        <w:rPr>
          <w:rFonts w:ascii="Calibri" w:eastAsia="Times New Roman" w:hAnsi="Calibri" w:cs="Calibri"/>
          <w:lang w:eastAsia="pl-PL"/>
        </w:rPr>
        <w:t xml:space="preserve">  w ramach której p</w:t>
      </w:r>
      <w:r w:rsidRPr="006F07A1">
        <w:rPr>
          <w:rFonts w:ascii="Calibri" w:eastAsia="Times New Roman" w:hAnsi="Calibri" w:cs="Calibri"/>
          <w:lang w:eastAsia="pl-PL"/>
        </w:rPr>
        <w:t>rzyznano stypendium 105 uczniom</w:t>
      </w:r>
      <w:r>
        <w:rPr>
          <w:rFonts w:ascii="Calibri" w:eastAsia="Times New Roman" w:hAnsi="Calibri" w:cs="Calibri"/>
          <w:lang w:eastAsia="pl-PL"/>
        </w:rPr>
        <w:t>,</w:t>
      </w:r>
    </w:p>
    <w:p w:rsidR="00E84C41" w:rsidRDefault="00E84C41" w:rsidP="00A51580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-2019/2020 to 21.800,00 zł, w ramach której przyznano stypendium 45 uczniom,</w:t>
      </w:r>
    </w:p>
    <w:p w:rsidR="00E84C41" w:rsidRPr="00895EC7" w:rsidRDefault="00E84C41" w:rsidP="00A51580">
      <w:pPr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-2020/2021 to 15.200,00 zł, w ramach której przyznano stypendium 36 uczniom.</w:t>
      </w:r>
    </w:p>
    <w:p w:rsidR="00E84C41" w:rsidRPr="00E51A20" w:rsidRDefault="00E84C41" w:rsidP="00E84C41">
      <w:pPr>
        <w:jc w:val="both"/>
        <w:rPr>
          <w:b/>
        </w:rPr>
      </w:pPr>
      <w:r w:rsidRPr="00E51A20">
        <w:rPr>
          <w:b/>
        </w:rPr>
        <w:t>COVID-19</w:t>
      </w:r>
    </w:p>
    <w:p w:rsidR="00E84C41" w:rsidRDefault="00EF4A9E" w:rsidP="00A51580">
      <w:pPr>
        <w:spacing w:line="276" w:lineRule="auto"/>
        <w:jc w:val="both"/>
      </w:pPr>
      <w:r>
        <w:t>Epidemia wywołana</w:t>
      </w:r>
      <w:r w:rsidR="00E84C41">
        <w:t xml:space="preserve"> wirusem SARS-CoV-2 w marcu 2020 roku spowodował</w:t>
      </w:r>
      <w:r>
        <w:t>a</w:t>
      </w:r>
      <w:r w:rsidR="00E84C41">
        <w:t xml:space="preserve"> zamknięcie szkół. Po początkowym zawieszeniu działalności dydaktycznej nauczanie przeniosło się do sfery wirtualnej. W nowej rzeczywistości wykreowanej przez epidemię najważniejsza była realizacja dwóch celów: powstrzymanie rozprzestrzeniania się choroby zakaźnej oraz realizacja podstawy programowej.</w:t>
      </w:r>
    </w:p>
    <w:p w:rsidR="00EF4A9E" w:rsidRDefault="00EF4A9E" w:rsidP="00E84C41">
      <w:pPr>
        <w:jc w:val="both"/>
        <w:rPr>
          <w:b/>
        </w:rPr>
      </w:pPr>
    </w:p>
    <w:p w:rsidR="00780F21" w:rsidRDefault="00780F21" w:rsidP="00E84C41">
      <w:pPr>
        <w:jc w:val="both"/>
        <w:rPr>
          <w:b/>
        </w:rPr>
      </w:pPr>
    </w:p>
    <w:p w:rsidR="00A51580" w:rsidRDefault="00A51580" w:rsidP="00E84C41">
      <w:pPr>
        <w:jc w:val="both"/>
        <w:rPr>
          <w:b/>
        </w:rPr>
      </w:pPr>
    </w:p>
    <w:p w:rsidR="00A51580" w:rsidRDefault="00A51580" w:rsidP="00E84C41">
      <w:pPr>
        <w:jc w:val="both"/>
        <w:rPr>
          <w:b/>
        </w:rPr>
      </w:pPr>
    </w:p>
    <w:p w:rsidR="00780F21" w:rsidRDefault="00780F21" w:rsidP="00E84C41">
      <w:pPr>
        <w:jc w:val="both"/>
        <w:rPr>
          <w:b/>
        </w:rPr>
      </w:pPr>
    </w:p>
    <w:p w:rsidR="00E84C41" w:rsidRPr="00895EC7" w:rsidRDefault="00EF4A9E" w:rsidP="00E84C41">
      <w:pPr>
        <w:jc w:val="both"/>
      </w:pPr>
      <w:r w:rsidRPr="00EF4A9E">
        <w:rPr>
          <w:b/>
        </w:rPr>
        <w:lastRenderedPageBreak/>
        <w:t xml:space="preserve">Tabela nr 32. </w:t>
      </w:r>
      <w:r w:rsidR="00E84C41" w:rsidRPr="00EF4A9E">
        <w:rPr>
          <w:b/>
        </w:rPr>
        <w:t xml:space="preserve">Poniższa tabela zawiera informacje </w:t>
      </w:r>
      <w:r w:rsidRPr="00EF4A9E">
        <w:rPr>
          <w:b/>
        </w:rPr>
        <w:t>nt.</w:t>
      </w:r>
      <w:r w:rsidR="00E84C41" w:rsidRPr="00EF4A9E">
        <w:rPr>
          <w:b/>
        </w:rPr>
        <w:t xml:space="preserve"> nauki zdalnej w kolejnych latach</w:t>
      </w:r>
      <w:r w:rsidR="00E84C41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4C41" w:rsidRPr="00BA3634" w:rsidTr="00E84C41">
        <w:tc>
          <w:tcPr>
            <w:tcW w:w="9212" w:type="dxa"/>
            <w:gridSpan w:val="2"/>
          </w:tcPr>
          <w:p w:rsidR="00E84C41" w:rsidRPr="00895EC7" w:rsidRDefault="00E84C41" w:rsidP="00E84C41">
            <w:pPr>
              <w:spacing w:before="60"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895EC7">
              <w:rPr>
                <w:rFonts w:ascii="Calibri" w:eastAsia="SimSun" w:hAnsi="Calibri" w:cs="Calibri"/>
                <w:b/>
                <w:lang w:eastAsia="zh-CN"/>
              </w:rPr>
              <w:t>Nauka zdalna w roku szkolnym 2019/2020</w:t>
            </w:r>
          </w:p>
        </w:tc>
      </w:tr>
      <w:tr w:rsidR="00E84C41" w:rsidRPr="00BA3634" w:rsidTr="00E84C41">
        <w:tc>
          <w:tcPr>
            <w:tcW w:w="4606" w:type="dxa"/>
          </w:tcPr>
          <w:p w:rsidR="00E84C41" w:rsidRPr="00895EC7" w:rsidRDefault="00E84C41" w:rsidP="00E84C41">
            <w:pPr>
              <w:spacing w:before="60"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895EC7">
              <w:rPr>
                <w:rFonts w:ascii="Calibri" w:eastAsia="SimSun" w:hAnsi="Calibri" w:cs="Calibri"/>
                <w:b/>
                <w:lang w:eastAsia="zh-CN"/>
              </w:rPr>
              <w:t>kl. I-III</w:t>
            </w:r>
          </w:p>
        </w:tc>
        <w:tc>
          <w:tcPr>
            <w:tcW w:w="4606" w:type="dxa"/>
          </w:tcPr>
          <w:p w:rsidR="00E84C41" w:rsidRPr="00895EC7" w:rsidRDefault="00E84C41" w:rsidP="00E84C41">
            <w:pPr>
              <w:spacing w:before="60"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895EC7">
              <w:rPr>
                <w:rFonts w:ascii="Calibri" w:eastAsia="SimSun" w:hAnsi="Calibri" w:cs="Calibri"/>
                <w:b/>
                <w:lang w:eastAsia="zh-CN"/>
              </w:rPr>
              <w:t>kl. IV-VIII</w:t>
            </w:r>
          </w:p>
        </w:tc>
      </w:tr>
      <w:tr w:rsidR="00E84C41" w:rsidRPr="00BA3634" w:rsidTr="00E84C41">
        <w:tc>
          <w:tcPr>
            <w:tcW w:w="4606" w:type="dxa"/>
          </w:tcPr>
          <w:p w:rsidR="00E84C41" w:rsidRPr="00895EC7" w:rsidRDefault="00E84C41" w:rsidP="00E84C41">
            <w:pPr>
              <w:spacing w:before="60" w:line="36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895EC7">
              <w:rPr>
                <w:rFonts w:ascii="Calibri" w:eastAsia="SimSun" w:hAnsi="Calibri" w:cs="Calibri"/>
                <w:lang w:eastAsia="zh-CN"/>
              </w:rPr>
              <w:t>od 25 marca 2020 roku do 24 maja 2020</w:t>
            </w:r>
          </w:p>
          <w:p w:rsidR="00E84C41" w:rsidRPr="00895EC7" w:rsidRDefault="00E84C41" w:rsidP="00E84C41">
            <w:pPr>
              <w:spacing w:before="60" w:line="36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895EC7">
              <w:rPr>
                <w:rFonts w:ascii="Calibri" w:eastAsia="SimSun" w:hAnsi="Calibri" w:cs="Calibri"/>
                <w:lang w:eastAsia="zh-CN"/>
              </w:rPr>
              <w:t>przedszkole do 10 maja 2020</w:t>
            </w:r>
          </w:p>
        </w:tc>
        <w:tc>
          <w:tcPr>
            <w:tcW w:w="4606" w:type="dxa"/>
          </w:tcPr>
          <w:p w:rsidR="00E84C41" w:rsidRPr="00895EC7" w:rsidRDefault="00E84C41" w:rsidP="00E84C41">
            <w:pPr>
              <w:spacing w:before="60" w:line="36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895EC7">
              <w:rPr>
                <w:rFonts w:ascii="Calibri" w:eastAsia="SimSun" w:hAnsi="Calibri" w:cs="Calibri"/>
                <w:lang w:eastAsia="zh-CN"/>
              </w:rPr>
              <w:t>od 25 marca 2020 roku</w:t>
            </w:r>
          </w:p>
          <w:p w:rsidR="00E84C41" w:rsidRPr="00895EC7" w:rsidRDefault="00E84C41" w:rsidP="00E84C41">
            <w:pPr>
              <w:spacing w:before="60" w:line="360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 w:rsidRPr="00895EC7">
              <w:rPr>
                <w:rFonts w:ascii="Calibri" w:eastAsia="SimSun" w:hAnsi="Calibri" w:cs="Calibri"/>
                <w:lang w:eastAsia="zh-CN"/>
              </w:rPr>
              <w:t>od 25 maja 2020 konsultacje dla klas ósmych</w:t>
            </w:r>
          </w:p>
          <w:p w:rsidR="00E84C41" w:rsidRPr="00895EC7" w:rsidRDefault="00E84C41" w:rsidP="00E84C41">
            <w:pPr>
              <w:spacing w:before="60"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895EC7">
              <w:rPr>
                <w:rFonts w:ascii="Calibri" w:eastAsia="SimSun" w:hAnsi="Calibri" w:cs="Calibri"/>
                <w:lang w:eastAsia="zh-CN"/>
              </w:rPr>
              <w:t>od 1 czerwca 2020 konsultacje dla pozostałych klas</w:t>
            </w:r>
          </w:p>
        </w:tc>
      </w:tr>
      <w:tr w:rsidR="00E84C41" w:rsidRPr="00BA3634" w:rsidTr="00E84C41">
        <w:tc>
          <w:tcPr>
            <w:tcW w:w="9212" w:type="dxa"/>
            <w:gridSpan w:val="2"/>
          </w:tcPr>
          <w:p w:rsidR="00E84C41" w:rsidRPr="00895EC7" w:rsidRDefault="00E84C41" w:rsidP="00E84C41">
            <w:pPr>
              <w:spacing w:before="60"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895EC7">
              <w:rPr>
                <w:rFonts w:ascii="Calibri" w:eastAsia="SimSun" w:hAnsi="Calibri" w:cs="Calibri"/>
                <w:b/>
                <w:lang w:eastAsia="zh-CN"/>
              </w:rPr>
              <w:t>Nauka zdalna w roku szkolnym 2020/2021</w:t>
            </w:r>
          </w:p>
        </w:tc>
      </w:tr>
      <w:tr w:rsidR="00E84C41" w:rsidRPr="00BA3634" w:rsidTr="00E84C41">
        <w:tc>
          <w:tcPr>
            <w:tcW w:w="4606" w:type="dxa"/>
          </w:tcPr>
          <w:p w:rsidR="00E84C41" w:rsidRPr="00895EC7" w:rsidRDefault="00E84C41" w:rsidP="00E84C41">
            <w:pPr>
              <w:spacing w:before="60"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895EC7">
              <w:rPr>
                <w:rFonts w:ascii="Calibri" w:eastAsia="SimSun" w:hAnsi="Calibri" w:cs="Calibri"/>
                <w:b/>
                <w:lang w:eastAsia="zh-CN"/>
              </w:rPr>
              <w:t>kl. I-III</w:t>
            </w:r>
          </w:p>
        </w:tc>
        <w:tc>
          <w:tcPr>
            <w:tcW w:w="4606" w:type="dxa"/>
          </w:tcPr>
          <w:p w:rsidR="00E84C41" w:rsidRPr="00895EC7" w:rsidRDefault="00E84C41" w:rsidP="00E84C41">
            <w:pPr>
              <w:spacing w:before="60"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895EC7">
              <w:rPr>
                <w:rFonts w:ascii="Calibri" w:eastAsia="SimSun" w:hAnsi="Calibri" w:cs="Calibri"/>
                <w:b/>
                <w:lang w:eastAsia="zh-CN"/>
              </w:rPr>
              <w:t>kl. IV-VIII</w:t>
            </w:r>
          </w:p>
        </w:tc>
      </w:tr>
      <w:tr w:rsidR="00E84C41" w:rsidRPr="00BA3634" w:rsidTr="00E84C41">
        <w:tc>
          <w:tcPr>
            <w:tcW w:w="4606" w:type="dxa"/>
          </w:tcPr>
          <w:p w:rsidR="00E84C41" w:rsidRPr="00895EC7" w:rsidRDefault="00E84C41" w:rsidP="00E84C41">
            <w:pPr>
              <w:spacing w:before="60" w:line="36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895EC7">
              <w:rPr>
                <w:rFonts w:ascii="Calibri" w:eastAsia="SimSun" w:hAnsi="Calibri" w:cs="Calibri"/>
                <w:lang w:eastAsia="zh-CN"/>
              </w:rPr>
              <w:t>od 9 listopada do 22 grudnia 2020</w:t>
            </w:r>
          </w:p>
        </w:tc>
        <w:tc>
          <w:tcPr>
            <w:tcW w:w="4606" w:type="dxa"/>
          </w:tcPr>
          <w:p w:rsidR="00E84C41" w:rsidRPr="00895EC7" w:rsidRDefault="00E84C41" w:rsidP="00E84C41">
            <w:pPr>
              <w:spacing w:before="60" w:line="36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895EC7">
              <w:rPr>
                <w:rFonts w:ascii="Calibri" w:eastAsia="SimSun" w:hAnsi="Calibri" w:cs="Calibri"/>
                <w:lang w:eastAsia="zh-CN"/>
              </w:rPr>
              <w:t>od 26 października 2020 do 14 maja 2021</w:t>
            </w:r>
          </w:p>
        </w:tc>
      </w:tr>
      <w:tr w:rsidR="00E84C41" w:rsidRPr="00BA3634" w:rsidTr="00E84C41">
        <w:tc>
          <w:tcPr>
            <w:tcW w:w="4606" w:type="dxa"/>
          </w:tcPr>
          <w:p w:rsidR="00E84C41" w:rsidRPr="00895EC7" w:rsidRDefault="00E84C41" w:rsidP="00E84C41">
            <w:pPr>
              <w:spacing w:before="60" w:line="36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895EC7">
              <w:rPr>
                <w:rFonts w:ascii="Calibri" w:eastAsia="SimSun" w:hAnsi="Calibri" w:cs="Calibri"/>
                <w:lang w:eastAsia="zh-CN"/>
              </w:rPr>
              <w:t>od 22 marca 2021 do 25 kwietnia 2021</w:t>
            </w:r>
          </w:p>
        </w:tc>
        <w:tc>
          <w:tcPr>
            <w:tcW w:w="4606" w:type="dxa"/>
          </w:tcPr>
          <w:p w:rsidR="00E84C41" w:rsidRPr="00895EC7" w:rsidRDefault="00E84C41" w:rsidP="00E84C41">
            <w:pPr>
              <w:spacing w:before="60" w:line="36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895EC7">
              <w:rPr>
                <w:rFonts w:ascii="Calibri" w:eastAsia="SimSun" w:hAnsi="Calibri" w:cs="Calibri"/>
                <w:lang w:eastAsia="zh-CN"/>
              </w:rPr>
              <w:t>od 17 maja 2021 do 28 maja 2021 system hybrydowy</w:t>
            </w:r>
          </w:p>
        </w:tc>
      </w:tr>
      <w:tr w:rsidR="00E84C41" w:rsidRPr="00BA3634" w:rsidTr="00E84C41">
        <w:tc>
          <w:tcPr>
            <w:tcW w:w="4606" w:type="dxa"/>
          </w:tcPr>
          <w:p w:rsidR="00E84C41" w:rsidRPr="00895EC7" w:rsidRDefault="00E84C41" w:rsidP="00E84C41">
            <w:pPr>
              <w:spacing w:before="60" w:line="36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895EC7">
              <w:rPr>
                <w:rFonts w:ascii="Calibri" w:eastAsia="SimSun" w:hAnsi="Calibri" w:cs="Calibri"/>
                <w:lang w:eastAsia="zh-CN"/>
              </w:rPr>
              <w:t>od 26 kwietnia 2021 do 2 maja 2021 system hybrydowy</w:t>
            </w:r>
          </w:p>
        </w:tc>
        <w:tc>
          <w:tcPr>
            <w:tcW w:w="4606" w:type="dxa"/>
          </w:tcPr>
          <w:p w:rsidR="00E84C41" w:rsidRPr="00895EC7" w:rsidRDefault="00E84C41" w:rsidP="00E84C41">
            <w:pPr>
              <w:spacing w:before="60" w:line="36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895EC7">
              <w:rPr>
                <w:rFonts w:ascii="Calibri" w:eastAsia="SimSun" w:hAnsi="Calibri" w:cs="Calibri"/>
                <w:lang w:eastAsia="zh-CN"/>
              </w:rPr>
              <w:t>od 31 maja 2021 powrót do nauki stacjonarnej</w:t>
            </w:r>
          </w:p>
        </w:tc>
      </w:tr>
      <w:tr w:rsidR="00E84C41" w:rsidRPr="00BA3634" w:rsidTr="00E84C41">
        <w:tc>
          <w:tcPr>
            <w:tcW w:w="4606" w:type="dxa"/>
          </w:tcPr>
          <w:p w:rsidR="00E84C41" w:rsidRPr="00895EC7" w:rsidRDefault="00E84C41" w:rsidP="00E84C41">
            <w:pPr>
              <w:spacing w:before="60" w:line="36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895EC7">
              <w:rPr>
                <w:rFonts w:ascii="Calibri" w:eastAsia="SimSun" w:hAnsi="Calibri" w:cs="Calibri"/>
                <w:lang w:eastAsia="zh-CN"/>
              </w:rPr>
              <w:t>od 4 maja 2021 powrót do nauki stacjonarnej</w:t>
            </w:r>
          </w:p>
        </w:tc>
        <w:tc>
          <w:tcPr>
            <w:tcW w:w="4606" w:type="dxa"/>
          </w:tcPr>
          <w:p w:rsidR="00E84C41" w:rsidRPr="00895EC7" w:rsidRDefault="00E84C41" w:rsidP="00E84C41">
            <w:pPr>
              <w:spacing w:before="60" w:line="360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E84C41" w:rsidRPr="00BA3634" w:rsidTr="00E84C41">
        <w:tc>
          <w:tcPr>
            <w:tcW w:w="9212" w:type="dxa"/>
            <w:gridSpan w:val="2"/>
          </w:tcPr>
          <w:p w:rsidR="00E84C41" w:rsidRPr="00895EC7" w:rsidRDefault="00E84C41" w:rsidP="00E84C41">
            <w:pPr>
              <w:spacing w:before="60"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895EC7">
              <w:rPr>
                <w:rFonts w:ascii="Calibri" w:eastAsia="SimSun" w:hAnsi="Calibri" w:cs="Calibri"/>
                <w:b/>
                <w:lang w:eastAsia="zh-CN"/>
              </w:rPr>
              <w:t>Nauka zdalna w roku szkolnym 2021/2022</w:t>
            </w:r>
          </w:p>
        </w:tc>
      </w:tr>
      <w:tr w:rsidR="00E84C41" w:rsidRPr="00BA3634" w:rsidTr="00E84C41">
        <w:tc>
          <w:tcPr>
            <w:tcW w:w="4606" w:type="dxa"/>
          </w:tcPr>
          <w:p w:rsidR="00E84C41" w:rsidRPr="00895EC7" w:rsidRDefault="00E84C41" w:rsidP="00E84C41">
            <w:pPr>
              <w:spacing w:before="60"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895EC7">
              <w:rPr>
                <w:rFonts w:ascii="Calibri" w:eastAsia="SimSun" w:hAnsi="Calibri" w:cs="Calibri"/>
                <w:b/>
                <w:lang w:eastAsia="zh-CN"/>
              </w:rPr>
              <w:t>kl. I-III</w:t>
            </w:r>
          </w:p>
        </w:tc>
        <w:tc>
          <w:tcPr>
            <w:tcW w:w="4606" w:type="dxa"/>
          </w:tcPr>
          <w:p w:rsidR="00E84C41" w:rsidRPr="00895EC7" w:rsidRDefault="00E84C41" w:rsidP="00E84C41">
            <w:pPr>
              <w:spacing w:before="60" w:line="360" w:lineRule="auto"/>
              <w:jc w:val="center"/>
              <w:rPr>
                <w:rFonts w:ascii="Calibri" w:eastAsia="SimSun" w:hAnsi="Calibri" w:cs="Calibri"/>
                <w:b/>
                <w:lang w:eastAsia="zh-CN"/>
              </w:rPr>
            </w:pPr>
            <w:r w:rsidRPr="00895EC7">
              <w:rPr>
                <w:rFonts w:ascii="Calibri" w:eastAsia="SimSun" w:hAnsi="Calibri" w:cs="Calibri"/>
                <w:b/>
                <w:lang w:eastAsia="zh-CN"/>
              </w:rPr>
              <w:t>kl. IV-VIII</w:t>
            </w:r>
          </w:p>
        </w:tc>
      </w:tr>
      <w:tr w:rsidR="00E84C41" w:rsidRPr="00BA3634" w:rsidTr="00E84C41">
        <w:tc>
          <w:tcPr>
            <w:tcW w:w="4606" w:type="dxa"/>
          </w:tcPr>
          <w:p w:rsidR="00E84C41" w:rsidRPr="00895EC7" w:rsidRDefault="00E84C41" w:rsidP="00E84C41">
            <w:pPr>
              <w:spacing w:before="60" w:line="36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895EC7">
              <w:rPr>
                <w:rFonts w:ascii="Calibri" w:eastAsia="SimSun" w:hAnsi="Calibri" w:cs="Calibri"/>
                <w:lang w:eastAsia="zh-CN"/>
              </w:rPr>
              <w:t>od 20 grudnia 2021 do 9 stycznia 2022</w:t>
            </w:r>
          </w:p>
        </w:tc>
        <w:tc>
          <w:tcPr>
            <w:tcW w:w="4606" w:type="dxa"/>
          </w:tcPr>
          <w:p w:rsidR="00E84C41" w:rsidRPr="00895EC7" w:rsidRDefault="00E84C41" w:rsidP="00E84C41">
            <w:pPr>
              <w:spacing w:before="60" w:line="36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895EC7">
              <w:rPr>
                <w:rFonts w:ascii="Calibri" w:eastAsia="SimSun" w:hAnsi="Calibri" w:cs="Calibri"/>
                <w:lang w:eastAsia="zh-CN"/>
              </w:rPr>
              <w:t>od 20 grudnia 2021 do 9 stycznia 2022</w:t>
            </w:r>
          </w:p>
        </w:tc>
      </w:tr>
      <w:tr w:rsidR="00E84C41" w:rsidRPr="00BA3634" w:rsidTr="00E84C41">
        <w:trPr>
          <w:trHeight w:val="62"/>
        </w:trPr>
        <w:tc>
          <w:tcPr>
            <w:tcW w:w="4606" w:type="dxa"/>
          </w:tcPr>
          <w:p w:rsidR="00E84C41" w:rsidRPr="00895EC7" w:rsidRDefault="00E84C41" w:rsidP="00E84C41">
            <w:pPr>
              <w:spacing w:before="60" w:line="360" w:lineRule="auto"/>
              <w:jc w:val="both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606" w:type="dxa"/>
          </w:tcPr>
          <w:p w:rsidR="00E84C41" w:rsidRPr="00895EC7" w:rsidRDefault="00E84C41" w:rsidP="00E84C41">
            <w:pPr>
              <w:spacing w:before="60" w:line="360" w:lineRule="auto"/>
              <w:jc w:val="both"/>
              <w:rPr>
                <w:rFonts w:ascii="Calibri" w:eastAsia="SimSun" w:hAnsi="Calibri" w:cs="Calibri"/>
                <w:lang w:eastAsia="zh-CN"/>
              </w:rPr>
            </w:pPr>
            <w:r w:rsidRPr="00895EC7">
              <w:rPr>
                <w:rFonts w:ascii="Calibri" w:eastAsia="SimSun" w:hAnsi="Calibri" w:cs="Calibri"/>
                <w:lang w:eastAsia="zh-CN"/>
              </w:rPr>
              <w:t>od 27 stycznia 2022 do 27 lutego 2022</w:t>
            </w:r>
          </w:p>
        </w:tc>
      </w:tr>
    </w:tbl>
    <w:p w:rsidR="00E84C41" w:rsidRPr="008456FE" w:rsidRDefault="00E84C41" w:rsidP="00E84C41">
      <w:pPr>
        <w:spacing w:line="360" w:lineRule="auto"/>
        <w:jc w:val="both"/>
        <w:rPr>
          <w:rFonts w:cstheme="minorHAnsi"/>
        </w:rPr>
      </w:pPr>
    </w:p>
    <w:p w:rsidR="00BB3BAE" w:rsidRDefault="00BB3BAE" w:rsidP="005A4941">
      <w:pPr>
        <w:tabs>
          <w:tab w:val="left" w:pos="6045"/>
        </w:tabs>
        <w:spacing w:line="276" w:lineRule="auto"/>
        <w:rPr>
          <w:rFonts w:cs="Times New Roman"/>
        </w:rPr>
      </w:pPr>
    </w:p>
    <w:p w:rsidR="00545E15" w:rsidRPr="003C37FD" w:rsidRDefault="003C37FD" w:rsidP="003C37FD">
      <w:pPr>
        <w:tabs>
          <w:tab w:val="left" w:pos="6045"/>
        </w:tabs>
        <w:spacing w:line="276" w:lineRule="auto"/>
        <w:rPr>
          <w:rFonts w:cs="Times New Roman"/>
          <w:b/>
          <w:sz w:val="24"/>
          <w:szCs w:val="24"/>
        </w:rPr>
      </w:pPr>
      <w:r w:rsidRPr="003C37FD">
        <w:rPr>
          <w:rFonts w:cs="Times New Roman"/>
          <w:b/>
          <w:sz w:val="24"/>
          <w:szCs w:val="24"/>
        </w:rPr>
        <w:t>7.2</w:t>
      </w:r>
      <w:r w:rsidR="00545E15" w:rsidRPr="003C37FD">
        <w:rPr>
          <w:rFonts w:cs="Times New Roman"/>
          <w:b/>
          <w:sz w:val="24"/>
          <w:szCs w:val="24"/>
        </w:rPr>
        <w:t xml:space="preserve"> Polityka społeczna </w:t>
      </w:r>
    </w:p>
    <w:p w:rsidR="009D6859" w:rsidRPr="00EE720A" w:rsidRDefault="009D6859" w:rsidP="009D6859">
      <w:pPr>
        <w:jc w:val="both"/>
        <w:rPr>
          <w:rFonts w:cs="Times New Roman"/>
        </w:rPr>
      </w:pPr>
      <w:r w:rsidRPr="00EE720A">
        <w:rPr>
          <w:rFonts w:cs="Times New Roman"/>
        </w:rPr>
        <w:t>Ośrodkowi Pomocy Społecznej w Ulanowie powierzone są zadania z obszaru pomocy społecznej , świadczeń rodzinnych , pomocy uprawnionym do alimentów , świadczeń wychowawczych 500 plus , karty dużej rodziny , wspierania rodziny i systemu pieczy zastępczej , przeciwdziałania przemocy w rodzinie , ustawy za życiem .</w:t>
      </w:r>
    </w:p>
    <w:p w:rsidR="009D6859" w:rsidRPr="00EE720A" w:rsidRDefault="009D6859" w:rsidP="009D6859">
      <w:pPr>
        <w:jc w:val="both"/>
        <w:rPr>
          <w:rFonts w:cs="Times New Roman"/>
        </w:rPr>
      </w:pPr>
      <w:r w:rsidRPr="00EE720A">
        <w:rPr>
          <w:rFonts w:cs="Times New Roman"/>
        </w:rPr>
        <w:t>W Ośrodku siedzibę ma także Zespół Interdyscyplinarny ds. Przeciwdziałania Przemocy w Rodzinie.</w:t>
      </w:r>
    </w:p>
    <w:p w:rsidR="009D6859" w:rsidRPr="00EE720A" w:rsidRDefault="009D6859" w:rsidP="009D6859">
      <w:pPr>
        <w:jc w:val="both"/>
        <w:rPr>
          <w:rFonts w:cs="Times New Roman"/>
          <w:b/>
        </w:rPr>
      </w:pPr>
      <w:r w:rsidRPr="00EE720A">
        <w:rPr>
          <w:rFonts w:cs="Times New Roman"/>
          <w:b/>
        </w:rPr>
        <w:t>Analiza zadań w pomocy społecznej:</w:t>
      </w:r>
    </w:p>
    <w:p w:rsidR="009D6859" w:rsidRPr="00EE720A" w:rsidRDefault="009D6859" w:rsidP="009D6859">
      <w:pPr>
        <w:jc w:val="both"/>
        <w:rPr>
          <w:rFonts w:cs="Times New Roman"/>
        </w:rPr>
      </w:pPr>
      <w:r w:rsidRPr="00EE720A">
        <w:rPr>
          <w:rFonts w:cs="Times New Roman"/>
        </w:rPr>
        <w:t xml:space="preserve">Pomoc i wsparcie w gminie Ulanów z pomocy społecznej uzyskało 154 osoby , co stanowiło 1,83 % wszystkich mieszkańców gminy. W roku oceny , w stosunku do 2020 roku ,łączna liczba osób korzystających z pomocy społecznej zmniejszyła się o 77 osób. Natomiast liczba rodzin , którym przyznano świadczenie z pomocy społecznej zmniejszyła się w stosunku do roku poprzedniego o 29 </w:t>
      </w:r>
      <w:r w:rsidRPr="00EE720A">
        <w:rPr>
          <w:rFonts w:cs="Times New Roman"/>
        </w:rPr>
        <w:lastRenderedPageBreak/>
        <w:t>rodzin. .W przypadku długotrwale korzystających z pomocy społecznej ich liczba osiągnęła poziom 103 osoby , co oznaczało spadek w stosunku do roku 2020 o 49 osób..</w:t>
      </w:r>
    </w:p>
    <w:p w:rsidR="00DB1023" w:rsidRDefault="009D6859" w:rsidP="007D3D4E">
      <w:pPr>
        <w:jc w:val="both"/>
        <w:rPr>
          <w:rFonts w:cs="Times New Roman"/>
        </w:rPr>
      </w:pPr>
      <w:r w:rsidRPr="00EE720A">
        <w:rPr>
          <w:rFonts w:cs="Times New Roman"/>
        </w:rPr>
        <w:t xml:space="preserve">W gminie Ulanów najczęściej występującymi przyczynami trudnej sytuacji życiowej osób i rodzin </w:t>
      </w:r>
      <w:r w:rsidR="00A51580">
        <w:rPr>
          <w:rFonts w:cs="Times New Roman"/>
        </w:rPr>
        <w:t xml:space="preserve">                      </w:t>
      </w:r>
      <w:r w:rsidRPr="00EE720A">
        <w:rPr>
          <w:rFonts w:cs="Times New Roman"/>
        </w:rPr>
        <w:t xml:space="preserve">a jednocześnie powodami ubiegania się o pomoc społeczną </w:t>
      </w:r>
      <w:r w:rsidR="00A51580">
        <w:rPr>
          <w:rFonts w:cs="Times New Roman"/>
        </w:rPr>
        <w:t>było kolejno: niepełnosprawność</w:t>
      </w:r>
      <w:r w:rsidRPr="00EE720A">
        <w:rPr>
          <w:rFonts w:cs="Times New Roman"/>
        </w:rPr>
        <w:t>, długotrwała choroba ,  bezrobocie, bezradność w spra</w:t>
      </w:r>
      <w:r w:rsidR="00A51580">
        <w:rPr>
          <w:rFonts w:cs="Times New Roman"/>
        </w:rPr>
        <w:t>wach opiekuńczo – wychowawczych</w:t>
      </w:r>
      <w:r w:rsidRPr="00EE720A">
        <w:rPr>
          <w:rFonts w:cs="Times New Roman"/>
        </w:rPr>
        <w:t>, wielodzietność .Wsparcie w gminie Ulanów z pomocy społecznej w 2021 roku w postaci świadczeń pieniężnych uzyskało 87 osób, zaś w postaci świadczeń niepieniężnych 67 osób. Ponadto 200 osób pobierało żywność w ramach programu PO-PŻ 2014 – 2020 współfinansowanego z Europejskiego Funduszu Pomocy Najbardziej Potrzebującym</w:t>
      </w:r>
      <w:r>
        <w:rPr>
          <w:rFonts w:cs="Times New Roman"/>
        </w:rPr>
        <w:t>.</w:t>
      </w:r>
      <w:r w:rsidRPr="00EE720A">
        <w:rPr>
          <w:rFonts w:cs="Times New Roman"/>
        </w:rPr>
        <w:t xml:space="preserve"> </w:t>
      </w:r>
    </w:p>
    <w:p w:rsidR="00B011F7" w:rsidRDefault="00B011F7" w:rsidP="007D3D4E">
      <w:pPr>
        <w:jc w:val="both"/>
        <w:rPr>
          <w:rFonts w:cs="Times New Roman"/>
        </w:rPr>
      </w:pPr>
    </w:p>
    <w:p w:rsidR="00B011F7" w:rsidRPr="00B011F7" w:rsidRDefault="007D3D4E" w:rsidP="00CE4117">
      <w:pPr>
        <w:pStyle w:val="Akapitzlist"/>
        <w:numPr>
          <w:ilvl w:val="3"/>
          <w:numId w:val="16"/>
        </w:numPr>
        <w:tabs>
          <w:tab w:val="clear" w:pos="2880"/>
        </w:tabs>
        <w:spacing w:after="200" w:line="276" w:lineRule="auto"/>
        <w:ind w:left="284" w:hanging="284"/>
        <w:jc w:val="both"/>
        <w:rPr>
          <w:rFonts w:cs="Times New Roman"/>
          <w:b/>
        </w:rPr>
      </w:pPr>
      <w:r w:rsidRPr="00B011F7">
        <w:rPr>
          <w:rFonts w:cs="Times New Roman"/>
          <w:b/>
        </w:rPr>
        <w:t>Liczba osób korzystających z pomocy społecznej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842"/>
        <w:gridCol w:w="2235"/>
        <w:gridCol w:w="2268"/>
        <w:gridCol w:w="2410"/>
      </w:tblGrid>
      <w:tr w:rsidR="00B011F7" w:rsidRPr="00B011F7" w:rsidTr="00C060A4">
        <w:tc>
          <w:tcPr>
            <w:tcW w:w="1842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Rok</w:t>
            </w:r>
          </w:p>
        </w:tc>
        <w:tc>
          <w:tcPr>
            <w:tcW w:w="2235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Liczba osób którym przyznano decyzją świadczenia</w:t>
            </w:r>
          </w:p>
        </w:tc>
        <w:tc>
          <w:tcPr>
            <w:tcW w:w="2268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Liczba rodzin</w:t>
            </w:r>
          </w:p>
        </w:tc>
        <w:tc>
          <w:tcPr>
            <w:tcW w:w="2410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Liczba osób w rodzinach</w:t>
            </w:r>
          </w:p>
        </w:tc>
      </w:tr>
      <w:tr w:rsidR="00B011F7" w:rsidRPr="00B011F7" w:rsidTr="00C060A4">
        <w:tc>
          <w:tcPr>
            <w:tcW w:w="1842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2019</w:t>
            </w:r>
          </w:p>
        </w:tc>
        <w:tc>
          <w:tcPr>
            <w:tcW w:w="2235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260</w:t>
            </w:r>
          </w:p>
        </w:tc>
        <w:tc>
          <w:tcPr>
            <w:tcW w:w="2268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180</w:t>
            </w:r>
          </w:p>
        </w:tc>
        <w:tc>
          <w:tcPr>
            <w:tcW w:w="2410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492</w:t>
            </w:r>
          </w:p>
        </w:tc>
      </w:tr>
      <w:tr w:rsidR="00B011F7" w:rsidRPr="00B011F7" w:rsidTr="00C060A4">
        <w:tc>
          <w:tcPr>
            <w:tcW w:w="1842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2020</w:t>
            </w:r>
          </w:p>
        </w:tc>
        <w:tc>
          <w:tcPr>
            <w:tcW w:w="2235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231</w:t>
            </w:r>
          </w:p>
        </w:tc>
        <w:tc>
          <w:tcPr>
            <w:tcW w:w="2268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135</w:t>
            </w:r>
          </w:p>
        </w:tc>
        <w:tc>
          <w:tcPr>
            <w:tcW w:w="2410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375</w:t>
            </w:r>
          </w:p>
        </w:tc>
      </w:tr>
      <w:tr w:rsidR="00B011F7" w:rsidRPr="00B011F7" w:rsidTr="00C060A4">
        <w:tc>
          <w:tcPr>
            <w:tcW w:w="1842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2021</w:t>
            </w:r>
          </w:p>
        </w:tc>
        <w:tc>
          <w:tcPr>
            <w:tcW w:w="2235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154</w:t>
            </w:r>
          </w:p>
        </w:tc>
        <w:tc>
          <w:tcPr>
            <w:tcW w:w="2268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106</w:t>
            </w:r>
          </w:p>
        </w:tc>
        <w:tc>
          <w:tcPr>
            <w:tcW w:w="2410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270</w:t>
            </w:r>
          </w:p>
        </w:tc>
      </w:tr>
    </w:tbl>
    <w:p w:rsidR="00B011F7" w:rsidRPr="00B011F7" w:rsidRDefault="00B011F7" w:rsidP="00B011F7">
      <w:pPr>
        <w:rPr>
          <w:rFonts w:cs="Times New Roman"/>
        </w:rPr>
      </w:pPr>
    </w:p>
    <w:p w:rsidR="00B011F7" w:rsidRDefault="00B011F7" w:rsidP="00CE4117">
      <w:pPr>
        <w:pStyle w:val="Akapitzlist"/>
        <w:numPr>
          <w:ilvl w:val="0"/>
          <w:numId w:val="16"/>
        </w:numPr>
        <w:tabs>
          <w:tab w:val="clear" w:pos="720"/>
          <w:tab w:val="num" w:pos="284"/>
        </w:tabs>
        <w:spacing w:after="200" w:line="276" w:lineRule="auto"/>
        <w:ind w:hanging="720"/>
        <w:rPr>
          <w:rFonts w:cs="Times New Roman"/>
          <w:b/>
        </w:rPr>
      </w:pPr>
      <w:r w:rsidRPr="00B011F7">
        <w:rPr>
          <w:rFonts w:cs="Times New Roman"/>
          <w:b/>
        </w:rPr>
        <w:t>Liczba osób długotrwale korzystających ze świadczeń pomocy społecznej</w:t>
      </w:r>
    </w:p>
    <w:p w:rsidR="00FE0AC0" w:rsidRPr="00B011F7" w:rsidRDefault="00FE0AC0" w:rsidP="00FE0AC0">
      <w:pPr>
        <w:pStyle w:val="Akapitzlist"/>
        <w:spacing w:after="200" w:line="276" w:lineRule="auto"/>
        <w:rPr>
          <w:rFonts w:cs="Times New Roman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6515"/>
      </w:tblGrid>
      <w:tr w:rsidR="00B011F7" w:rsidRPr="00B011F7" w:rsidTr="00FE0AC0">
        <w:trPr>
          <w:jc w:val="center"/>
        </w:trPr>
        <w:tc>
          <w:tcPr>
            <w:tcW w:w="1827" w:type="dxa"/>
          </w:tcPr>
          <w:p w:rsidR="00B011F7" w:rsidRPr="00A51580" w:rsidRDefault="00B011F7" w:rsidP="00A51580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Rok</w:t>
            </w:r>
          </w:p>
        </w:tc>
        <w:tc>
          <w:tcPr>
            <w:tcW w:w="6515" w:type="dxa"/>
          </w:tcPr>
          <w:p w:rsidR="00B011F7" w:rsidRPr="00A51580" w:rsidRDefault="00B011F7" w:rsidP="00A51580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Liczba osób długotrwale korzystających ze świadczeń</w:t>
            </w:r>
          </w:p>
        </w:tc>
      </w:tr>
      <w:tr w:rsidR="00B011F7" w:rsidRPr="00B011F7" w:rsidTr="00FE0AC0">
        <w:trPr>
          <w:jc w:val="center"/>
        </w:trPr>
        <w:tc>
          <w:tcPr>
            <w:tcW w:w="1827" w:type="dxa"/>
          </w:tcPr>
          <w:p w:rsidR="00B011F7" w:rsidRPr="00B011F7" w:rsidRDefault="00B011F7" w:rsidP="00C060A4">
            <w:pPr>
              <w:pStyle w:val="Akapitzlist"/>
              <w:ind w:left="0"/>
              <w:rPr>
                <w:rFonts w:cs="Times New Roman"/>
              </w:rPr>
            </w:pPr>
            <w:r w:rsidRPr="00B011F7">
              <w:rPr>
                <w:rFonts w:cs="Times New Roman"/>
              </w:rPr>
              <w:t>2019</w:t>
            </w:r>
          </w:p>
        </w:tc>
        <w:tc>
          <w:tcPr>
            <w:tcW w:w="6515" w:type="dxa"/>
          </w:tcPr>
          <w:p w:rsidR="00B011F7" w:rsidRPr="00B011F7" w:rsidRDefault="00B011F7" w:rsidP="00C060A4">
            <w:pPr>
              <w:pStyle w:val="Akapitzlist"/>
              <w:ind w:left="0"/>
              <w:rPr>
                <w:rFonts w:cs="Times New Roman"/>
              </w:rPr>
            </w:pPr>
            <w:r w:rsidRPr="00B011F7">
              <w:rPr>
                <w:rFonts w:cs="Times New Roman"/>
              </w:rPr>
              <w:t>236</w:t>
            </w:r>
          </w:p>
        </w:tc>
      </w:tr>
      <w:tr w:rsidR="00B011F7" w:rsidRPr="00B011F7" w:rsidTr="00FE0AC0">
        <w:trPr>
          <w:jc w:val="center"/>
        </w:trPr>
        <w:tc>
          <w:tcPr>
            <w:tcW w:w="1827" w:type="dxa"/>
          </w:tcPr>
          <w:p w:rsidR="00B011F7" w:rsidRPr="00B011F7" w:rsidRDefault="00B011F7" w:rsidP="00C060A4">
            <w:pPr>
              <w:pStyle w:val="Akapitzlist"/>
              <w:ind w:left="0"/>
              <w:rPr>
                <w:rFonts w:cs="Times New Roman"/>
              </w:rPr>
            </w:pPr>
            <w:r w:rsidRPr="00B011F7">
              <w:rPr>
                <w:rFonts w:cs="Times New Roman"/>
              </w:rPr>
              <w:t>2020</w:t>
            </w:r>
          </w:p>
        </w:tc>
        <w:tc>
          <w:tcPr>
            <w:tcW w:w="6515" w:type="dxa"/>
          </w:tcPr>
          <w:p w:rsidR="00B011F7" w:rsidRPr="00B011F7" w:rsidRDefault="00B011F7" w:rsidP="00C060A4">
            <w:pPr>
              <w:pStyle w:val="Akapitzlist"/>
              <w:ind w:left="0"/>
              <w:rPr>
                <w:rFonts w:cs="Times New Roman"/>
              </w:rPr>
            </w:pPr>
            <w:r w:rsidRPr="00B011F7">
              <w:rPr>
                <w:rFonts w:cs="Times New Roman"/>
              </w:rPr>
              <w:t>152</w:t>
            </w:r>
          </w:p>
        </w:tc>
      </w:tr>
      <w:tr w:rsidR="00B011F7" w:rsidRPr="00B011F7" w:rsidTr="00FE0AC0">
        <w:trPr>
          <w:jc w:val="center"/>
        </w:trPr>
        <w:tc>
          <w:tcPr>
            <w:tcW w:w="1827" w:type="dxa"/>
          </w:tcPr>
          <w:p w:rsidR="00B011F7" w:rsidRPr="00B011F7" w:rsidRDefault="00B011F7" w:rsidP="00C060A4">
            <w:pPr>
              <w:pStyle w:val="Akapitzlist"/>
              <w:ind w:left="0"/>
              <w:rPr>
                <w:rFonts w:cs="Times New Roman"/>
              </w:rPr>
            </w:pPr>
            <w:r w:rsidRPr="00B011F7">
              <w:rPr>
                <w:rFonts w:cs="Times New Roman"/>
              </w:rPr>
              <w:t>2021</w:t>
            </w:r>
          </w:p>
        </w:tc>
        <w:tc>
          <w:tcPr>
            <w:tcW w:w="6515" w:type="dxa"/>
          </w:tcPr>
          <w:p w:rsidR="00B011F7" w:rsidRPr="00B011F7" w:rsidRDefault="00B011F7" w:rsidP="00C060A4">
            <w:pPr>
              <w:pStyle w:val="Akapitzlist"/>
              <w:ind w:left="0"/>
              <w:rPr>
                <w:rFonts w:cs="Times New Roman"/>
              </w:rPr>
            </w:pPr>
            <w:r w:rsidRPr="00B011F7">
              <w:rPr>
                <w:rFonts w:cs="Times New Roman"/>
              </w:rPr>
              <w:t>103</w:t>
            </w:r>
          </w:p>
        </w:tc>
      </w:tr>
    </w:tbl>
    <w:p w:rsidR="00B011F7" w:rsidRPr="00B011F7" w:rsidRDefault="00B011F7" w:rsidP="00B011F7">
      <w:pPr>
        <w:rPr>
          <w:rFonts w:cs="Times New Roman"/>
        </w:rPr>
      </w:pPr>
    </w:p>
    <w:p w:rsidR="00B011F7" w:rsidRPr="00B011F7" w:rsidRDefault="00B011F7" w:rsidP="00CE4117">
      <w:pPr>
        <w:pStyle w:val="Akapitzlist"/>
        <w:numPr>
          <w:ilvl w:val="0"/>
          <w:numId w:val="16"/>
        </w:numPr>
        <w:spacing w:after="200" w:line="276" w:lineRule="auto"/>
        <w:ind w:left="360"/>
        <w:rPr>
          <w:rFonts w:cs="Times New Roman"/>
          <w:b/>
        </w:rPr>
      </w:pPr>
      <w:r w:rsidRPr="00B011F7">
        <w:rPr>
          <w:rFonts w:cs="Times New Roman"/>
          <w:b/>
        </w:rPr>
        <w:t>Formy udzielonej pomocy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3"/>
        <w:gridCol w:w="1813"/>
        <w:gridCol w:w="1398"/>
        <w:gridCol w:w="1568"/>
      </w:tblGrid>
      <w:tr w:rsidR="00B011F7" w:rsidRPr="00B011F7" w:rsidTr="00C060A4">
        <w:tc>
          <w:tcPr>
            <w:tcW w:w="4361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Rok</w:t>
            </w:r>
          </w:p>
        </w:tc>
        <w:tc>
          <w:tcPr>
            <w:tcW w:w="1843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2019</w:t>
            </w:r>
          </w:p>
        </w:tc>
        <w:tc>
          <w:tcPr>
            <w:tcW w:w="1417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2020</w:t>
            </w:r>
          </w:p>
        </w:tc>
        <w:tc>
          <w:tcPr>
            <w:tcW w:w="1591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2021</w:t>
            </w:r>
          </w:p>
        </w:tc>
      </w:tr>
      <w:tr w:rsidR="00B011F7" w:rsidRPr="00B011F7" w:rsidTr="00C060A4">
        <w:tc>
          <w:tcPr>
            <w:tcW w:w="4361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Zasiłki stałe</w:t>
            </w:r>
          </w:p>
        </w:tc>
        <w:tc>
          <w:tcPr>
            <w:tcW w:w="1843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56</w:t>
            </w:r>
          </w:p>
        </w:tc>
        <w:tc>
          <w:tcPr>
            <w:tcW w:w="1417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45</w:t>
            </w:r>
          </w:p>
        </w:tc>
        <w:tc>
          <w:tcPr>
            <w:tcW w:w="1591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41</w:t>
            </w:r>
          </w:p>
        </w:tc>
      </w:tr>
      <w:tr w:rsidR="00B011F7" w:rsidRPr="00B011F7" w:rsidTr="00C060A4">
        <w:tc>
          <w:tcPr>
            <w:tcW w:w="4361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Zasiłki okresowe</w:t>
            </w:r>
          </w:p>
        </w:tc>
        <w:tc>
          <w:tcPr>
            <w:tcW w:w="1843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13</w:t>
            </w:r>
          </w:p>
        </w:tc>
        <w:tc>
          <w:tcPr>
            <w:tcW w:w="1417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13</w:t>
            </w:r>
          </w:p>
        </w:tc>
        <w:tc>
          <w:tcPr>
            <w:tcW w:w="1591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18</w:t>
            </w:r>
          </w:p>
        </w:tc>
      </w:tr>
      <w:tr w:rsidR="00B011F7" w:rsidRPr="00B011F7" w:rsidTr="00C060A4">
        <w:tc>
          <w:tcPr>
            <w:tcW w:w="4361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Dożywianie dzieci w szkołach</w:t>
            </w:r>
          </w:p>
        </w:tc>
        <w:tc>
          <w:tcPr>
            <w:tcW w:w="1843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150</w:t>
            </w:r>
          </w:p>
        </w:tc>
        <w:tc>
          <w:tcPr>
            <w:tcW w:w="1417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126</w:t>
            </w:r>
          </w:p>
        </w:tc>
        <w:tc>
          <w:tcPr>
            <w:tcW w:w="1591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67</w:t>
            </w:r>
          </w:p>
        </w:tc>
      </w:tr>
      <w:tr w:rsidR="00B011F7" w:rsidRPr="00B011F7" w:rsidTr="00C060A4">
        <w:tc>
          <w:tcPr>
            <w:tcW w:w="4361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Zasiłki celowe i w naturze</w:t>
            </w:r>
          </w:p>
        </w:tc>
        <w:tc>
          <w:tcPr>
            <w:tcW w:w="1843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64</w:t>
            </w:r>
          </w:p>
        </w:tc>
        <w:tc>
          <w:tcPr>
            <w:tcW w:w="1417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72</w:t>
            </w:r>
          </w:p>
        </w:tc>
        <w:tc>
          <w:tcPr>
            <w:tcW w:w="1591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53</w:t>
            </w:r>
          </w:p>
        </w:tc>
      </w:tr>
    </w:tbl>
    <w:p w:rsidR="00B011F7" w:rsidRPr="00B011F7" w:rsidRDefault="00B011F7" w:rsidP="00B011F7">
      <w:pPr>
        <w:rPr>
          <w:rFonts w:cs="Times New Roman"/>
        </w:rPr>
      </w:pPr>
    </w:p>
    <w:p w:rsidR="00B011F7" w:rsidRPr="00B011F7" w:rsidRDefault="00B011F7" w:rsidP="00CE4117">
      <w:pPr>
        <w:pStyle w:val="Akapitzlist"/>
        <w:numPr>
          <w:ilvl w:val="0"/>
          <w:numId w:val="16"/>
        </w:numPr>
        <w:spacing w:after="200" w:line="276" w:lineRule="auto"/>
        <w:ind w:left="360"/>
        <w:rPr>
          <w:rFonts w:cs="Times New Roman"/>
          <w:b/>
        </w:rPr>
      </w:pPr>
      <w:r w:rsidRPr="00B011F7">
        <w:rPr>
          <w:rFonts w:cs="Times New Roman"/>
          <w:b/>
        </w:rPr>
        <w:t>Przyczyny udzielania świadczeń: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4"/>
        <w:gridCol w:w="1533"/>
        <w:gridCol w:w="1396"/>
        <w:gridCol w:w="1289"/>
      </w:tblGrid>
      <w:tr w:rsidR="00B011F7" w:rsidRPr="00B011F7" w:rsidTr="00C060A4">
        <w:tc>
          <w:tcPr>
            <w:tcW w:w="4928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Rok</w:t>
            </w:r>
          </w:p>
        </w:tc>
        <w:tc>
          <w:tcPr>
            <w:tcW w:w="1559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2019</w:t>
            </w:r>
          </w:p>
        </w:tc>
        <w:tc>
          <w:tcPr>
            <w:tcW w:w="1418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2020</w:t>
            </w:r>
          </w:p>
        </w:tc>
        <w:tc>
          <w:tcPr>
            <w:tcW w:w="1307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2021</w:t>
            </w:r>
          </w:p>
        </w:tc>
      </w:tr>
      <w:tr w:rsidR="00B011F7" w:rsidRPr="00B011F7" w:rsidTr="00C060A4">
        <w:tc>
          <w:tcPr>
            <w:tcW w:w="4928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Ubóstwo</w:t>
            </w:r>
          </w:p>
        </w:tc>
        <w:tc>
          <w:tcPr>
            <w:tcW w:w="1559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112</w:t>
            </w:r>
          </w:p>
        </w:tc>
        <w:tc>
          <w:tcPr>
            <w:tcW w:w="1418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87</w:t>
            </w:r>
          </w:p>
        </w:tc>
        <w:tc>
          <w:tcPr>
            <w:tcW w:w="1307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78</w:t>
            </w:r>
          </w:p>
        </w:tc>
      </w:tr>
      <w:tr w:rsidR="00B011F7" w:rsidRPr="00B011F7" w:rsidTr="00C060A4">
        <w:tc>
          <w:tcPr>
            <w:tcW w:w="4928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Wielodzietność</w:t>
            </w:r>
          </w:p>
        </w:tc>
        <w:tc>
          <w:tcPr>
            <w:tcW w:w="1559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26</w:t>
            </w:r>
          </w:p>
        </w:tc>
        <w:tc>
          <w:tcPr>
            <w:tcW w:w="1418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14</w:t>
            </w:r>
          </w:p>
        </w:tc>
        <w:tc>
          <w:tcPr>
            <w:tcW w:w="1307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15</w:t>
            </w:r>
          </w:p>
        </w:tc>
      </w:tr>
      <w:tr w:rsidR="00B011F7" w:rsidRPr="00B011F7" w:rsidTr="00C060A4">
        <w:tc>
          <w:tcPr>
            <w:tcW w:w="4928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Bezrobocie</w:t>
            </w:r>
          </w:p>
        </w:tc>
        <w:tc>
          <w:tcPr>
            <w:tcW w:w="1559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62</w:t>
            </w:r>
          </w:p>
        </w:tc>
        <w:tc>
          <w:tcPr>
            <w:tcW w:w="1418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48</w:t>
            </w:r>
          </w:p>
        </w:tc>
        <w:tc>
          <w:tcPr>
            <w:tcW w:w="1307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40</w:t>
            </w:r>
          </w:p>
        </w:tc>
      </w:tr>
      <w:tr w:rsidR="00B011F7" w:rsidRPr="00B011F7" w:rsidTr="00C060A4">
        <w:tc>
          <w:tcPr>
            <w:tcW w:w="4928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Niepełnosprawność</w:t>
            </w:r>
          </w:p>
        </w:tc>
        <w:tc>
          <w:tcPr>
            <w:tcW w:w="1559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78</w:t>
            </w:r>
          </w:p>
        </w:tc>
        <w:tc>
          <w:tcPr>
            <w:tcW w:w="1418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55</w:t>
            </w:r>
          </w:p>
        </w:tc>
        <w:tc>
          <w:tcPr>
            <w:tcW w:w="1307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50</w:t>
            </w:r>
          </w:p>
        </w:tc>
      </w:tr>
      <w:tr w:rsidR="00B011F7" w:rsidRPr="00B011F7" w:rsidTr="00C060A4">
        <w:trPr>
          <w:trHeight w:val="285"/>
        </w:trPr>
        <w:tc>
          <w:tcPr>
            <w:tcW w:w="4928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Długotrwała choroba</w:t>
            </w:r>
          </w:p>
        </w:tc>
        <w:tc>
          <w:tcPr>
            <w:tcW w:w="1559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71</w:t>
            </w:r>
          </w:p>
        </w:tc>
        <w:tc>
          <w:tcPr>
            <w:tcW w:w="1418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54</w:t>
            </w:r>
          </w:p>
        </w:tc>
        <w:tc>
          <w:tcPr>
            <w:tcW w:w="1307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36</w:t>
            </w:r>
          </w:p>
        </w:tc>
      </w:tr>
      <w:tr w:rsidR="00B011F7" w:rsidRPr="00B011F7" w:rsidTr="00C060A4">
        <w:trPr>
          <w:trHeight w:val="285"/>
        </w:trPr>
        <w:tc>
          <w:tcPr>
            <w:tcW w:w="4928" w:type="dxa"/>
            <w:tcBorders>
              <w:bottom w:val="single" w:sz="4" w:space="0" w:color="auto"/>
            </w:tcBorders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Bezradność w sprawach opiekuńczo-wychowawczych, w tym rodziny niepełne</w:t>
            </w:r>
          </w:p>
        </w:tc>
        <w:tc>
          <w:tcPr>
            <w:tcW w:w="1559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23</w:t>
            </w:r>
          </w:p>
        </w:tc>
        <w:tc>
          <w:tcPr>
            <w:tcW w:w="1418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27</w:t>
            </w:r>
          </w:p>
        </w:tc>
        <w:tc>
          <w:tcPr>
            <w:tcW w:w="1307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23</w:t>
            </w:r>
          </w:p>
          <w:p w:rsidR="00B011F7" w:rsidRPr="00B011F7" w:rsidRDefault="00B011F7" w:rsidP="00C060A4">
            <w:pPr>
              <w:rPr>
                <w:rFonts w:cs="Times New Roman"/>
              </w:rPr>
            </w:pPr>
          </w:p>
        </w:tc>
      </w:tr>
    </w:tbl>
    <w:p w:rsidR="00B011F7" w:rsidRDefault="00B011F7" w:rsidP="00B011F7">
      <w:pPr>
        <w:pStyle w:val="Akapitzlist"/>
        <w:rPr>
          <w:rFonts w:cs="Times New Roman"/>
          <w:b/>
        </w:rPr>
      </w:pPr>
    </w:p>
    <w:p w:rsidR="00780F21" w:rsidRPr="00B011F7" w:rsidRDefault="00780F21" w:rsidP="00B011F7">
      <w:pPr>
        <w:pStyle w:val="Akapitzlist"/>
        <w:rPr>
          <w:rFonts w:cs="Times New Roman"/>
          <w:b/>
        </w:rPr>
      </w:pPr>
    </w:p>
    <w:p w:rsidR="00B011F7" w:rsidRPr="00B011F7" w:rsidRDefault="00B011F7" w:rsidP="00CE4117">
      <w:pPr>
        <w:pStyle w:val="Akapitzlist"/>
        <w:numPr>
          <w:ilvl w:val="0"/>
          <w:numId w:val="16"/>
        </w:numPr>
        <w:spacing w:after="200" w:line="276" w:lineRule="auto"/>
        <w:ind w:left="360"/>
        <w:rPr>
          <w:rFonts w:cs="Times New Roman"/>
          <w:b/>
        </w:rPr>
      </w:pPr>
      <w:r w:rsidRPr="00B011F7">
        <w:rPr>
          <w:rFonts w:cs="Times New Roman"/>
          <w:b/>
        </w:rPr>
        <w:lastRenderedPageBreak/>
        <w:t>Odsetek mieszkańców gminy Ulanów zagrożonych ubóstwem w 2019 r. wynosił  4,42 %</w:t>
      </w:r>
    </w:p>
    <w:p w:rsidR="00B011F7" w:rsidRPr="00B011F7" w:rsidRDefault="00B011F7" w:rsidP="00CE4117">
      <w:pPr>
        <w:pStyle w:val="Akapitzlist"/>
        <w:numPr>
          <w:ilvl w:val="0"/>
          <w:numId w:val="16"/>
        </w:numPr>
        <w:spacing w:after="200" w:line="276" w:lineRule="auto"/>
        <w:ind w:left="360"/>
        <w:rPr>
          <w:rFonts w:cs="Times New Roman"/>
          <w:b/>
        </w:rPr>
      </w:pPr>
      <w:r w:rsidRPr="00B011F7">
        <w:rPr>
          <w:rFonts w:cs="Times New Roman"/>
          <w:b/>
        </w:rPr>
        <w:t>Liczba osób przebywających w Domach Pomocy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7"/>
        <w:gridCol w:w="2265"/>
        <w:gridCol w:w="2265"/>
        <w:gridCol w:w="2265"/>
      </w:tblGrid>
      <w:tr w:rsidR="00B011F7" w:rsidRPr="00B011F7" w:rsidTr="00C060A4">
        <w:tc>
          <w:tcPr>
            <w:tcW w:w="2303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Rok</w:t>
            </w:r>
          </w:p>
        </w:tc>
        <w:tc>
          <w:tcPr>
            <w:tcW w:w="2303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2019</w:t>
            </w:r>
          </w:p>
        </w:tc>
        <w:tc>
          <w:tcPr>
            <w:tcW w:w="2303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2020</w:t>
            </w:r>
          </w:p>
        </w:tc>
        <w:tc>
          <w:tcPr>
            <w:tcW w:w="2303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2021</w:t>
            </w:r>
          </w:p>
        </w:tc>
      </w:tr>
      <w:tr w:rsidR="00B011F7" w:rsidRPr="00B011F7" w:rsidTr="00C060A4">
        <w:tc>
          <w:tcPr>
            <w:tcW w:w="2303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Liczba osób</w:t>
            </w:r>
          </w:p>
        </w:tc>
        <w:tc>
          <w:tcPr>
            <w:tcW w:w="2303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2</w:t>
            </w:r>
          </w:p>
        </w:tc>
        <w:tc>
          <w:tcPr>
            <w:tcW w:w="2303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1</w:t>
            </w:r>
          </w:p>
        </w:tc>
        <w:tc>
          <w:tcPr>
            <w:tcW w:w="2303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1</w:t>
            </w:r>
          </w:p>
        </w:tc>
      </w:tr>
    </w:tbl>
    <w:p w:rsidR="00B011F7" w:rsidRPr="00B011F7" w:rsidRDefault="00B011F7" w:rsidP="00B011F7">
      <w:pPr>
        <w:rPr>
          <w:rFonts w:cs="Times New Roman"/>
          <w:b/>
        </w:rPr>
      </w:pPr>
    </w:p>
    <w:p w:rsidR="00B011F7" w:rsidRPr="00B011F7" w:rsidRDefault="00B011F7" w:rsidP="00CE4117">
      <w:pPr>
        <w:pStyle w:val="Akapitzlist"/>
        <w:numPr>
          <w:ilvl w:val="0"/>
          <w:numId w:val="16"/>
        </w:numPr>
        <w:spacing w:after="200" w:line="276" w:lineRule="auto"/>
        <w:ind w:left="360"/>
        <w:rPr>
          <w:rFonts w:cs="Times New Roman"/>
          <w:b/>
        </w:rPr>
      </w:pPr>
      <w:r w:rsidRPr="00B011F7">
        <w:rPr>
          <w:rFonts w:cs="Times New Roman"/>
          <w:b/>
        </w:rPr>
        <w:t>Świadczenie wychowawcze 500 +</w:t>
      </w:r>
    </w:p>
    <w:p w:rsidR="00B011F7" w:rsidRPr="00B011F7" w:rsidRDefault="00B011F7" w:rsidP="00B011F7">
      <w:pPr>
        <w:ind w:left="360"/>
        <w:rPr>
          <w:rFonts w:cs="Times New Roman"/>
        </w:rPr>
      </w:pPr>
      <w:r w:rsidRPr="00B011F7">
        <w:rPr>
          <w:rFonts w:cs="Times New Roman"/>
        </w:rPr>
        <w:t xml:space="preserve">Liczba rodzin pobierających w roku 2021 świadczenie wychowawcze wyniosła 678 ( wypłatą świadczenia wychowawczego objętych było 1096 dzieci ) W stosunku do roku poprzedniego liczba ta zmniejszyła się o 2 rodziny co stanowi spadek o 0,99 % w stosunku do roku poprzedniego . Całkowita kwota przyznanego świadczenia wychowawczego wyniosła 6 836 869 zł. i w porównaniu z rokiem poprzednim zmalała  o 128 131  zł.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7"/>
        <w:gridCol w:w="2265"/>
        <w:gridCol w:w="2265"/>
        <w:gridCol w:w="2265"/>
      </w:tblGrid>
      <w:tr w:rsidR="00B011F7" w:rsidRPr="00B011F7" w:rsidTr="00C060A4">
        <w:tc>
          <w:tcPr>
            <w:tcW w:w="2303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Rok</w:t>
            </w:r>
          </w:p>
        </w:tc>
        <w:tc>
          <w:tcPr>
            <w:tcW w:w="2303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2019</w:t>
            </w:r>
          </w:p>
        </w:tc>
        <w:tc>
          <w:tcPr>
            <w:tcW w:w="2303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2020</w:t>
            </w:r>
          </w:p>
        </w:tc>
        <w:tc>
          <w:tcPr>
            <w:tcW w:w="2303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2021</w:t>
            </w:r>
          </w:p>
        </w:tc>
      </w:tr>
      <w:tr w:rsidR="00B011F7" w:rsidRPr="00B011F7" w:rsidTr="00C060A4">
        <w:tc>
          <w:tcPr>
            <w:tcW w:w="2303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Liczba rodzin</w:t>
            </w:r>
          </w:p>
        </w:tc>
        <w:tc>
          <w:tcPr>
            <w:tcW w:w="2303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690</w:t>
            </w:r>
          </w:p>
        </w:tc>
        <w:tc>
          <w:tcPr>
            <w:tcW w:w="2303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680</w:t>
            </w:r>
          </w:p>
        </w:tc>
        <w:tc>
          <w:tcPr>
            <w:tcW w:w="2303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678</w:t>
            </w:r>
          </w:p>
        </w:tc>
      </w:tr>
    </w:tbl>
    <w:p w:rsidR="00B011F7" w:rsidRPr="00B011F7" w:rsidRDefault="00B011F7" w:rsidP="00B011F7">
      <w:pPr>
        <w:pStyle w:val="Akapitzlist"/>
        <w:rPr>
          <w:rFonts w:cs="Times New Roman"/>
          <w:b/>
        </w:rPr>
      </w:pPr>
    </w:p>
    <w:p w:rsidR="00B011F7" w:rsidRPr="00B011F7" w:rsidRDefault="00B011F7" w:rsidP="00CE4117">
      <w:pPr>
        <w:pStyle w:val="Akapitzlist"/>
        <w:numPr>
          <w:ilvl w:val="0"/>
          <w:numId w:val="16"/>
        </w:numPr>
        <w:spacing w:after="200" w:line="276" w:lineRule="auto"/>
        <w:ind w:left="360"/>
        <w:rPr>
          <w:rFonts w:cs="Times New Roman"/>
          <w:b/>
        </w:rPr>
      </w:pPr>
      <w:r w:rsidRPr="00B011F7">
        <w:rPr>
          <w:rFonts w:cs="Times New Roman"/>
          <w:b/>
        </w:rPr>
        <w:t>Świadczenia rodzinne</w:t>
      </w:r>
    </w:p>
    <w:p w:rsidR="00B011F7" w:rsidRPr="00B011F7" w:rsidRDefault="00B011F7" w:rsidP="00D54342">
      <w:pPr>
        <w:pStyle w:val="Akapitzlist"/>
        <w:ind w:left="284"/>
        <w:jc w:val="both"/>
        <w:rPr>
          <w:rFonts w:cs="Times New Roman"/>
        </w:rPr>
      </w:pPr>
      <w:r w:rsidRPr="00B011F7">
        <w:rPr>
          <w:rFonts w:cs="Times New Roman"/>
        </w:rPr>
        <w:t xml:space="preserve">Liczba pobierających w roku 2021 zasiłek rodzinny wyniosła 449 rodzin. W stosunku do roku poprzedniego liczba ta zmniejszyła się o 49 rodzin ( co stanowi spadek o 9,84 % w stosunku do roku poprzedniego ).Całkowita kwota przyznanego świadczenia w formie zasiłku rodzinnego wyniosła 4 475 402 zł. i w porównaniu z rokiem poprzednim wzrosła o 1 350 817 zł. </w:t>
      </w:r>
    </w:p>
    <w:p w:rsidR="00B011F7" w:rsidRPr="00A51580" w:rsidRDefault="00B011F7" w:rsidP="00A51580">
      <w:pPr>
        <w:pStyle w:val="Akapitzlist"/>
        <w:jc w:val="center"/>
        <w:rPr>
          <w:rFonts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7"/>
        <w:gridCol w:w="2265"/>
        <w:gridCol w:w="2265"/>
        <w:gridCol w:w="2265"/>
      </w:tblGrid>
      <w:tr w:rsidR="00B011F7" w:rsidRPr="00A51580" w:rsidTr="00C060A4">
        <w:tc>
          <w:tcPr>
            <w:tcW w:w="2303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Rok</w:t>
            </w:r>
          </w:p>
        </w:tc>
        <w:tc>
          <w:tcPr>
            <w:tcW w:w="2303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2019</w:t>
            </w:r>
          </w:p>
        </w:tc>
        <w:tc>
          <w:tcPr>
            <w:tcW w:w="2303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2020</w:t>
            </w:r>
          </w:p>
        </w:tc>
        <w:tc>
          <w:tcPr>
            <w:tcW w:w="2303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2021</w:t>
            </w:r>
          </w:p>
        </w:tc>
      </w:tr>
      <w:tr w:rsidR="00B011F7" w:rsidRPr="00B011F7" w:rsidTr="00C060A4">
        <w:tc>
          <w:tcPr>
            <w:tcW w:w="2303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Liczba rodzin</w:t>
            </w:r>
          </w:p>
        </w:tc>
        <w:tc>
          <w:tcPr>
            <w:tcW w:w="2303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528</w:t>
            </w:r>
          </w:p>
        </w:tc>
        <w:tc>
          <w:tcPr>
            <w:tcW w:w="2303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498</w:t>
            </w:r>
          </w:p>
        </w:tc>
        <w:tc>
          <w:tcPr>
            <w:tcW w:w="2303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449</w:t>
            </w:r>
          </w:p>
        </w:tc>
      </w:tr>
    </w:tbl>
    <w:p w:rsidR="00B011F7" w:rsidRPr="00B011F7" w:rsidRDefault="00B011F7" w:rsidP="00B011F7">
      <w:pPr>
        <w:rPr>
          <w:rFonts w:cs="Times New Roman"/>
        </w:rPr>
      </w:pPr>
    </w:p>
    <w:p w:rsidR="00B011F7" w:rsidRPr="00B011F7" w:rsidRDefault="00B011F7" w:rsidP="00CE4117">
      <w:pPr>
        <w:pStyle w:val="Akapitzlist"/>
        <w:numPr>
          <w:ilvl w:val="0"/>
          <w:numId w:val="16"/>
        </w:numPr>
        <w:spacing w:after="200" w:line="276" w:lineRule="auto"/>
        <w:ind w:left="360"/>
        <w:rPr>
          <w:rFonts w:cs="Times New Roman"/>
          <w:b/>
        </w:rPr>
      </w:pPr>
      <w:r w:rsidRPr="00B011F7">
        <w:rPr>
          <w:rFonts w:cs="Times New Roman"/>
          <w:b/>
        </w:rPr>
        <w:t>Pozostałe świadczenia – liczba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23"/>
        <w:gridCol w:w="1536"/>
        <w:gridCol w:w="1536"/>
        <w:gridCol w:w="1567"/>
      </w:tblGrid>
      <w:tr w:rsidR="00B011F7" w:rsidRPr="00B011F7" w:rsidTr="00C060A4">
        <w:tc>
          <w:tcPr>
            <w:tcW w:w="4503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Rok</w:t>
            </w:r>
          </w:p>
        </w:tc>
        <w:tc>
          <w:tcPr>
            <w:tcW w:w="1559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2019</w:t>
            </w:r>
          </w:p>
        </w:tc>
        <w:tc>
          <w:tcPr>
            <w:tcW w:w="1559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2020</w:t>
            </w:r>
          </w:p>
        </w:tc>
        <w:tc>
          <w:tcPr>
            <w:tcW w:w="1591" w:type="dxa"/>
          </w:tcPr>
          <w:p w:rsidR="00B011F7" w:rsidRPr="00A51580" w:rsidRDefault="00B011F7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2021</w:t>
            </w:r>
          </w:p>
        </w:tc>
      </w:tr>
      <w:tr w:rsidR="00B011F7" w:rsidRPr="00B011F7" w:rsidTr="00C060A4">
        <w:tc>
          <w:tcPr>
            <w:tcW w:w="4503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Świadczenie pielęgnacyjne</w:t>
            </w:r>
          </w:p>
        </w:tc>
        <w:tc>
          <w:tcPr>
            <w:tcW w:w="1559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60</w:t>
            </w:r>
          </w:p>
        </w:tc>
        <w:tc>
          <w:tcPr>
            <w:tcW w:w="1559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79</w:t>
            </w:r>
          </w:p>
        </w:tc>
        <w:tc>
          <w:tcPr>
            <w:tcW w:w="1591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98</w:t>
            </w:r>
          </w:p>
        </w:tc>
      </w:tr>
      <w:tr w:rsidR="00B011F7" w:rsidRPr="00B011F7" w:rsidTr="00C060A4">
        <w:tc>
          <w:tcPr>
            <w:tcW w:w="4503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Zasiłek dla opiekuna</w:t>
            </w:r>
          </w:p>
        </w:tc>
        <w:tc>
          <w:tcPr>
            <w:tcW w:w="1559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8</w:t>
            </w:r>
          </w:p>
        </w:tc>
        <w:tc>
          <w:tcPr>
            <w:tcW w:w="1559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7</w:t>
            </w:r>
          </w:p>
        </w:tc>
        <w:tc>
          <w:tcPr>
            <w:tcW w:w="1591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5</w:t>
            </w:r>
          </w:p>
        </w:tc>
      </w:tr>
      <w:tr w:rsidR="00B011F7" w:rsidRPr="00B011F7" w:rsidTr="00C060A4">
        <w:tc>
          <w:tcPr>
            <w:tcW w:w="4503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Specjalny zasiłek opiekuńczy</w:t>
            </w:r>
          </w:p>
        </w:tc>
        <w:tc>
          <w:tcPr>
            <w:tcW w:w="1559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12</w:t>
            </w:r>
          </w:p>
        </w:tc>
        <w:tc>
          <w:tcPr>
            <w:tcW w:w="1559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9</w:t>
            </w:r>
          </w:p>
        </w:tc>
        <w:tc>
          <w:tcPr>
            <w:tcW w:w="1591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6</w:t>
            </w:r>
          </w:p>
        </w:tc>
      </w:tr>
      <w:tr w:rsidR="00B011F7" w:rsidRPr="00B011F7" w:rsidTr="00C060A4">
        <w:tc>
          <w:tcPr>
            <w:tcW w:w="4503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 xml:space="preserve">Zasiłek pielęgnacyjny </w:t>
            </w:r>
          </w:p>
        </w:tc>
        <w:tc>
          <w:tcPr>
            <w:tcW w:w="1559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210</w:t>
            </w:r>
          </w:p>
        </w:tc>
        <w:tc>
          <w:tcPr>
            <w:tcW w:w="1559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259</w:t>
            </w:r>
          </w:p>
        </w:tc>
        <w:tc>
          <w:tcPr>
            <w:tcW w:w="1591" w:type="dxa"/>
          </w:tcPr>
          <w:p w:rsidR="00B011F7" w:rsidRPr="00B011F7" w:rsidRDefault="00B011F7" w:rsidP="00C060A4">
            <w:pPr>
              <w:rPr>
                <w:rFonts w:cs="Times New Roman"/>
              </w:rPr>
            </w:pPr>
            <w:r w:rsidRPr="00B011F7">
              <w:rPr>
                <w:rFonts w:cs="Times New Roman"/>
              </w:rPr>
              <w:t>246</w:t>
            </w:r>
          </w:p>
        </w:tc>
      </w:tr>
    </w:tbl>
    <w:p w:rsidR="00B011F7" w:rsidRPr="00B011F7" w:rsidRDefault="00B011F7" w:rsidP="00B011F7">
      <w:pPr>
        <w:rPr>
          <w:rFonts w:cs="Times New Roman"/>
        </w:rPr>
      </w:pPr>
    </w:p>
    <w:p w:rsidR="00B011F7" w:rsidRPr="00B011F7" w:rsidRDefault="00B011F7" w:rsidP="00FE0AC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011F7">
        <w:rPr>
          <w:rFonts w:cs="Times New Roman"/>
        </w:rPr>
        <w:t>Liczba świadczeń: świadczenie pielęgnacyjne, zasiłek pielęgnacyjny, zasiłek pielęgnacyjny dla niepełnosprawnego dziecka, dla osoby niepełnosprawnej w wieku powyżej 16 lat o różnych stopniach niepełnosprawności, zasiłek pielęgnacyjny dla osób, które ukończyły 75 lat, specjalny zasiłek opiekuńczy, zasiłek dla opiekuna.</w:t>
      </w:r>
    </w:p>
    <w:p w:rsidR="00B011F7" w:rsidRPr="00B011F7" w:rsidRDefault="00B011F7" w:rsidP="00B011F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70"/>
      </w:tblGrid>
      <w:tr w:rsidR="00B011F7" w:rsidRPr="00B011F7" w:rsidTr="00C060A4">
        <w:trPr>
          <w:jc w:val="center"/>
        </w:trPr>
        <w:tc>
          <w:tcPr>
            <w:tcW w:w="5240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3822" w:type="dxa"/>
            <w:gridSpan w:val="3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011F7">
              <w:rPr>
                <w:rFonts w:cs="Times New Roman"/>
                <w:b/>
              </w:rPr>
              <w:t>Liczba świadczeń</w:t>
            </w:r>
          </w:p>
        </w:tc>
      </w:tr>
      <w:tr w:rsidR="00B011F7" w:rsidRPr="00B011F7" w:rsidTr="00C060A4">
        <w:trPr>
          <w:jc w:val="center"/>
        </w:trPr>
        <w:tc>
          <w:tcPr>
            <w:tcW w:w="5240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B011F7">
              <w:rPr>
                <w:rFonts w:cs="Times New Roman"/>
                <w:b/>
              </w:rPr>
              <w:t>Świadczenia opiekuńcze</w:t>
            </w:r>
          </w:p>
        </w:tc>
        <w:tc>
          <w:tcPr>
            <w:tcW w:w="1276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011F7">
              <w:rPr>
                <w:rFonts w:cs="Times New Roman"/>
                <w:b/>
              </w:rPr>
              <w:t>2019</w:t>
            </w:r>
          </w:p>
        </w:tc>
        <w:tc>
          <w:tcPr>
            <w:tcW w:w="1276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011F7">
              <w:rPr>
                <w:rFonts w:cs="Times New Roman"/>
                <w:b/>
              </w:rPr>
              <w:t>2020</w:t>
            </w:r>
          </w:p>
        </w:tc>
        <w:tc>
          <w:tcPr>
            <w:tcW w:w="1270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011F7">
              <w:rPr>
                <w:rFonts w:cs="Times New Roman"/>
                <w:b/>
              </w:rPr>
              <w:t>2021</w:t>
            </w:r>
          </w:p>
        </w:tc>
      </w:tr>
      <w:tr w:rsidR="00B011F7" w:rsidRPr="00B011F7" w:rsidTr="00C060A4">
        <w:trPr>
          <w:jc w:val="center"/>
        </w:trPr>
        <w:tc>
          <w:tcPr>
            <w:tcW w:w="5240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Zasiłek pielęgnacyjny - ogółem</w:t>
            </w:r>
          </w:p>
        </w:tc>
        <w:tc>
          <w:tcPr>
            <w:tcW w:w="1276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2 801</w:t>
            </w:r>
          </w:p>
        </w:tc>
        <w:tc>
          <w:tcPr>
            <w:tcW w:w="1276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2 769</w:t>
            </w:r>
          </w:p>
        </w:tc>
        <w:tc>
          <w:tcPr>
            <w:tcW w:w="1270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2 935</w:t>
            </w:r>
          </w:p>
        </w:tc>
      </w:tr>
      <w:tr w:rsidR="00B011F7" w:rsidRPr="00B011F7" w:rsidTr="00C060A4">
        <w:trPr>
          <w:jc w:val="center"/>
        </w:trPr>
        <w:tc>
          <w:tcPr>
            <w:tcW w:w="5240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Zasiłek pielęgnacyjny - dla niepełnosprawnego dziecka</w:t>
            </w:r>
          </w:p>
        </w:tc>
        <w:tc>
          <w:tcPr>
            <w:tcW w:w="1276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572</w:t>
            </w:r>
          </w:p>
        </w:tc>
        <w:tc>
          <w:tcPr>
            <w:tcW w:w="1276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573</w:t>
            </w:r>
          </w:p>
        </w:tc>
        <w:tc>
          <w:tcPr>
            <w:tcW w:w="1270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732</w:t>
            </w:r>
          </w:p>
        </w:tc>
      </w:tr>
      <w:tr w:rsidR="00B011F7" w:rsidRPr="00B011F7" w:rsidTr="00C060A4">
        <w:trPr>
          <w:jc w:val="center"/>
        </w:trPr>
        <w:tc>
          <w:tcPr>
            <w:tcW w:w="5240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Zasiłek pielęgnacyjny - osobie niepełnosprawnej w</w:t>
            </w:r>
          </w:p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wieku powyżej 16. roku życia o znacznym stopniu</w:t>
            </w:r>
          </w:p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niepełnosprawności</w:t>
            </w:r>
          </w:p>
        </w:tc>
        <w:tc>
          <w:tcPr>
            <w:tcW w:w="1276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992</w:t>
            </w:r>
          </w:p>
        </w:tc>
        <w:tc>
          <w:tcPr>
            <w:tcW w:w="1276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996</w:t>
            </w:r>
          </w:p>
        </w:tc>
        <w:tc>
          <w:tcPr>
            <w:tcW w:w="1270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1 064</w:t>
            </w:r>
          </w:p>
        </w:tc>
      </w:tr>
      <w:tr w:rsidR="00B011F7" w:rsidRPr="00B011F7" w:rsidTr="00C060A4">
        <w:trPr>
          <w:jc w:val="center"/>
        </w:trPr>
        <w:tc>
          <w:tcPr>
            <w:tcW w:w="5240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Zasiłek pielęgnacyjny - osobie, która ukończyła 75 lat</w:t>
            </w:r>
          </w:p>
        </w:tc>
        <w:tc>
          <w:tcPr>
            <w:tcW w:w="1276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30</w:t>
            </w:r>
          </w:p>
        </w:tc>
        <w:tc>
          <w:tcPr>
            <w:tcW w:w="1276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21</w:t>
            </w:r>
          </w:p>
        </w:tc>
        <w:tc>
          <w:tcPr>
            <w:tcW w:w="1270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12</w:t>
            </w:r>
          </w:p>
        </w:tc>
      </w:tr>
      <w:tr w:rsidR="00B011F7" w:rsidRPr="00B011F7" w:rsidTr="00C060A4">
        <w:trPr>
          <w:jc w:val="center"/>
        </w:trPr>
        <w:tc>
          <w:tcPr>
            <w:tcW w:w="5240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Zasiłek pielęgnacyjny - osobie niepełnosprawnej w</w:t>
            </w:r>
          </w:p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lastRenderedPageBreak/>
              <w:t>wieku powyżej 16. roku życia legitymującej się</w:t>
            </w:r>
          </w:p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orzeczeniem o umiarkowanym stopniu</w:t>
            </w:r>
          </w:p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niepełnosprawności, jeżeli niepełnosprawność</w:t>
            </w:r>
          </w:p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powstała w wieku do ukończenia 21 roku życia</w:t>
            </w:r>
          </w:p>
        </w:tc>
        <w:tc>
          <w:tcPr>
            <w:tcW w:w="1276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lastRenderedPageBreak/>
              <w:t>1 207</w:t>
            </w:r>
          </w:p>
        </w:tc>
        <w:tc>
          <w:tcPr>
            <w:tcW w:w="1276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1 179</w:t>
            </w:r>
          </w:p>
        </w:tc>
        <w:tc>
          <w:tcPr>
            <w:tcW w:w="1270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1 127</w:t>
            </w:r>
          </w:p>
        </w:tc>
      </w:tr>
      <w:tr w:rsidR="00B011F7" w:rsidRPr="00B011F7" w:rsidTr="00C060A4">
        <w:trPr>
          <w:jc w:val="center"/>
        </w:trPr>
        <w:tc>
          <w:tcPr>
            <w:tcW w:w="5240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Świadczenie pielęgnacyjne</w:t>
            </w:r>
          </w:p>
        </w:tc>
        <w:tc>
          <w:tcPr>
            <w:tcW w:w="1276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697</w:t>
            </w:r>
          </w:p>
        </w:tc>
        <w:tc>
          <w:tcPr>
            <w:tcW w:w="1276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806</w:t>
            </w:r>
          </w:p>
        </w:tc>
        <w:tc>
          <w:tcPr>
            <w:tcW w:w="1270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1 166</w:t>
            </w:r>
          </w:p>
        </w:tc>
      </w:tr>
      <w:tr w:rsidR="00B011F7" w:rsidRPr="00B011F7" w:rsidTr="00C060A4">
        <w:trPr>
          <w:jc w:val="center"/>
        </w:trPr>
        <w:tc>
          <w:tcPr>
            <w:tcW w:w="5240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Specjalny zasiłek opiekuńczy</w:t>
            </w:r>
          </w:p>
        </w:tc>
        <w:tc>
          <w:tcPr>
            <w:tcW w:w="1276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148</w:t>
            </w:r>
          </w:p>
        </w:tc>
        <w:tc>
          <w:tcPr>
            <w:tcW w:w="1276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93</w:t>
            </w:r>
          </w:p>
        </w:tc>
        <w:tc>
          <w:tcPr>
            <w:tcW w:w="1270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67</w:t>
            </w:r>
          </w:p>
        </w:tc>
      </w:tr>
      <w:tr w:rsidR="00B011F7" w:rsidRPr="00B011F7" w:rsidTr="00C060A4">
        <w:trPr>
          <w:jc w:val="center"/>
        </w:trPr>
        <w:tc>
          <w:tcPr>
            <w:tcW w:w="5240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Świadczenia opiekuńcze ogółem - Zasiłek</w:t>
            </w:r>
          </w:p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pielęgnacyjny, świadczenia pielęgnacyjne, specjalny zasiłek opiekuńczy</w:t>
            </w:r>
          </w:p>
        </w:tc>
        <w:tc>
          <w:tcPr>
            <w:tcW w:w="1276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3 646</w:t>
            </w:r>
          </w:p>
        </w:tc>
        <w:tc>
          <w:tcPr>
            <w:tcW w:w="1276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3 668</w:t>
            </w:r>
          </w:p>
        </w:tc>
        <w:tc>
          <w:tcPr>
            <w:tcW w:w="1270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4 168</w:t>
            </w:r>
          </w:p>
        </w:tc>
      </w:tr>
    </w:tbl>
    <w:p w:rsidR="00B011F7" w:rsidRPr="00B011F7" w:rsidRDefault="00B011F7" w:rsidP="00B011F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011F7" w:rsidRPr="00B011F7" w:rsidRDefault="00B011F7" w:rsidP="00B011F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011F7" w:rsidRPr="00B011F7" w:rsidRDefault="00B011F7" w:rsidP="00D5434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011F7">
        <w:rPr>
          <w:rFonts w:cs="Times New Roman"/>
        </w:rPr>
        <w:t>Kwota świadczeń: świadczenie pielęgnacyjne, zasiłek pielęgnacyjny, zasiłek pielęgnacyjny dla niepełnosprawnego dziecka, dla osoby niepełnosprawnej w wieku powyżej 16 lat o różnych stopniach niepełnosprawności, zasiłek pielęgnacyjny dla osób które ukończyły 75 lat, specjalny zasiłek opiekuńczy, zasiłek dla opiekuna</w:t>
      </w:r>
      <w:r w:rsidR="00D54342">
        <w:rPr>
          <w:rFonts w:cs="Times New Roman"/>
        </w:rPr>
        <w:t>.</w:t>
      </w:r>
    </w:p>
    <w:p w:rsidR="00B011F7" w:rsidRPr="00B011F7" w:rsidRDefault="00B011F7" w:rsidP="00B011F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1275"/>
        <w:gridCol w:w="1418"/>
        <w:gridCol w:w="1412"/>
      </w:tblGrid>
      <w:tr w:rsidR="00B011F7" w:rsidRPr="00B011F7" w:rsidTr="00C060A4">
        <w:trPr>
          <w:jc w:val="center"/>
        </w:trPr>
        <w:tc>
          <w:tcPr>
            <w:tcW w:w="4957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  <w:tc>
          <w:tcPr>
            <w:tcW w:w="4105" w:type="dxa"/>
            <w:gridSpan w:val="3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011F7">
              <w:rPr>
                <w:rFonts w:cs="Times New Roman"/>
                <w:b/>
              </w:rPr>
              <w:t>Kwota świadczeń</w:t>
            </w:r>
          </w:p>
        </w:tc>
      </w:tr>
      <w:tr w:rsidR="00B011F7" w:rsidRPr="00B011F7" w:rsidTr="00C060A4">
        <w:trPr>
          <w:jc w:val="center"/>
        </w:trPr>
        <w:tc>
          <w:tcPr>
            <w:tcW w:w="4957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B011F7">
              <w:rPr>
                <w:rFonts w:cs="Times New Roman"/>
                <w:b/>
              </w:rPr>
              <w:t>Świadczenia opiekuńcze</w:t>
            </w:r>
          </w:p>
        </w:tc>
        <w:tc>
          <w:tcPr>
            <w:tcW w:w="1275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011F7">
              <w:rPr>
                <w:rFonts w:cs="Times New Roman"/>
                <w:b/>
              </w:rPr>
              <w:t>2019</w:t>
            </w:r>
          </w:p>
        </w:tc>
        <w:tc>
          <w:tcPr>
            <w:tcW w:w="1418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011F7">
              <w:rPr>
                <w:rFonts w:cs="Times New Roman"/>
                <w:b/>
              </w:rPr>
              <w:t>2020</w:t>
            </w:r>
          </w:p>
        </w:tc>
        <w:tc>
          <w:tcPr>
            <w:tcW w:w="1412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B011F7">
              <w:rPr>
                <w:rFonts w:cs="Times New Roman"/>
                <w:b/>
              </w:rPr>
              <w:t>2021</w:t>
            </w:r>
          </w:p>
        </w:tc>
      </w:tr>
      <w:tr w:rsidR="00B011F7" w:rsidRPr="00B011F7" w:rsidTr="00C060A4">
        <w:trPr>
          <w:jc w:val="center"/>
        </w:trPr>
        <w:tc>
          <w:tcPr>
            <w:tcW w:w="4957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Zasiłek pielęgnacyjny - ogółem</w:t>
            </w:r>
          </w:p>
        </w:tc>
        <w:tc>
          <w:tcPr>
            <w:tcW w:w="1275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530 197</w:t>
            </w:r>
          </w:p>
        </w:tc>
        <w:tc>
          <w:tcPr>
            <w:tcW w:w="1418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597 629</w:t>
            </w:r>
          </w:p>
        </w:tc>
        <w:tc>
          <w:tcPr>
            <w:tcW w:w="1412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633 177</w:t>
            </w:r>
          </w:p>
        </w:tc>
      </w:tr>
      <w:tr w:rsidR="00B011F7" w:rsidRPr="00B011F7" w:rsidTr="00C060A4">
        <w:trPr>
          <w:jc w:val="center"/>
        </w:trPr>
        <w:tc>
          <w:tcPr>
            <w:tcW w:w="4957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Zasiłek pielęgnacyjny - dla niepełnosprawnego dziecka</w:t>
            </w:r>
          </w:p>
        </w:tc>
        <w:tc>
          <w:tcPr>
            <w:tcW w:w="1275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108 285</w:t>
            </w:r>
          </w:p>
        </w:tc>
        <w:tc>
          <w:tcPr>
            <w:tcW w:w="1418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123 676</w:t>
            </w:r>
          </w:p>
        </w:tc>
        <w:tc>
          <w:tcPr>
            <w:tcW w:w="1412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157 681</w:t>
            </w:r>
          </w:p>
        </w:tc>
      </w:tr>
      <w:tr w:rsidR="00B011F7" w:rsidRPr="00B011F7" w:rsidTr="00C060A4">
        <w:trPr>
          <w:jc w:val="center"/>
        </w:trPr>
        <w:tc>
          <w:tcPr>
            <w:tcW w:w="4957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Zasiłek pielęgnacyjny- osobie niepełnosprawnej w wieku powyżej 16 roku życia o znacznym stopniu niepełnosprawności</w:t>
            </w:r>
          </w:p>
        </w:tc>
        <w:tc>
          <w:tcPr>
            <w:tcW w:w="1275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187 878</w:t>
            </w:r>
          </w:p>
        </w:tc>
        <w:tc>
          <w:tcPr>
            <w:tcW w:w="1418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214 945</w:t>
            </w:r>
          </w:p>
        </w:tc>
        <w:tc>
          <w:tcPr>
            <w:tcW w:w="1412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229 654</w:t>
            </w:r>
          </w:p>
        </w:tc>
      </w:tr>
      <w:tr w:rsidR="00B011F7" w:rsidRPr="00B011F7" w:rsidTr="00C060A4">
        <w:trPr>
          <w:jc w:val="center"/>
        </w:trPr>
        <w:tc>
          <w:tcPr>
            <w:tcW w:w="4957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Zasiłek pielęgnacyjny - osobie, która ukończyła 75 lat</w:t>
            </w:r>
          </w:p>
        </w:tc>
        <w:tc>
          <w:tcPr>
            <w:tcW w:w="1275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5 658</w:t>
            </w:r>
          </w:p>
        </w:tc>
        <w:tc>
          <w:tcPr>
            <w:tcW w:w="1418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4 533</w:t>
            </w:r>
          </w:p>
        </w:tc>
        <w:tc>
          <w:tcPr>
            <w:tcW w:w="1412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2 590</w:t>
            </w:r>
          </w:p>
        </w:tc>
      </w:tr>
      <w:tr w:rsidR="00B011F7" w:rsidRPr="00B011F7" w:rsidTr="00C060A4">
        <w:trPr>
          <w:jc w:val="center"/>
        </w:trPr>
        <w:tc>
          <w:tcPr>
            <w:tcW w:w="4957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Zasiłek pielęgnacyjny -osobie niepełnosprawnej w wieku powyżej 16. roku życia legitymującej się orzeczeniem o umiarkowanym stopniu</w:t>
            </w:r>
          </w:p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niepełnosprawności, jeżeli niepełnosprawność</w:t>
            </w:r>
          </w:p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powstała w wieku do ukończenia 21 roku życia</w:t>
            </w:r>
          </w:p>
        </w:tc>
        <w:tc>
          <w:tcPr>
            <w:tcW w:w="1275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228 376</w:t>
            </w:r>
          </w:p>
        </w:tc>
        <w:tc>
          <w:tcPr>
            <w:tcW w:w="1418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254 475</w:t>
            </w:r>
          </w:p>
        </w:tc>
        <w:tc>
          <w:tcPr>
            <w:tcW w:w="1412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243 252</w:t>
            </w:r>
          </w:p>
        </w:tc>
      </w:tr>
      <w:tr w:rsidR="00B011F7" w:rsidRPr="00B011F7" w:rsidTr="00C060A4">
        <w:trPr>
          <w:jc w:val="center"/>
        </w:trPr>
        <w:tc>
          <w:tcPr>
            <w:tcW w:w="4957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Świadczenie pielęgnacyjne</w:t>
            </w:r>
          </w:p>
        </w:tc>
        <w:tc>
          <w:tcPr>
            <w:tcW w:w="1275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1 090 543</w:t>
            </w:r>
          </w:p>
        </w:tc>
        <w:tc>
          <w:tcPr>
            <w:tcW w:w="1418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1 467 074</w:t>
            </w:r>
          </w:p>
        </w:tc>
        <w:tc>
          <w:tcPr>
            <w:tcW w:w="1412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2 278 767</w:t>
            </w:r>
          </w:p>
        </w:tc>
      </w:tr>
      <w:tr w:rsidR="00B011F7" w:rsidRPr="00B011F7" w:rsidTr="00C060A4">
        <w:trPr>
          <w:jc w:val="center"/>
        </w:trPr>
        <w:tc>
          <w:tcPr>
            <w:tcW w:w="4957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Specjalny zasiłek opiekuńczy</w:t>
            </w:r>
          </w:p>
        </w:tc>
        <w:tc>
          <w:tcPr>
            <w:tcW w:w="1275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90 703</w:t>
            </w:r>
          </w:p>
        </w:tc>
        <w:tc>
          <w:tcPr>
            <w:tcW w:w="1418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57 660</w:t>
            </w:r>
          </w:p>
        </w:tc>
        <w:tc>
          <w:tcPr>
            <w:tcW w:w="1412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41 320</w:t>
            </w:r>
          </w:p>
        </w:tc>
      </w:tr>
      <w:tr w:rsidR="00B011F7" w:rsidRPr="00B011F7" w:rsidTr="00C060A4">
        <w:trPr>
          <w:jc w:val="center"/>
        </w:trPr>
        <w:tc>
          <w:tcPr>
            <w:tcW w:w="4957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Świadczenia opiekuńcze ogółem - Zasiłek</w:t>
            </w:r>
          </w:p>
          <w:p w:rsidR="00B011F7" w:rsidRPr="00B011F7" w:rsidRDefault="00B011F7" w:rsidP="00C060A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B011F7">
              <w:rPr>
                <w:rFonts w:cs="Times New Roman"/>
              </w:rPr>
              <w:t>pielęgnacyjny, świadczenia pielęgnacyjne, specjalny zasiłek opiekuńczy</w:t>
            </w:r>
          </w:p>
        </w:tc>
        <w:tc>
          <w:tcPr>
            <w:tcW w:w="1275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1 711 443</w:t>
            </w:r>
          </w:p>
        </w:tc>
        <w:tc>
          <w:tcPr>
            <w:tcW w:w="1418" w:type="dxa"/>
          </w:tcPr>
          <w:p w:rsidR="00B011F7" w:rsidRPr="00B011F7" w:rsidRDefault="00B011F7" w:rsidP="00C060A4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B011F7">
              <w:rPr>
                <w:rFonts w:cs="Times New Roman"/>
              </w:rPr>
              <w:t>2 122 363</w:t>
            </w:r>
          </w:p>
        </w:tc>
        <w:tc>
          <w:tcPr>
            <w:tcW w:w="1412" w:type="dxa"/>
          </w:tcPr>
          <w:p w:rsidR="00B011F7" w:rsidRPr="00950B7A" w:rsidRDefault="00B011F7" w:rsidP="00CE411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950B7A">
              <w:rPr>
                <w:rFonts w:cs="Times New Roman"/>
              </w:rPr>
              <w:t>953 264</w:t>
            </w:r>
          </w:p>
        </w:tc>
      </w:tr>
    </w:tbl>
    <w:p w:rsidR="007D3D4E" w:rsidRDefault="007D3D4E" w:rsidP="00FE0AC0">
      <w:pPr>
        <w:rPr>
          <w:rFonts w:cs="Times New Roman"/>
          <w:b/>
        </w:rPr>
      </w:pPr>
    </w:p>
    <w:p w:rsidR="00950B7A" w:rsidRPr="00950B7A" w:rsidRDefault="00950B7A" w:rsidP="00CE4117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="Times New Roman"/>
          <w:b/>
        </w:rPr>
      </w:pPr>
      <w:r w:rsidRPr="00950B7A">
        <w:rPr>
          <w:rFonts w:cs="Times New Roman"/>
          <w:b/>
        </w:rPr>
        <w:t>Specjalistyczne Usługi Opiekuńcze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17"/>
        <w:gridCol w:w="1538"/>
        <w:gridCol w:w="1538"/>
        <w:gridCol w:w="1569"/>
      </w:tblGrid>
      <w:tr w:rsidR="00950B7A" w:rsidRPr="00225B2D" w:rsidTr="00C060A4">
        <w:tc>
          <w:tcPr>
            <w:tcW w:w="4503" w:type="dxa"/>
          </w:tcPr>
          <w:p w:rsidR="00950B7A" w:rsidRDefault="00950B7A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Rok</w:t>
            </w:r>
          </w:p>
          <w:p w:rsidR="000E3C87" w:rsidRPr="00A51580" w:rsidRDefault="000E3C87" w:rsidP="00A51580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50B7A" w:rsidRPr="00A51580" w:rsidRDefault="00950B7A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2019</w:t>
            </w:r>
          </w:p>
        </w:tc>
        <w:tc>
          <w:tcPr>
            <w:tcW w:w="1559" w:type="dxa"/>
          </w:tcPr>
          <w:p w:rsidR="00950B7A" w:rsidRPr="00A51580" w:rsidRDefault="00950B7A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2020</w:t>
            </w:r>
          </w:p>
        </w:tc>
        <w:tc>
          <w:tcPr>
            <w:tcW w:w="1591" w:type="dxa"/>
          </w:tcPr>
          <w:p w:rsidR="00950B7A" w:rsidRPr="00A51580" w:rsidRDefault="00950B7A" w:rsidP="00A51580">
            <w:pPr>
              <w:jc w:val="center"/>
              <w:rPr>
                <w:rFonts w:cs="Times New Roman"/>
                <w:b/>
              </w:rPr>
            </w:pPr>
            <w:r w:rsidRPr="00A51580">
              <w:rPr>
                <w:rFonts w:cs="Times New Roman"/>
                <w:b/>
              </w:rPr>
              <w:t>2021</w:t>
            </w:r>
          </w:p>
        </w:tc>
      </w:tr>
      <w:tr w:rsidR="00950B7A" w:rsidRPr="00225B2D" w:rsidTr="00C060A4">
        <w:tc>
          <w:tcPr>
            <w:tcW w:w="4503" w:type="dxa"/>
          </w:tcPr>
          <w:p w:rsidR="00950B7A" w:rsidRPr="00225B2D" w:rsidRDefault="00950B7A" w:rsidP="00C060A4">
            <w:pPr>
              <w:jc w:val="both"/>
              <w:rPr>
                <w:rFonts w:cs="Times New Roman"/>
              </w:rPr>
            </w:pPr>
            <w:r w:rsidRPr="00225B2D">
              <w:rPr>
                <w:rFonts w:cs="Times New Roman"/>
              </w:rPr>
              <w:t>Liczba dzieci</w:t>
            </w:r>
          </w:p>
        </w:tc>
        <w:tc>
          <w:tcPr>
            <w:tcW w:w="1559" w:type="dxa"/>
          </w:tcPr>
          <w:p w:rsidR="00950B7A" w:rsidRPr="00225B2D" w:rsidRDefault="00950B7A" w:rsidP="00C060A4">
            <w:pPr>
              <w:jc w:val="both"/>
              <w:rPr>
                <w:rFonts w:cs="Times New Roman"/>
              </w:rPr>
            </w:pPr>
            <w:r w:rsidRPr="00225B2D">
              <w:rPr>
                <w:rFonts w:cs="Times New Roman"/>
              </w:rPr>
              <w:t>3</w:t>
            </w:r>
          </w:p>
        </w:tc>
        <w:tc>
          <w:tcPr>
            <w:tcW w:w="1559" w:type="dxa"/>
          </w:tcPr>
          <w:p w:rsidR="00950B7A" w:rsidRPr="00225B2D" w:rsidRDefault="00950B7A" w:rsidP="00C060A4">
            <w:pPr>
              <w:jc w:val="both"/>
              <w:rPr>
                <w:rFonts w:cs="Times New Roman"/>
              </w:rPr>
            </w:pPr>
            <w:r w:rsidRPr="00225B2D">
              <w:rPr>
                <w:rFonts w:cs="Times New Roman"/>
              </w:rPr>
              <w:t>3</w:t>
            </w:r>
          </w:p>
        </w:tc>
        <w:tc>
          <w:tcPr>
            <w:tcW w:w="1591" w:type="dxa"/>
          </w:tcPr>
          <w:p w:rsidR="00950B7A" w:rsidRPr="00225B2D" w:rsidRDefault="00950B7A" w:rsidP="00C060A4">
            <w:pPr>
              <w:jc w:val="both"/>
              <w:rPr>
                <w:rFonts w:cs="Times New Roman"/>
              </w:rPr>
            </w:pPr>
            <w:r w:rsidRPr="00225B2D">
              <w:rPr>
                <w:rFonts w:cs="Times New Roman"/>
              </w:rPr>
              <w:t>0</w:t>
            </w:r>
          </w:p>
        </w:tc>
      </w:tr>
    </w:tbl>
    <w:p w:rsidR="00950B7A" w:rsidRPr="00225B2D" w:rsidRDefault="00950B7A" w:rsidP="00950B7A">
      <w:pPr>
        <w:jc w:val="both"/>
        <w:rPr>
          <w:rFonts w:cs="Times New Roman"/>
        </w:rPr>
      </w:pPr>
    </w:p>
    <w:p w:rsidR="00950B7A" w:rsidRPr="00225B2D" w:rsidRDefault="00950B7A" w:rsidP="00CE4117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="Times New Roman"/>
          <w:b/>
        </w:rPr>
      </w:pPr>
      <w:r w:rsidRPr="00225B2D">
        <w:rPr>
          <w:rFonts w:cs="Times New Roman"/>
          <w:b/>
        </w:rPr>
        <w:t>Wskaźnik zaskarżenia decyzji (pomoc społeczna i świadczenia rodzinne)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0"/>
        <w:gridCol w:w="2264"/>
        <w:gridCol w:w="2264"/>
        <w:gridCol w:w="2264"/>
      </w:tblGrid>
      <w:tr w:rsidR="00950B7A" w:rsidRPr="00225B2D" w:rsidTr="00C060A4">
        <w:tc>
          <w:tcPr>
            <w:tcW w:w="2270" w:type="dxa"/>
          </w:tcPr>
          <w:p w:rsidR="00950B7A" w:rsidRPr="000E3C87" w:rsidRDefault="00950B7A" w:rsidP="000E3C87">
            <w:pPr>
              <w:jc w:val="center"/>
              <w:rPr>
                <w:rFonts w:cs="Times New Roman"/>
                <w:b/>
              </w:rPr>
            </w:pPr>
            <w:r w:rsidRPr="000E3C87">
              <w:rPr>
                <w:rFonts w:cs="Times New Roman"/>
                <w:b/>
              </w:rPr>
              <w:t>Rok</w:t>
            </w:r>
          </w:p>
        </w:tc>
        <w:tc>
          <w:tcPr>
            <w:tcW w:w="2264" w:type="dxa"/>
          </w:tcPr>
          <w:p w:rsidR="00950B7A" w:rsidRPr="000E3C87" w:rsidRDefault="00950B7A" w:rsidP="000E3C87">
            <w:pPr>
              <w:jc w:val="center"/>
              <w:rPr>
                <w:rFonts w:cs="Times New Roman"/>
                <w:b/>
              </w:rPr>
            </w:pPr>
            <w:r w:rsidRPr="000E3C87">
              <w:rPr>
                <w:rFonts w:cs="Times New Roman"/>
                <w:b/>
              </w:rPr>
              <w:t>2019</w:t>
            </w:r>
          </w:p>
        </w:tc>
        <w:tc>
          <w:tcPr>
            <w:tcW w:w="2264" w:type="dxa"/>
          </w:tcPr>
          <w:p w:rsidR="00950B7A" w:rsidRPr="000E3C87" w:rsidRDefault="00950B7A" w:rsidP="000E3C87">
            <w:pPr>
              <w:jc w:val="center"/>
              <w:rPr>
                <w:rFonts w:cs="Times New Roman"/>
                <w:b/>
              </w:rPr>
            </w:pPr>
            <w:r w:rsidRPr="000E3C87">
              <w:rPr>
                <w:rFonts w:cs="Times New Roman"/>
                <w:b/>
              </w:rPr>
              <w:t>2020</w:t>
            </w:r>
          </w:p>
        </w:tc>
        <w:tc>
          <w:tcPr>
            <w:tcW w:w="2264" w:type="dxa"/>
          </w:tcPr>
          <w:p w:rsidR="00950B7A" w:rsidRPr="000E3C87" w:rsidRDefault="00950B7A" w:rsidP="000E3C87">
            <w:pPr>
              <w:jc w:val="center"/>
              <w:rPr>
                <w:rFonts w:cs="Times New Roman"/>
                <w:b/>
              </w:rPr>
            </w:pPr>
            <w:r w:rsidRPr="000E3C87">
              <w:rPr>
                <w:rFonts w:cs="Times New Roman"/>
                <w:b/>
              </w:rPr>
              <w:t>2021</w:t>
            </w:r>
          </w:p>
        </w:tc>
      </w:tr>
      <w:tr w:rsidR="00950B7A" w:rsidRPr="00225B2D" w:rsidTr="00C060A4">
        <w:tc>
          <w:tcPr>
            <w:tcW w:w="2270" w:type="dxa"/>
          </w:tcPr>
          <w:p w:rsidR="00950B7A" w:rsidRPr="00225B2D" w:rsidRDefault="00950B7A" w:rsidP="00C060A4">
            <w:pPr>
              <w:jc w:val="both"/>
              <w:rPr>
                <w:rFonts w:cs="Times New Roman"/>
              </w:rPr>
            </w:pPr>
            <w:r w:rsidRPr="00225B2D">
              <w:rPr>
                <w:rFonts w:cs="Times New Roman"/>
              </w:rPr>
              <w:t>Liczba decyzji</w:t>
            </w:r>
          </w:p>
        </w:tc>
        <w:tc>
          <w:tcPr>
            <w:tcW w:w="2264" w:type="dxa"/>
          </w:tcPr>
          <w:p w:rsidR="00950B7A" w:rsidRPr="00225B2D" w:rsidRDefault="00950B7A" w:rsidP="00C060A4">
            <w:pPr>
              <w:jc w:val="both"/>
              <w:rPr>
                <w:rFonts w:cs="Times New Roman"/>
              </w:rPr>
            </w:pPr>
            <w:r w:rsidRPr="00225B2D">
              <w:rPr>
                <w:rFonts w:cs="Times New Roman"/>
              </w:rPr>
              <w:t>13</w:t>
            </w:r>
          </w:p>
        </w:tc>
        <w:tc>
          <w:tcPr>
            <w:tcW w:w="2264" w:type="dxa"/>
          </w:tcPr>
          <w:p w:rsidR="00950B7A" w:rsidRPr="00225B2D" w:rsidRDefault="00950B7A" w:rsidP="00C060A4">
            <w:pPr>
              <w:jc w:val="both"/>
              <w:rPr>
                <w:rFonts w:cs="Times New Roman"/>
              </w:rPr>
            </w:pPr>
            <w:r w:rsidRPr="00225B2D">
              <w:rPr>
                <w:rFonts w:cs="Times New Roman"/>
              </w:rPr>
              <w:t>19</w:t>
            </w:r>
          </w:p>
        </w:tc>
        <w:tc>
          <w:tcPr>
            <w:tcW w:w="2264" w:type="dxa"/>
          </w:tcPr>
          <w:p w:rsidR="00950B7A" w:rsidRPr="00225B2D" w:rsidRDefault="00950B7A" w:rsidP="00C060A4">
            <w:pPr>
              <w:jc w:val="both"/>
              <w:rPr>
                <w:rFonts w:cs="Times New Roman"/>
              </w:rPr>
            </w:pPr>
            <w:r w:rsidRPr="00225B2D">
              <w:rPr>
                <w:rFonts w:cs="Times New Roman"/>
              </w:rPr>
              <w:t>19</w:t>
            </w:r>
          </w:p>
        </w:tc>
      </w:tr>
    </w:tbl>
    <w:p w:rsidR="00950B7A" w:rsidRPr="00225B2D" w:rsidRDefault="00950B7A" w:rsidP="00950B7A">
      <w:pPr>
        <w:jc w:val="both"/>
        <w:rPr>
          <w:rFonts w:cs="Times New Roman"/>
        </w:rPr>
      </w:pPr>
    </w:p>
    <w:p w:rsidR="00950B7A" w:rsidRDefault="00950B7A" w:rsidP="00950B7A">
      <w:pPr>
        <w:jc w:val="both"/>
        <w:rPr>
          <w:rFonts w:cs="Times New Roman"/>
        </w:rPr>
      </w:pPr>
      <w:r w:rsidRPr="00225B2D">
        <w:rPr>
          <w:rFonts w:cs="Times New Roman"/>
        </w:rPr>
        <w:t xml:space="preserve"> w/w decyzje dotyczyły odmowy przyznania przez OPS świadczenia pielęgnacyjnego.  We wszystkich przypadkach  2021 roku Samorządowe Kolegium Odwoławcze przyznało po</w:t>
      </w:r>
      <w:r>
        <w:rPr>
          <w:rFonts w:cs="Times New Roman"/>
        </w:rPr>
        <w:t>wyższe świadczenie</w:t>
      </w:r>
      <w:r w:rsidRPr="00225B2D">
        <w:rPr>
          <w:rFonts w:cs="Times New Roman"/>
        </w:rPr>
        <w:t>.</w:t>
      </w:r>
    </w:p>
    <w:p w:rsidR="00950B7A" w:rsidRPr="00950B7A" w:rsidRDefault="00950B7A" w:rsidP="00CE4117">
      <w:pPr>
        <w:pStyle w:val="Akapitzlist"/>
        <w:numPr>
          <w:ilvl w:val="0"/>
          <w:numId w:val="16"/>
        </w:numPr>
        <w:rPr>
          <w:rFonts w:cs="Times New Roman"/>
        </w:rPr>
      </w:pPr>
      <w:r w:rsidRPr="00D54342">
        <w:rPr>
          <w:rFonts w:cs="Times New Roman"/>
          <w:b/>
        </w:rPr>
        <w:lastRenderedPageBreak/>
        <w:t>B</w:t>
      </w:r>
      <w:r w:rsidRPr="00950B7A">
        <w:rPr>
          <w:rFonts w:cs="Times New Roman"/>
          <w:b/>
        </w:rPr>
        <w:t xml:space="preserve">ecikowe gminne </w:t>
      </w:r>
    </w:p>
    <w:p w:rsidR="00950B7A" w:rsidRPr="00950B7A" w:rsidRDefault="00950B7A" w:rsidP="00950B7A">
      <w:pPr>
        <w:rPr>
          <w:rFonts w:cs="Times New Roman"/>
        </w:rPr>
      </w:pPr>
      <w:r>
        <w:rPr>
          <w:rFonts w:cs="Times New Roman"/>
        </w:rPr>
        <w:t>W</w:t>
      </w:r>
      <w:r w:rsidRPr="00950B7A">
        <w:rPr>
          <w:rFonts w:cs="Times New Roman"/>
        </w:rPr>
        <w:t xml:space="preserve"> 2021 roku jednorazową zapomogę pochodzącą ze środków własnych gminy wypłacono dla 49 osób.</w:t>
      </w:r>
    </w:p>
    <w:p w:rsidR="00950B7A" w:rsidRPr="00950B7A" w:rsidRDefault="00950B7A" w:rsidP="00CE4117">
      <w:pPr>
        <w:pStyle w:val="Akapitzlist"/>
        <w:numPr>
          <w:ilvl w:val="0"/>
          <w:numId w:val="16"/>
        </w:numPr>
        <w:rPr>
          <w:rFonts w:cs="Times New Roman"/>
          <w:b/>
        </w:rPr>
      </w:pPr>
      <w:r w:rsidRPr="00950B7A">
        <w:rPr>
          <w:rFonts w:cs="Times New Roman"/>
          <w:b/>
        </w:rPr>
        <w:t>Czyste powietrze</w:t>
      </w:r>
    </w:p>
    <w:p w:rsidR="00950B7A" w:rsidRDefault="00950B7A" w:rsidP="00950B7A">
      <w:pPr>
        <w:rPr>
          <w:rFonts w:cs="Times New Roman"/>
        </w:rPr>
      </w:pPr>
      <w:r w:rsidRPr="00950B7A">
        <w:rPr>
          <w:rFonts w:cs="Times New Roman"/>
        </w:rPr>
        <w:t>Wnioski o wydanie zaświadczenia na program „</w:t>
      </w:r>
      <w:r w:rsidRPr="00950B7A">
        <w:rPr>
          <w:rFonts w:cs="Times New Roman"/>
          <w:b/>
        </w:rPr>
        <w:t xml:space="preserve"> Czyste powietrze „ </w:t>
      </w:r>
      <w:r w:rsidRPr="00950B7A">
        <w:rPr>
          <w:rFonts w:cs="Times New Roman"/>
        </w:rPr>
        <w:t>złożyło w 2021 r. 39 osób</w:t>
      </w:r>
      <w:r>
        <w:rPr>
          <w:rFonts w:cs="Times New Roman"/>
        </w:rPr>
        <w:t>.</w:t>
      </w:r>
    </w:p>
    <w:p w:rsidR="0037640A" w:rsidRDefault="0037640A" w:rsidP="00CE4117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cs="Times New Roman"/>
          <w:b/>
        </w:rPr>
      </w:pPr>
      <w:r w:rsidRPr="0037640A">
        <w:rPr>
          <w:rFonts w:cs="Times New Roman"/>
          <w:b/>
        </w:rPr>
        <w:t xml:space="preserve">Wynagrodzenie dla opiekuna prawnego </w:t>
      </w:r>
    </w:p>
    <w:p w:rsidR="0037640A" w:rsidRPr="0037640A" w:rsidRDefault="0037640A" w:rsidP="0037640A">
      <w:pPr>
        <w:spacing w:after="200" w:line="276" w:lineRule="auto"/>
        <w:jc w:val="both"/>
        <w:rPr>
          <w:rFonts w:cs="Times New Roman"/>
          <w:b/>
        </w:rPr>
      </w:pPr>
      <w:r>
        <w:rPr>
          <w:rFonts w:cs="Times New Roman"/>
        </w:rPr>
        <w:t>W</w:t>
      </w:r>
      <w:r w:rsidRPr="0037640A">
        <w:rPr>
          <w:rFonts w:cs="Times New Roman"/>
        </w:rPr>
        <w:t xml:space="preserve">raz z kosztami obsługi w 2021 r. wypłacono na kwotę 89 796 zł. </w:t>
      </w:r>
    </w:p>
    <w:p w:rsidR="00950B7A" w:rsidRPr="005D3690" w:rsidRDefault="005D3690" w:rsidP="00CE4117">
      <w:pPr>
        <w:pStyle w:val="Akapitzlist"/>
        <w:numPr>
          <w:ilvl w:val="0"/>
          <w:numId w:val="16"/>
        </w:numPr>
        <w:jc w:val="both"/>
        <w:rPr>
          <w:rFonts w:cs="Times New Roman"/>
          <w:b/>
        </w:rPr>
      </w:pPr>
      <w:r w:rsidRPr="005D3690">
        <w:rPr>
          <w:rFonts w:cs="Times New Roman"/>
          <w:b/>
        </w:rPr>
        <w:t>Ocena zasobów społecznych</w:t>
      </w:r>
    </w:p>
    <w:p w:rsidR="005D3690" w:rsidRPr="005E1ED5" w:rsidRDefault="005D3690" w:rsidP="0037640A">
      <w:pPr>
        <w:jc w:val="both"/>
        <w:rPr>
          <w:rFonts w:cs="Times New Roman"/>
        </w:rPr>
      </w:pPr>
      <w:r w:rsidRPr="005E1ED5">
        <w:rPr>
          <w:rFonts w:cs="Times New Roman"/>
        </w:rPr>
        <w:t xml:space="preserve">Na podstawie art. 16 A ustawy z dnia 12 marca 2004 o pomocy społecznej (Dz. U. z 2018 roku poz. 1508 z </w:t>
      </w:r>
      <w:proofErr w:type="spellStart"/>
      <w:r w:rsidRPr="005E1ED5">
        <w:rPr>
          <w:rFonts w:cs="Times New Roman"/>
        </w:rPr>
        <w:t>poźn</w:t>
      </w:r>
      <w:proofErr w:type="spellEnd"/>
      <w:r w:rsidRPr="005E1ED5">
        <w:rPr>
          <w:rFonts w:cs="Times New Roman"/>
        </w:rPr>
        <w:t>. zm.) OPS przygotowuje ocenę zasobów pomocy społecznej w oparciu o analizę lokalnej sytuacji społecznej i demograficznej. Ocena obejmuje osoby i rodziny korzystające z systemu pomocy społecznej, rodzaje ich problemów. Pokazuje informację dotyczące kadry OPS, nakłady finansowe na zadania pomocy społecznej .</w:t>
      </w:r>
    </w:p>
    <w:p w:rsidR="005D3690" w:rsidRPr="005E1ED5" w:rsidRDefault="005D3690" w:rsidP="005D3690">
      <w:pPr>
        <w:jc w:val="both"/>
        <w:rPr>
          <w:rFonts w:cs="Times New Roman"/>
        </w:rPr>
      </w:pPr>
      <w:r w:rsidRPr="005E1ED5">
        <w:rPr>
          <w:rFonts w:cs="Times New Roman"/>
        </w:rPr>
        <w:t xml:space="preserve">W gminie Ulanów środki finansowe wydatkowane na zadania z zakresu polityki społecznej wyniosły w 2021 roku 12 888 074,46 zł. . Poziom wydatków w stosunku do roku poprzedniego wzrósł o 475 367 ,98 zł. ( co stanowi 3,83 % ) </w:t>
      </w:r>
    </w:p>
    <w:p w:rsidR="005D3690" w:rsidRPr="005E1ED5" w:rsidRDefault="005D3690" w:rsidP="005D3690">
      <w:pPr>
        <w:jc w:val="both"/>
        <w:rPr>
          <w:rFonts w:cs="Times New Roman"/>
        </w:rPr>
      </w:pPr>
      <w:r w:rsidRPr="005E1ED5">
        <w:rPr>
          <w:rFonts w:cs="Times New Roman"/>
        </w:rPr>
        <w:t>W dziale 855 – Rodzina wydatkowano 11 726 869 zł. co stanowi 90,99 % ogólnych wydatków w zakresie polityki społecznej.</w:t>
      </w:r>
    </w:p>
    <w:p w:rsidR="005D3690" w:rsidRPr="005E1ED5" w:rsidRDefault="005D3690" w:rsidP="005D3690">
      <w:pPr>
        <w:jc w:val="both"/>
        <w:rPr>
          <w:rFonts w:cs="Times New Roman"/>
        </w:rPr>
      </w:pPr>
      <w:r w:rsidRPr="005E1ED5">
        <w:rPr>
          <w:rFonts w:cs="Times New Roman"/>
        </w:rPr>
        <w:t>W dziale 852 – Pomoc społeczna wydatkowano 1 161 205,46 zł. co stanowi 9 % ogólnych wydatków w zakresie polityki społecznej</w:t>
      </w:r>
    </w:p>
    <w:p w:rsidR="008D52E5" w:rsidRPr="00A10B73" w:rsidRDefault="008D52E5" w:rsidP="005D3690">
      <w:pPr>
        <w:ind w:left="-142" w:hanging="360"/>
        <w:jc w:val="both"/>
        <w:rPr>
          <w:rFonts w:cs="Times New Roman"/>
        </w:rPr>
      </w:pPr>
    </w:p>
    <w:p w:rsidR="003C37FD" w:rsidRPr="00043931" w:rsidRDefault="003C37FD" w:rsidP="00CE4117">
      <w:pPr>
        <w:pStyle w:val="Akapitzlist"/>
        <w:numPr>
          <w:ilvl w:val="1"/>
          <w:numId w:val="13"/>
        </w:numPr>
        <w:ind w:left="567" w:hanging="567"/>
        <w:rPr>
          <w:b/>
          <w:sz w:val="24"/>
          <w:szCs w:val="24"/>
        </w:rPr>
      </w:pPr>
      <w:r w:rsidRPr="00043931">
        <w:rPr>
          <w:b/>
          <w:sz w:val="24"/>
          <w:szCs w:val="24"/>
        </w:rPr>
        <w:t>Polityka mieszkaniowa</w:t>
      </w:r>
    </w:p>
    <w:p w:rsidR="00644CE6" w:rsidRPr="00644CE6" w:rsidRDefault="00644CE6" w:rsidP="003D0926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theme="minorHAnsi"/>
        </w:rPr>
      </w:pPr>
      <w:r w:rsidRPr="00644CE6">
        <w:rPr>
          <w:rFonts w:cstheme="minorHAnsi"/>
        </w:rPr>
        <w:t xml:space="preserve">Polityka mieszkaniowa Gminy i Miasta w Ulanowie realizowana jest zgodnie z </w:t>
      </w:r>
      <w:r w:rsidRPr="00644CE6">
        <w:rPr>
          <w:rFonts w:cstheme="minorHAnsi"/>
          <w:bCs/>
        </w:rPr>
        <w:t>Uchwałą                                             Nr XXXV/278/2018</w:t>
      </w:r>
      <w:r w:rsidRPr="00644CE6">
        <w:rPr>
          <w:rFonts w:cstheme="minorHAnsi"/>
        </w:rPr>
        <w:t xml:space="preserve"> </w:t>
      </w:r>
      <w:r w:rsidRPr="00644CE6">
        <w:rPr>
          <w:rFonts w:cstheme="minorHAnsi"/>
          <w:bCs/>
        </w:rPr>
        <w:t xml:space="preserve">Rady Miejskiej w Ulanowie </w:t>
      </w:r>
      <w:r w:rsidRPr="00644CE6">
        <w:rPr>
          <w:rFonts w:cstheme="minorHAnsi"/>
        </w:rPr>
        <w:t xml:space="preserve">z dnia 27 kwietnia 2018 r. </w:t>
      </w:r>
      <w:r w:rsidRPr="00644CE6">
        <w:rPr>
          <w:rFonts w:cstheme="minorHAnsi"/>
          <w:bCs/>
        </w:rPr>
        <w:t>w sprawie programu gospodarowania mieszkaniowym zasobem Gminy i Miasta Ulanów na lata 2018–2024</w:t>
      </w:r>
      <w:r w:rsidRPr="00644CE6">
        <w:rPr>
          <w:rFonts w:cstheme="minorHAnsi"/>
        </w:rPr>
        <w:t xml:space="preserve"> </w:t>
      </w:r>
      <w:r w:rsidRPr="00644CE6">
        <w:rPr>
          <w:rFonts w:cstheme="minorHAnsi"/>
          <w:bCs/>
        </w:rPr>
        <w:t>oraz zasad wynajmowania lokali wchodzących w skład mieszkaniowego zasobu gminy</w:t>
      </w:r>
      <w:r w:rsidRPr="00644CE6">
        <w:rPr>
          <w:rFonts w:cstheme="minorHAnsi"/>
        </w:rPr>
        <w:t xml:space="preserve"> oraz na podstawie przyjętego programu gospodarowania mieszkaniowym zasobem Gminy i Miasta Ulanów na lata 2018 – 2024, stanowiący załącznik Nr 1 do niniejszej uchwały.</w:t>
      </w:r>
    </w:p>
    <w:p w:rsidR="00644CE6" w:rsidRPr="00644CE6" w:rsidRDefault="00644CE6" w:rsidP="003D0926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644CE6">
        <w:rPr>
          <w:rFonts w:cstheme="minorHAnsi"/>
        </w:rPr>
        <w:t xml:space="preserve">W zasobie mieszkaniowym Gminy i Miasta Ulanów znajduje się 15 lokali komunalnych, 9 lokali związanych ze stosunkiem pracy oraz 8 lokali socjalnych. </w:t>
      </w:r>
    </w:p>
    <w:p w:rsidR="00644CE6" w:rsidRPr="00644CE6" w:rsidRDefault="00644CE6" w:rsidP="003D0926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644CE6">
        <w:rPr>
          <w:rFonts w:cstheme="minorHAnsi"/>
        </w:rPr>
        <w:t xml:space="preserve">W skład mieszkaniowego zasobu Gminy i Miasta Ulanów wchodzi 24 lokale mieszkalne wynajmowane na czas nieoznaczony w tym 15 lokali komunalnych </w:t>
      </w:r>
      <w:r w:rsidR="00043931">
        <w:rPr>
          <w:rFonts w:cstheme="minorHAnsi"/>
        </w:rPr>
        <w:t xml:space="preserve">o łącznej powierzchni 733,96 m² </w:t>
      </w:r>
      <w:r w:rsidRPr="00644CE6">
        <w:rPr>
          <w:rFonts w:cstheme="minorHAnsi"/>
        </w:rPr>
        <w:t>i 9 lokali związanych ze stosunkiem pracy o łącznej powierzchni 517</w:t>
      </w:r>
      <w:r w:rsidR="00043931">
        <w:rPr>
          <w:rFonts w:cstheme="minorHAnsi"/>
        </w:rPr>
        <w:t xml:space="preserve"> m² oraz 8 lokali socjalnych </w:t>
      </w:r>
      <w:r w:rsidRPr="00644CE6">
        <w:rPr>
          <w:rFonts w:cstheme="minorHAnsi"/>
        </w:rPr>
        <w:t xml:space="preserve">o łącznej powierzchni 293,23 m². W 2021r. do użytku nie oddano żadnego mieszkania. Wszystkie lokale socjalne były wynajęte na czas oznaczony.  Liczba osób oczekujących na lokale mieszkalne wynosi 7 na koniec 2021r. Z ogólnej liczby mieszkań 5 lokali były niezamieszkałych. </w:t>
      </w:r>
    </w:p>
    <w:p w:rsidR="00644CE6" w:rsidRPr="00644CE6" w:rsidRDefault="00644CE6" w:rsidP="003D0926">
      <w:pPr>
        <w:pStyle w:val="Akapitzlist"/>
        <w:autoSpaceDE w:val="0"/>
        <w:autoSpaceDN w:val="0"/>
        <w:adjustRightInd w:val="0"/>
        <w:spacing w:after="0" w:line="276" w:lineRule="auto"/>
        <w:ind w:left="0"/>
        <w:jc w:val="both"/>
        <w:rPr>
          <w:rFonts w:cstheme="minorHAnsi"/>
        </w:rPr>
      </w:pPr>
      <w:r w:rsidRPr="00644CE6">
        <w:rPr>
          <w:rFonts w:cstheme="minorHAnsi"/>
        </w:rPr>
        <w:t xml:space="preserve">Lokalami i budynkami wchodzącymi w skład mieszkaniowego zasobu Gminy i Miasta Ulanów zarządza Burmistrz Gminy i Miasta lub podmiot przez niego upoważniony. Podmiotem upoważnionym przez Burmistrza do zarządzania budynkami i lokalami mieszkalnymi związanymi ze stosunkiem pracy /nauczyciel/ jest Dyrektor Zespołu Ekonomiczno-Administracyjnego Szkół </w:t>
      </w:r>
      <w:r w:rsidR="00043931">
        <w:rPr>
          <w:rFonts w:cstheme="minorHAnsi"/>
        </w:rPr>
        <w:t xml:space="preserve"> </w:t>
      </w:r>
      <w:r w:rsidRPr="00644CE6">
        <w:rPr>
          <w:rFonts w:cstheme="minorHAnsi"/>
        </w:rPr>
        <w:t xml:space="preserve">w Ulanowie. W roku 2020 </w:t>
      </w:r>
      <w:r w:rsidRPr="00644CE6">
        <w:rPr>
          <w:rFonts w:cstheme="minorHAnsi"/>
        </w:rPr>
        <w:lastRenderedPageBreak/>
        <w:t>nie dokonano sprzedaży ani zamiany żadnego z lokali wchodzących w skład mieszkaniowego zasobu Gminy i Miasta Ulanów. Nie</w:t>
      </w:r>
      <w:r w:rsidR="00043931">
        <w:rPr>
          <w:rFonts w:cstheme="minorHAnsi"/>
        </w:rPr>
        <w:t xml:space="preserve"> było remontów przeprowadzanych</w:t>
      </w:r>
      <w:r w:rsidRPr="00644CE6">
        <w:rPr>
          <w:rFonts w:cstheme="minorHAnsi"/>
        </w:rPr>
        <w:t xml:space="preserve"> w budynkach wchodzących do mieszkaniowego zasobu gminnego.</w:t>
      </w:r>
    </w:p>
    <w:p w:rsidR="00644CE6" w:rsidRPr="00043931" w:rsidRDefault="00644CE6" w:rsidP="003D0926">
      <w:pPr>
        <w:spacing w:line="276" w:lineRule="auto"/>
        <w:jc w:val="both"/>
        <w:rPr>
          <w:rFonts w:ascii="Calibri" w:eastAsia="Calibri" w:hAnsi="Calibri" w:cs="Times New Roman"/>
        </w:rPr>
      </w:pPr>
      <w:r w:rsidRPr="00043931">
        <w:rPr>
          <w:rFonts w:ascii="Calibri" w:eastAsia="Calibri" w:hAnsi="Calibri" w:cs="Times New Roman"/>
        </w:rPr>
        <w:t>Polityka czynszowa Gminy powinna zmierzać do takiego kształtowania stawek czynszu w latach 2018-2024, które zapewniłyby samowystarczalność finansową gospodarki mieszkaniowej. Należy dążyć                do takiego stanu, aby zminimalizować dopłaty z budżetu Gminy na utrzymanie zasobu mieszkaniowego. Wpływy z czynszów stopniowo powinny pokrywać nie tylko koszty bieżącego utrzymania budynków, ale zapewnić również pozyskanie środków na remonty.</w:t>
      </w:r>
    </w:p>
    <w:p w:rsidR="00644CE6" w:rsidRPr="003D0926" w:rsidRDefault="00644CE6" w:rsidP="003D0926">
      <w:pPr>
        <w:spacing w:line="276" w:lineRule="auto"/>
        <w:jc w:val="both"/>
        <w:rPr>
          <w:rFonts w:cstheme="minorHAnsi"/>
        </w:rPr>
      </w:pPr>
      <w:r w:rsidRPr="00043931">
        <w:rPr>
          <w:rFonts w:cstheme="minorHAnsi"/>
        </w:rPr>
        <w:t>Stawka czynszu za najem 1m² lokalu mieszkalnego komunalnego wynajmowanego na czas nieokreślony wynosi 3,20 zł/1m², a lokalu socjalnego 1,60 zł/1m². Wpływy z czynszów stopniowo powinny pokrywać nie tylko koszty bieżącego utrzymania budynków, ale zapewnić również pozyskanie środków na remonty jednakże część najemców zalega z płatnościami za wynajmowane lokale komunalne i pomimo okresowo wysyłanych wezwań do zapłaty zaległych należności ogólne zadłużenie na koniec 2021r.  w czynszu wyniosło – 67 316,14 zł</w:t>
      </w:r>
      <w:r w:rsidRPr="00043931">
        <w:rPr>
          <w:rFonts w:cstheme="minorHAnsi"/>
          <w:bCs/>
        </w:rPr>
        <w:t xml:space="preserve"> </w:t>
      </w:r>
      <w:proofErr w:type="spellStart"/>
      <w:r w:rsidRPr="00043931">
        <w:rPr>
          <w:rFonts w:cstheme="minorHAnsi"/>
          <w:bCs/>
        </w:rPr>
        <w:t>zł</w:t>
      </w:r>
      <w:proofErr w:type="spellEnd"/>
      <w:r w:rsidRPr="00043931">
        <w:rPr>
          <w:rFonts w:cstheme="minorHAnsi"/>
        </w:rPr>
        <w:t xml:space="preserve"> plus odsetki – 23 202,93 zł.</w:t>
      </w:r>
    </w:p>
    <w:p w:rsidR="00644CE6" w:rsidRPr="00644CE6" w:rsidRDefault="00644CE6" w:rsidP="003D0926">
      <w:pPr>
        <w:pStyle w:val="Akapitzlist"/>
        <w:spacing w:line="276" w:lineRule="auto"/>
        <w:ind w:left="420"/>
        <w:jc w:val="both"/>
        <w:rPr>
          <w:rFonts w:cstheme="minorHAnsi"/>
        </w:rPr>
      </w:pPr>
    </w:p>
    <w:p w:rsidR="001E528B" w:rsidRPr="003C37FD" w:rsidRDefault="009137F5" w:rsidP="00CE4117">
      <w:pPr>
        <w:pStyle w:val="Akapitzlist"/>
        <w:numPr>
          <w:ilvl w:val="1"/>
          <w:numId w:val="13"/>
        </w:numPr>
        <w:tabs>
          <w:tab w:val="left" w:pos="709"/>
        </w:tabs>
        <w:spacing w:line="276" w:lineRule="auto"/>
        <w:ind w:left="567" w:hanging="567"/>
        <w:rPr>
          <w:rFonts w:cs="Times New Roman"/>
          <w:b/>
          <w:sz w:val="24"/>
          <w:szCs w:val="24"/>
        </w:rPr>
      </w:pPr>
      <w:r w:rsidRPr="003C37FD">
        <w:rPr>
          <w:rFonts w:cs="Times New Roman"/>
          <w:b/>
          <w:sz w:val="24"/>
          <w:szCs w:val="24"/>
        </w:rPr>
        <w:t xml:space="preserve"> Kultura</w:t>
      </w:r>
    </w:p>
    <w:p w:rsidR="001E528B" w:rsidRPr="003C56D8" w:rsidRDefault="001E528B" w:rsidP="001E528B">
      <w:pPr>
        <w:spacing w:line="276" w:lineRule="auto"/>
        <w:jc w:val="both"/>
      </w:pPr>
      <w:r w:rsidRPr="003C56D8">
        <w:t>Na terenie miasta Ulanów działa Gminne Centrum Kultury, które koordynuje działalność gminnych instytucji kulturalnych. W jego skład wchodzą Miejsko-Gminna Biblioteka Publiczna z filiami w Wólce Tanewskiej, Bielinach, Kurzynie Średniej, Gliniance.</w:t>
      </w:r>
    </w:p>
    <w:p w:rsidR="001E528B" w:rsidRPr="003C56D8" w:rsidRDefault="001E528B" w:rsidP="001E528B">
      <w:pPr>
        <w:spacing w:line="276" w:lineRule="auto"/>
        <w:jc w:val="both"/>
      </w:pPr>
      <w:r w:rsidRPr="003C56D8">
        <w:t>Gminne Centrum Kul</w:t>
      </w:r>
      <w:r>
        <w:t>tury jest organizatorem</w:t>
      </w:r>
      <w:r w:rsidRPr="003C56D8">
        <w:t xml:space="preserve"> spektakli, koncertów, wystaw, konkursów, okolicznościowych, zabaw, imprez rozrywkowych i turystycznych. Prowadzi również, w zależności od zainteresowania naukę gry na</w:t>
      </w:r>
      <w:r w:rsidR="00734FB1">
        <w:t xml:space="preserve"> instrumentach, naukę tańca,</w:t>
      </w:r>
      <w:r w:rsidRPr="003C56D8">
        <w:t xml:space="preserve"> zajęcia wokalne</w:t>
      </w:r>
      <w:r w:rsidR="00734FB1">
        <w:t>, szachy, rysunek, ćwiczenia sportowe różnego typu. Przy Gminnym Centrum Kultury działa</w:t>
      </w:r>
      <w:r w:rsidRPr="003C56D8">
        <w:t xml:space="preserve"> Chór Ulanowski i Kapela Flisacka. Uświetniają oni swoimi występami okolicznościowe imprezy. Kapela wykonuje głównie charakterystyczny folklor regionalny i tradycy</w:t>
      </w:r>
      <w:r>
        <w:t xml:space="preserve">jne melodie flisackie. Z </w:t>
      </w:r>
      <w:r w:rsidRPr="003C56D8">
        <w:t>inicjatywy Gminnego Centrum Kultury bądź przy</w:t>
      </w:r>
      <w:r>
        <w:t xml:space="preserve"> jego udziale odbywają się </w:t>
      </w:r>
      <w:r w:rsidRPr="003C56D8">
        <w:t>imprez</w:t>
      </w:r>
      <w:r>
        <w:t>y i przedsięwzięcia kulturalne</w:t>
      </w:r>
      <w:r w:rsidRPr="003C56D8">
        <w:t>. Działalność kulturalną w gminie mocno wspiera</w:t>
      </w:r>
      <w:r w:rsidR="00FF7ADD">
        <w:t xml:space="preserve">ją szkoły podstawowe, </w:t>
      </w:r>
      <w:r w:rsidRPr="003C56D8">
        <w:t>które na wioskach pełnią rolę małych instytucji kultury. Organizują okolicznościowe akademie, apele, występy. W ramach zajęć pozaszkolnych działają różne kółka zainteresowań.</w:t>
      </w:r>
    </w:p>
    <w:p w:rsidR="001E528B" w:rsidRPr="003C56D8" w:rsidRDefault="001E528B" w:rsidP="001E528B">
      <w:pPr>
        <w:spacing w:line="276" w:lineRule="auto"/>
        <w:jc w:val="both"/>
      </w:pPr>
      <w:r>
        <w:t>Istotną</w:t>
      </w:r>
      <w:r w:rsidRPr="003C56D8">
        <w:t xml:space="preserve"> rolę w dziedzinie kultury pełnią dział</w:t>
      </w:r>
      <w:r>
        <w:t xml:space="preserve">ające stowarzyszenia. </w:t>
      </w:r>
      <w:r w:rsidRPr="003C56D8">
        <w:t xml:space="preserve">Stowarzyszenia  działają  na </w:t>
      </w:r>
      <w:r>
        <w:t xml:space="preserve"> rzecz  promocji  oraz  rozwoju </w:t>
      </w:r>
      <w:r w:rsidRPr="003C56D8">
        <w:t xml:space="preserve">kulturalnego, społecznego i gospodarczego całej gminy, a zwłaszcza miejscowości, z których się wywodzą. Poprzez swoje dokonania promują również powiat </w:t>
      </w:r>
      <w:r w:rsidR="00DB1023">
        <w:t xml:space="preserve">                                          </w:t>
      </w:r>
      <w:r w:rsidRPr="003C56D8">
        <w:t>i województwo. Wiele stowarzyszeń bowiem osiąga sukcesy o znaczeniu ponadlokalnym.</w:t>
      </w:r>
    </w:p>
    <w:p w:rsidR="001E528B" w:rsidRDefault="001E528B" w:rsidP="001E528B">
      <w:pPr>
        <w:spacing w:line="276" w:lineRule="auto"/>
        <w:jc w:val="both"/>
      </w:pPr>
      <w:r w:rsidRPr="003C56D8">
        <w:t>Działalność społeczna tzw. trzeci sektor, w ostatnich latach rozw</w:t>
      </w:r>
      <w:r>
        <w:t>ija się bardzo dynamicznie. Rok</w:t>
      </w:r>
      <w:r w:rsidRPr="003C56D8">
        <w:t>rocznie powstają nowe stowarzyszenia i taka tendencja przewidywana jest na kolejne lata. Wybudowana bądź wyremontowana w ostatnich latach, baza lokalowa w postaci świetlic wiejskich i domów ludowych</w:t>
      </w:r>
      <w:r w:rsidR="00DB1023">
        <w:t xml:space="preserve">               </w:t>
      </w:r>
      <w:r w:rsidRPr="003C56D8">
        <w:t xml:space="preserve"> w poszczególnych wioskach spełnia rolę siedzib organizacji pozarządowych i miejsca głównej ich działalności.</w:t>
      </w:r>
    </w:p>
    <w:p w:rsidR="00780F21" w:rsidRDefault="00780F21" w:rsidP="001E528B">
      <w:pPr>
        <w:spacing w:line="276" w:lineRule="auto"/>
        <w:jc w:val="both"/>
      </w:pPr>
    </w:p>
    <w:p w:rsidR="00780F21" w:rsidRDefault="00780F21" w:rsidP="001E528B">
      <w:pPr>
        <w:spacing w:line="276" w:lineRule="auto"/>
        <w:jc w:val="both"/>
      </w:pPr>
    </w:p>
    <w:p w:rsidR="0062723A" w:rsidRDefault="001E528B" w:rsidP="001E528B">
      <w:pPr>
        <w:spacing w:line="276" w:lineRule="auto"/>
        <w:jc w:val="both"/>
      </w:pPr>
      <w:r w:rsidRPr="003C56D8">
        <w:lastRenderedPageBreak/>
        <w:t>Swoją działalność prowa</w:t>
      </w:r>
      <w:r>
        <w:t xml:space="preserve">dzą następujące </w:t>
      </w:r>
    </w:p>
    <w:p w:rsidR="001E528B" w:rsidRPr="003C56D8" w:rsidRDefault="001E528B" w:rsidP="001E528B">
      <w:pPr>
        <w:spacing w:line="276" w:lineRule="auto"/>
        <w:jc w:val="both"/>
      </w:pPr>
      <w:r>
        <w:t>stowarzyszenia:</w:t>
      </w:r>
    </w:p>
    <w:p w:rsidR="001E528B" w:rsidRPr="003C56D8" w:rsidRDefault="001E528B" w:rsidP="001E528B">
      <w:pPr>
        <w:spacing w:line="240" w:lineRule="auto"/>
        <w:jc w:val="both"/>
      </w:pPr>
      <w:r w:rsidRPr="003C56D8">
        <w:t>1.   Bractwo Flisackie pw. Św. Barbary w Ulanowie,</w:t>
      </w:r>
    </w:p>
    <w:p w:rsidR="001E528B" w:rsidRPr="003C56D8" w:rsidRDefault="001E528B" w:rsidP="001E528B">
      <w:pPr>
        <w:spacing w:line="240" w:lineRule="auto"/>
        <w:jc w:val="both"/>
      </w:pPr>
      <w:r w:rsidRPr="003C56D8">
        <w:t>2.   Towarzystwo Żeglugi Rzecznej „Cypel” w Ulanowie,</w:t>
      </w:r>
    </w:p>
    <w:p w:rsidR="001E528B" w:rsidRPr="003C56D8" w:rsidRDefault="001E528B" w:rsidP="001E528B">
      <w:pPr>
        <w:spacing w:line="240" w:lineRule="auto"/>
        <w:jc w:val="both"/>
      </w:pPr>
      <w:r w:rsidRPr="003C56D8">
        <w:t>3.   Polski Związek Emerytów, Rencistów i Inwalidów Koło w Ulanowie,</w:t>
      </w:r>
    </w:p>
    <w:p w:rsidR="001E528B" w:rsidRPr="003C56D8" w:rsidRDefault="001E528B" w:rsidP="001E528B">
      <w:pPr>
        <w:spacing w:line="240" w:lineRule="auto"/>
        <w:jc w:val="both"/>
      </w:pPr>
      <w:r w:rsidRPr="003C56D8">
        <w:t xml:space="preserve">4. </w:t>
      </w:r>
      <w:r>
        <w:t xml:space="preserve">  Stowarzyszenie „Dolina T</w:t>
      </w:r>
      <w:r w:rsidR="00734FB1">
        <w:t>anwi” w Wólce Tanewskiej</w:t>
      </w:r>
    </w:p>
    <w:p w:rsidR="001E528B" w:rsidRPr="003C56D8" w:rsidRDefault="001E528B" w:rsidP="001E528B">
      <w:pPr>
        <w:spacing w:line="240" w:lineRule="auto"/>
        <w:jc w:val="both"/>
      </w:pPr>
      <w:r w:rsidRPr="003C56D8">
        <w:t>5.   Towarzystwo Przyjaciół Wsi Bieliniec,</w:t>
      </w:r>
    </w:p>
    <w:p w:rsidR="001E528B" w:rsidRPr="003C56D8" w:rsidRDefault="001E528B" w:rsidP="001E528B">
      <w:pPr>
        <w:spacing w:line="240" w:lineRule="auto"/>
        <w:jc w:val="both"/>
      </w:pPr>
      <w:r w:rsidRPr="003C56D8">
        <w:t>6.   Stowarzyszenie Inicjatyw Lokalnych Przystań w Ulanowie,</w:t>
      </w:r>
    </w:p>
    <w:p w:rsidR="001E528B" w:rsidRPr="003C56D8" w:rsidRDefault="001E528B" w:rsidP="001E528B">
      <w:pPr>
        <w:spacing w:line="240" w:lineRule="auto"/>
        <w:jc w:val="both"/>
      </w:pPr>
      <w:r w:rsidRPr="003C56D8">
        <w:t>7.   Stowarzyszenie „Przyszłość Dąbrówki”,</w:t>
      </w:r>
    </w:p>
    <w:p w:rsidR="001E528B" w:rsidRPr="003C56D8" w:rsidRDefault="001E528B" w:rsidP="001E528B">
      <w:pPr>
        <w:spacing w:line="240" w:lineRule="auto"/>
        <w:jc w:val="both"/>
      </w:pPr>
      <w:r w:rsidRPr="003C56D8">
        <w:t>8.   Stowarzyszenie „Trzy Kurzyny”,</w:t>
      </w:r>
    </w:p>
    <w:p w:rsidR="001E528B" w:rsidRPr="003C56D8" w:rsidRDefault="001E528B" w:rsidP="001E528B">
      <w:pPr>
        <w:spacing w:line="240" w:lineRule="auto"/>
        <w:jc w:val="both"/>
      </w:pPr>
      <w:r w:rsidRPr="003C56D8">
        <w:t xml:space="preserve">9.   Stowarzyszenie Łączymy </w:t>
      </w:r>
      <w:r w:rsidR="0062723A">
        <w:t>Pokolenia w Hucie Deręgowskiej,</w:t>
      </w:r>
    </w:p>
    <w:p w:rsidR="001E528B" w:rsidRDefault="0062723A" w:rsidP="001E528B">
      <w:pPr>
        <w:spacing w:line="240" w:lineRule="auto"/>
        <w:jc w:val="both"/>
      </w:pPr>
      <w:r>
        <w:t>10</w:t>
      </w:r>
      <w:r w:rsidR="001E528B" w:rsidRPr="003C56D8">
        <w:t>. Stowarzysz</w:t>
      </w:r>
      <w:r w:rsidR="001E528B">
        <w:t xml:space="preserve">enie „Bieliny – wieś nad Sanem” </w:t>
      </w:r>
    </w:p>
    <w:p w:rsidR="001E528B" w:rsidRDefault="0062723A" w:rsidP="001E528B">
      <w:pPr>
        <w:spacing w:line="240" w:lineRule="auto"/>
        <w:jc w:val="both"/>
      </w:pPr>
      <w:r>
        <w:t>12</w:t>
      </w:r>
      <w:r w:rsidR="001E528B">
        <w:t>. Stowarzyszenie Podkarpacka Strefa Edukacji i Kultury „Wstęp Wolny” w Ulanowie</w:t>
      </w:r>
    </w:p>
    <w:p w:rsidR="001E528B" w:rsidRDefault="0062723A" w:rsidP="001E528B">
      <w:pPr>
        <w:spacing w:line="240" w:lineRule="auto"/>
        <w:jc w:val="both"/>
      </w:pPr>
      <w:r>
        <w:t>13</w:t>
      </w:r>
      <w:r w:rsidR="001E528B">
        <w:t>. Stowarzyszenie Kulturalno-Społeczne „Tratwa” w Ulanowie</w:t>
      </w:r>
    </w:p>
    <w:p w:rsidR="006B4A68" w:rsidRDefault="006B4A68" w:rsidP="001E528B">
      <w:pPr>
        <w:spacing w:line="240" w:lineRule="auto"/>
        <w:jc w:val="both"/>
      </w:pPr>
      <w:r>
        <w:t>14. Stowarzyszenie Wędkarsko-Rekreacyjne „Lipnik”</w:t>
      </w:r>
    </w:p>
    <w:p w:rsidR="006B4A68" w:rsidRDefault="006B4A68" w:rsidP="001E528B">
      <w:pPr>
        <w:spacing w:line="240" w:lineRule="auto"/>
        <w:jc w:val="both"/>
      </w:pPr>
      <w:r>
        <w:t>15. Bractwo Świętego Jakuba w Ulanowie</w:t>
      </w:r>
    </w:p>
    <w:p w:rsidR="001E528B" w:rsidRDefault="006B4A68" w:rsidP="001E528B">
      <w:pPr>
        <w:spacing w:line="240" w:lineRule="auto"/>
        <w:jc w:val="both"/>
      </w:pPr>
      <w:r>
        <w:t>16</w:t>
      </w:r>
      <w:r w:rsidR="001E528B">
        <w:t>. Koło Gospodyń Wiejskich w Bukowinie</w:t>
      </w:r>
    </w:p>
    <w:p w:rsidR="00E22C03" w:rsidRDefault="006B4A68" w:rsidP="001E528B">
      <w:pPr>
        <w:spacing w:line="240" w:lineRule="auto"/>
        <w:jc w:val="both"/>
      </w:pPr>
      <w:r>
        <w:t>17</w:t>
      </w:r>
      <w:r w:rsidR="001E528B">
        <w:t>. Koło Gospodyń Wiejskich w Gliniance</w:t>
      </w:r>
    </w:p>
    <w:p w:rsidR="00176922" w:rsidRDefault="006B4A68" w:rsidP="001E528B">
      <w:pPr>
        <w:spacing w:line="240" w:lineRule="auto"/>
        <w:jc w:val="both"/>
      </w:pPr>
      <w:r>
        <w:t>18</w:t>
      </w:r>
      <w:r w:rsidR="00176922">
        <w:t>. Koło Gospodyń Wiejskich w Wólce Tanewskiej</w:t>
      </w:r>
    </w:p>
    <w:p w:rsidR="0062723A" w:rsidRDefault="0062723A" w:rsidP="001E528B">
      <w:pPr>
        <w:spacing w:line="240" w:lineRule="auto"/>
        <w:jc w:val="both"/>
      </w:pPr>
    </w:p>
    <w:p w:rsidR="00E22C03" w:rsidRDefault="00E22C03" w:rsidP="001E528B">
      <w:pPr>
        <w:spacing w:line="240" w:lineRule="auto"/>
        <w:jc w:val="both"/>
      </w:pPr>
      <w:r>
        <w:t>kluby sportowe:</w:t>
      </w:r>
    </w:p>
    <w:p w:rsidR="00E22C03" w:rsidRPr="00E22C03" w:rsidRDefault="00E22C03" w:rsidP="001E528B">
      <w:pPr>
        <w:spacing w:line="240" w:lineRule="auto"/>
        <w:jc w:val="both"/>
        <w:rPr>
          <w:rFonts w:cs="Arial"/>
        </w:rPr>
      </w:pPr>
      <w:r w:rsidRPr="00E22C03">
        <w:rPr>
          <w:rFonts w:cs="Arial"/>
        </w:rPr>
        <w:t>1.</w:t>
      </w:r>
      <w:r w:rsidR="006B4A68">
        <w:rPr>
          <w:rFonts w:cs="Arial"/>
        </w:rPr>
        <w:t xml:space="preserve"> </w:t>
      </w:r>
      <w:r w:rsidRPr="00E22C03">
        <w:rPr>
          <w:rFonts w:cs="Arial"/>
        </w:rPr>
        <w:t>Miejsko-Gminny K</w:t>
      </w:r>
      <w:r w:rsidR="0062723A">
        <w:rPr>
          <w:rFonts w:cs="Arial"/>
        </w:rPr>
        <w:t>lub Sportowy Retman w Ulanowie,</w:t>
      </w:r>
    </w:p>
    <w:p w:rsidR="00E22C03" w:rsidRPr="00E22C03" w:rsidRDefault="006B4A68" w:rsidP="001E528B">
      <w:pPr>
        <w:spacing w:line="240" w:lineRule="auto"/>
        <w:jc w:val="both"/>
        <w:rPr>
          <w:rFonts w:cs="Arial"/>
        </w:rPr>
      </w:pPr>
      <w:r>
        <w:rPr>
          <w:rFonts w:cs="Arial"/>
        </w:rPr>
        <w:t>2</w:t>
      </w:r>
      <w:r w:rsidR="00E22C03" w:rsidRPr="00E22C03">
        <w:rPr>
          <w:rFonts w:cs="Arial"/>
        </w:rPr>
        <w:t>.</w:t>
      </w:r>
      <w:r>
        <w:rPr>
          <w:rFonts w:cs="Arial"/>
        </w:rPr>
        <w:t xml:space="preserve"> </w:t>
      </w:r>
      <w:r w:rsidR="00E22C03" w:rsidRPr="00E22C03">
        <w:rPr>
          <w:rFonts w:cs="Arial"/>
        </w:rPr>
        <w:t>Klub Piłkarski Tanew w Wólce Tanewskiej,</w:t>
      </w:r>
    </w:p>
    <w:p w:rsidR="00E22C03" w:rsidRPr="00E22C03" w:rsidRDefault="006B4A68" w:rsidP="001E528B">
      <w:pPr>
        <w:spacing w:line="240" w:lineRule="auto"/>
        <w:jc w:val="both"/>
        <w:rPr>
          <w:rFonts w:cs="Arial"/>
        </w:rPr>
      </w:pPr>
      <w:r>
        <w:rPr>
          <w:rFonts w:cs="Arial"/>
        </w:rPr>
        <w:t>3</w:t>
      </w:r>
      <w:r w:rsidR="00E22C03" w:rsidRPr="00E22C03">
        <w:rPr>
          <w:rFonts w:cs="Arial"/>
        </w:rPr>
        <w:t>.</w:t>
      </w:r>
      <w:r>
        <w:rPr>
          <w:rFonts w:cs="Arial"/>
        </w:rPr>
        <w:t xml:space="preserve"> </w:t>
      </w:r>
      <w:r w:rsidR="00E22C03" w:rsidRPr="00E22C03">
        <w:rPr>
          <w:rFonts w:cs="Arial"/>
        </w:rPr>
        <w:t>Stowarzyszenie Klub Sportowy „Orzeł” w Gliniance,</w:t>
      </w:r>
    </w:p>
    <w:p w:rsidR="00E22C03" w:rsidRDefault="006B4A68" w:rsidP="001E528B">
      <w:pPr>
        <w:spacing w:line="240" w:lineRule="auto"/>
        <w:jc w:val="both"/>
        <w:rPr>
          <w:rFonts w:cs="Arial"/>
        </w:rPr>
      </w:pPr>
      <w:r>
        <w:rPr>
          <w:rFonts w:cs="Arial"/>
        </w:rPr>
        <w:t>4</w:t>
      </w:r>
      <w:r w:rsidR="00E22C03" w:rsidRPr="00E22C03">
        <w:rPr>
          <w:rFonts w:cs="Arial"/>
        </w:rPr>
        <w:t>.</w:t>
      </w:r>
      <w:r>
        <w:rPr>
          <w:rFonts w:cs="Arial"/>
        </w:rPr>
        <w:t xml:space="preserve"> </w:t>
      </w:r>
      <w:r w:rsidR="00E22C03" w:rsidRPr="00E22C03">
        <w:rPr>
          <w:rFonts w:cs="Arial"/>
        </w:rPr>
        <w:t>Wiejski Klub Sportowy Kurzyna,</w:t>
      </w:r>
    </w:p>
    <w:p w:rsidR="006B4A68" w:rsidRPr="00E22C03" w:rsidRDefault="006B4A68" w:rsidP="001E528B">
      <w:pPr>
        <w:spacing w:line="240" w:lineRule="auto"/>
        <w:jc w:val="both"/>
        <w:rPr>
          <w:rFonts w:cs="Arial"/>
        </w:rPr>
      </w:pPr>
      <w:r>
        <w:rPr>
          <w:rFonts w:cs="Arial"/>
        </w:rPr>
        <w:t>5. Katolicki Klub Sportowy</w:t>
      </w:r>
      <w:r w:rsidR="00E46F6B">
        <w:rPr>
          <w:rFonts w:cs="Arial"/>
        </w:rPr>
        <w:t xml:space="preserve"> Milenium w B</w:t>
      </w:r>
      <w:r>
        <w:rPr>
          <w:rFonts w:cs="Arial"/>
        </w:rPr>
        <w:t>ielinach</w:t>
      </w:r>
    </w:p>
    <w:p w:rsidR="00E22C03" w:rsidRDefault="006B4A68" w:rsidP="001E528B">
      <w:pPr>
        <w:spacing w:line="240" w:lineRule="auto"/>
        <w:jc w:val="both"/>
        <w:rPr>
          <w:rFonts w:cs="Arial"/>
        </w:rPr>
      </w:pPr>
      <w:r>
        <w:rPr>
          <w:rFonts w:cs="Arial"/>
        </w:rPr>
        <w:t>5</w:t>
      </w:r>
      <w:r w:rsidR="00E22C03" w:rsidRPr="00E22C03">
        <w:rPr>
          <w:rFonts w:cs="Arial"/>
        </w:rPr>
        <w:t>.</w:t>
      </w:r>
      <w:r>
        <w:rPr>
          <w:rFonts w:cs="Arial"/>
        </w:rPr>
        <w:t xml:space="preserve"> </w:t>
      </w:r>
      <w:r w:rsidR="00E22C03" w:rsidRPr="00E22C03">
        <w:rPr>
          <w:rFonts w:cs="Arial"/>
        </w:rPr>
        <w:t>Uczniowski Klub Sportowy „Tęcza”,</w:t>
      </w:r>
    </w:p>
    <w:p w:rsidR="00E22C03" w:rsidRPr="00E22C03" w:rsidRDefault="006B4A68" w:rsidP="001E528B">
      <w:pPr>
        <w:spacing w:line="240" w:lineRule="auto"/>
        <w:jc w:val="both"/>
      </w:pPr>
      <w:r>
        <w:rPr>
          <w:rFonts w:cs="Arial"/>
        </w:rPr>
        <w:t>6</w:t>
      </w:r>
      <w:r w:rsidR="00E22C03" w:rsidRPr="00E22C03">
        <w:rPr>
          <w:rFonts w:cs="Arial"/>
        </w:rPr>
        <w:t>.</w:t>
      </w:r>
      <w:r>
        <w:rPr>
          <w:rFonts w:cs="Arial"/>
        </w:rPr>
        <w:t xml:space="preserve"> </w:t>
      </w:r>
      <w:r w:rsidR="00E22C03" w:rsidRPr="00E22C03">
        <w:rPr>
          <w:rFonts w:cs="Arial"/>
        </w:rPr>
        <w:t>Uczniowski Klub Sportowy „Flisak” w Ulanowie</w:t>
      </w:r>
    </w:p>
    <w:p w:rsidR="001E528B" w:rsidRPr="001E528B" w:rsidRDefault="001E528B" w:rsidP="001E528B">
      <w:pPr>
        <w:tabs>
          <w:tab w:val="left" w:pos="6045"/>
        </w:tabs>
        <w:spacing w:line="240" w:lineRule="auto"/>
        <w:rPr>
          <w:rFonts w:cs="Times New Roman"/>
          <w:b/>
          <w:sz w:val="28"/>
          <w:szCs w:val="28"/>
        </w:rPr>
      </w:pPr>
    </w:p>
    <w:p w:rsidR="0062723A" w:rsidRPr="00241702" w:rsidRDefault="00715EE2" w:rsidP="0062723A">
      <w:pPr>
        <w:jc w:val="both"/>
        <w:rPr>
          <w:b/>
        </w:rPr>
      </w:pPr>
      <w:r>
        <w:rPr>
          <w:b/>
        </w:rPr>
        <w:t>Działalność GCK w 2021</w:t>
      </w:r>
      <w:r w:rsidR="0062723A" w:rsidRPr="00241702">
        <w:rPr>
          <w:b/>
        </w:rPr>
        <w:t>r.</w:t>
      </w:r>
    </w:p>
    <w:p w:rsidR="0062723A" w:rsidRPr="005C09C0" w:rsidRDefault="0062723A" w:rsidP="0062723A">
      <w:pPr>
        <w:ind w:left="360"/>
        <w:jc w:val="both"/>
        <w:rPr>
          <w:b/>
        </w:rPr>
      </w:pPr>
      <w:r w:rsidRPr="005C09C0">
        <w:rPr>
          <w:b/>
        </w:rPr>
        <w:t>Imprezy organizowane w 2020 roku :</w:t>
      </w:r>
    </w:p>
    <w:p w:rsidR="00715EE2" w:rsidRPr="005C09C0" w:rsidRDefault="00715EE2" w:rsidP="00CE4117">
      <w:pPr>
        <w:pStyle w:val="Standard"/>
        <w:numPr>
          <w:ilvl w:val="0"/>
          <w:numId w:val="2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5C09C0">
        <w:rPr>
          <w:rFonts w:asciiTheme="minorHAnsi" w:hAnsiTheme="minorHAnsi"/>
          <w:sz w:val="22"/>
          <w:szCs w:val="22"/>
        </w:rPr>
        <w:t>Gminny Konkurs Plastyczny - „Ozdoba Wielkanocna” - online 09.04.2021 r.</w:t>
      </w:r>
    </w:p>
    <w:p w:rsidR="00715EE2" w:rsidRPr="005C09C0" w:rsidRDefault="00715EE2" w:rsidP="00CE4117">
      <w:pPr>
        <w:pStyle w:val="Standard"/>
        <w:numPr>
          <w:ilvl w:val="0"/>
          <w:numId w:val="2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5C09C0">
        <w:rPr>
          <w:rFonts w:asciiTheme="minorHAnsi" w:hAnsiTheme="minorHAnsi"/>
          <w:sz w:val="22"/>
          <w:szCs w:val="22"/>
        </w:rPr>
        <w:lastRenderedPageBreak/>
        <w:t>Gminny Konkurs Piosenki Ekologicznej – online 17.05.2021 r.</w:t>
      </w:r>
    </w:p>
    <w:p w:rsidR="00715EE2" w:rsidRPr="005C09C0" w:rsidRDefault="00715EE2" w:rsidP="00CE4117">
      <w:pPr>
        <w:pStyle w:val="Standard"/>
        <w:numPr>
          <w:ilvl w:val="0"/>
          <w:numId w:val="2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5C09C0">
        <w:rPr>
          <w:rFonts w:asciiTheme="minorHAnsi" w:hAnsiTheme="minorHAnsi"/>
          <w:sz w:val="22"/>
          <w:szCs w:val="22"/>
        </w:rPr>
        <w:t>XXI Dożynki Województwa Podkarpackiego 29.08.2021 r.</w:t>
      </w:r>
    </w:p>
    <w:p w:rsidR="00715EE2" w:rsidRPr="005C09C0" w:rsidRDefault="00715EE2" w:rsidP="00CE4117">
      <w:pPr>
        <w:pStyle w:val="Standard"/>
        <w:numPr>
          <w:ilvl w:val="0"/>
          <w:numId w:val="2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5C09C0">
        <w:rPr>
          <w:rFonts w:asciiTheme="minorHAnsi" w:hAnsiTheme="minorHAnsi"/>
          <w:sz w:val="22"/>
          <w:szCs w:val="22"/>
        </w:rPr>
        <w:t>Wystawa malarska „Nad Tanwią i Sanem” Jagody Kaszuba 01.10.2021 r.</w:t>
      </w:r>
    </w:p>
    <w:p w:rsidR="00715EE2" w:rsidRPr="005C09C0" w:rsidRDefault="00715EE2" w:rsidP="00CE4117">
      <w:pPr>
        <w:pStyle w:val="Standard"/>
        <w:numPr>
          <w:ilvl w:val="0"/>
          <w:numId w:val="2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5C09C0">
        <w:rPr>
          <w:rFonts w:asciiTheme="minorHAnsi" w:hAnsiTheme="minorHAnsi"/>
          <w:sz w:val="22"/>
          <w:szCs w:val="22"/>
        </w:rPr>
        <w:t>Warsztaty florystyczne 26.10.2021 r.</w:t>
      </w:r>
    </w:p>
    <w:p w:rsidR="00715EE2" w:rsidRPr="005C09C0" w:rsidRDefault="00715EE2" w:rsidP="00CE4117">
      <w:pPr>
        <w:pStyle w:val="Standard"/>
        <w:numPr>
          <w:ilvl w:val="0"/>
          <w:numId w:val="2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5C09C0">
        <w:rPr>
          <w:rFonts w:asciiTheme="minorHAnsi" w:hAnsiTheme="minorHAnsi"/>
          <w:sz w:val="22"/>
          <w:szCs w:val="22"/>
        </w:rPr>
        <w:t>Uroczyste obchody Narodowego Święta Niepodległości 11.11.2021 r.</w:t>
      </w:r>
    </w:p>
    <w:p w:rsidR="00715EE2" w:rsidRPr="005C09C0" w:rsidRDefault="00715EE2" w:rsidP="00CE4117">
      <w:pPr>
        <w:pStyle w:val="Standard"/>
        <w:numPr>
          <w:ilvl w:val="0"/>
          <w:numId w:val="25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5C09C0">
        <w:rPr>
          <w:rFonts w:asciiTheme="minorHAnsi" w:hAnsiTheme="minorHAnsi"/>
          <w:sz w:val="22"/>
          <w:szCs w:val="22"/>
        </w:rPr>
        <w:t>Mikołajki 05.12.2021 r.</w:t>
      </w:r>
    </w:p>
    <w:p w:rsidR="0062723A" w:rsidRPr="00241702" w:rsidRDefault="0062723A" w:rsidP="00715EE2">
      <w:pPr>
        <w:spacing w:after="200" w:line="276" w:lineRule="auto"/>
        <w:jc w:val="both"/>
      </w:pPr>
    </w:p>
    <w:p w:rsidR="0062723A" w:rsidRDefault="0062723A" w:rsidP="0062723A">
      <w:pPr>
        <w:pStyle w:val="Akapitzlist"/>
        <w:ind w:left="0"/>
        <w:jc w:val="both"/>
        <w:rPr>
          <w:b/>
        </w:rPr>
      </w:pPr>
      <w:r w:rsidRPr="00241702">
        <w:rPr>
          <w:b/>
        </w:rPr>
        <w:t>Należy nadm</w:t>
      </w:r>
      <w:r w:rsidR="006B4A68">
        <w:rPr>
          <w:b/>
        </w:rPr>
        <w:t>ienić, że w 2021</w:t>
      </w:r>
      <w:r w:rsidRPr="00241702">
        <w:rPr>
          <w:b/>
        </w:rPr>
        <w:t xml:space="preserve"> roku działalność artystyczna Gminnego Centrum Kultury ( zajęcia stałe, indywidualne, grupowe, wydarzenia artystyczne, koncerty, imprezy plenerowe) oraz Bibliotek była</w:t>
      </w:r>
      <w:r w:rsidR="006B4A68">
        <w:rPr>
          <w:b/>
        </w:rPr>
        <w:t xml:space="preserve"> nadal</w:t>
      </w:r>
      <w:r w:rsidRPr="00241702">
        <w:rPr>
          <w:b/>
        </w:rPr>
        <w:t xml:space="preserve"> bardzo ograniczona,</w:t>
      </w:r>
      <w:r>
        <w:rPr>
          <w:b/>
        </w:rPr>
        <w:t xml:space="preserve"> ze względu na ogólną sytuację zagrożenia epidemiczne</w:t>
      </w:r>
      <w:r w:rsidR="006B4A68">
        <w:rPr>
          <w:b/>
        </w:rPr>
        <w:t>go oraz wynikające</w:t>
      </w:r>
      <w:r w:rsidR="00DB1023">
        <w:rPr>
          <w:b/>
        </w:rPr>
        <w:t xml:space="preserve"> </w:t>
      </w:r>
      <w:r>
        <w:rPr>
          <w:b/>
        </w:rPr>
        <w:t xml:space="preserve">z tego </w:t>
      </w:r>
      <w:r w:rsidRPr="00241702">
        <w:rPr>
          <w:b/>
        </w:rPr>
        <w:t>obostrzeń  od dnia 12 marca 2020r. Wprowadzenie tych obostrzeń praktycznie uniemożliwiło stacjonarne prowadzenie działalności GCK.</w:t>
      </w:r>
    </w:p>
    <w:p w:rsidR="0062723A" w:rsidRDefault="0062723A" w:rsidP="0062723A">
      <w:pPr>
        <w:pStyle w:val="Akapitzlist"/>
        <w:ind w:left="0"/>
        <w:jc w:val="both"/>
        <w:rPr>
          <w:b/>
        </w:rPr>
      </w:pPr>
    </w:p>
    <w:p w:rsidR="0062723A" w:rsidRPr="0047618F" w:rsidRDefault="0062723A" w:rsidP="0062723A">
      <w:pPr>
        <w:jc w:val="both"/>
        <w:rPr>
          <w:b/>
        </w:rPr>
      </w:pPr>
      <w:r w:rsidRPr="0047618F">
        <w:rPr>
          <w:b/>
        </w:rPr>
        <w:t>Działalnoś</w:t>
      </w:r>
      <w:r w:rsidR="005C09C0">
        <w:rPr>
          <w:b/>
        </w:rPr>
        <w:t>ć Bibliotek – stan na 31.12.2021</w:t>
      </w:r>
      <w:r w:rsidRPr="0047618F">
        <w:rPr>
          <w:b/>
        </w:rPr>
        <w:t>r.</w:t>
      </w:r>
    </w:p>
    <w:p w:rsidR="00C060A4" w:rsidRPr="00C060A4" w:rsidRDefault="00C060A4" w:rsidP="005C09C0">
      <w:pPr>
        <w:pStyle w:val="Standard"/>
        <w:rPr>
          <w:rFonts w:asciiTheme="minorHAnsi" w:hAnsiTheme="minorHAnsi"/>
          <w:sz w:val="22"/>
          <w:szCs w:val="22"/>
        </w:rPr>
      </w:pPr>
      <w:r w:rsidRPr="00C060A4">
        <w:rPr>
          <w:rFonts w:asciiTheme="minorHAnsi" w:hAnsiTheme="minorHAnsi"/>
          <w:sz w:val="22"/>
          <w:szCs w:val="22"/>
        </w:rPr>
        <w:t>L</w:t>
      </w:r>
      <w:r w:rsidR="005C09C0" w:rsidRPr="00C060A4">
        <w:rPr>
          <w:rFonts w:asciiTheme="minorHAnsi" w:hAnsiTheme="minorHAnsi"/>
          <w:sz w:val="22"/>
          <w:szCs w:val="22"/>
        </w:rPr>
        <w:t>iczba woluminów w biblioteka</w:t>
      </w:r>
      <w:r w:rsidRPr="00C060A4">
        <w:rPr>
          <w:rFonts w:asciiTheme="minorHAnsi" w:hAnsiTheme="minorHAnsi"/>
          <w:sz w:val="22"/>
          <w:szCs w:val="22"/>
        </w:rPr>
        <w:t xml:space="preserve">ch samorządowych wynosiła </w:t>
      </w:r>
      <w:r w:rsidR="005C09C0" w:rsidRPr="00C060A4">
        <w:rPr>
          <w:rFonts w:asciiTheme="minorHAnsi" w:hAnsiTheme="minorHAnsi"/>
          <w:sz w:val="22"/>
          <w:szCs w:val="22"/>
        </w:rPr>
        <w:t>43963</w:t>
      </w:r>
      <w:r w:rsidRPr="00C060A4">
        <w:rPr>
          <w:rFonts w:asciiTheme="minorHAnsi" w:hAnsiTheme="minorHAnsi"/>
          <w:sz w:val="22"/>
          <w:szCs w:val="22"/>
        </w:rPr>
        <w:t xml:space="preserve">. </w:t>
      </w:r>
    </w:p>
    <w:p w:rsidR="0062723A" w:rsidRDefault="00C060A4" w:rsidP="00C060A4">
      <w:pPr>
        <w:pStyle w:val="Standard"/>
        <w:rPr>
          <w:rFonts w:asciiTheme="minorHAnsi" w:hAnsiTheme="minorHAnsi"/>
          <w:sz w:val="22"/>
          <w:szCs w:val="22"/>
        </w:rPr>
      </w:pPr>
      <w:r w:rsidRPr="00C060A4">
        <w:rPr>
          <w:rFonts w:asciiTheme="minorHAnsi" w:hAnsiTheme="minorHAnsi"/>
          <w:sz w:val="22"/>
          <w:szCs w:val="22"/>
        </w:rPr>
        <w:t>L</w:t>
      </w:r>
      <w:r w:rsidR="005C09C0" w:rsidRPr="00C060A4">
        <w:rPr>
          <w:rFonts w:asciiTheme="minorHAnsi" w:hAnsiTheme="minorHAnsi"/>
          <w:sz w:val="22"/>
          <w:szCs w:val="22"/>
        </w:rPr>
        <w:t xml:space="preserve">iczba </w:t>
      </w:r>
      <w:proofErr w:type="spellStart"/>
      <w:r w:rsidR="005C09C0" w:rsidRPr="00C060A4">
        <w:rPr>
          <w:rFonts w:asciiTheme="minorHAnsi" w:hAnsiTheme="minorHAnsi"/>
          <w:sz w:val="22"/>
          <w:szCs w:val="22"/>
        </w:rPr>
        <w:t>wypożyczeń</w:t>
      </w:r>
      <w:proofErr w:type="spellEnd"/>
      <w:r w:rsidR="005C09C0" w:rsidRPr="00C060A4">
        <w:rPr>
          <w:rFonts w:asciiTheme="minorHAnsi" w:hAnsiTheme="minorHAnsi"/>
          <w:sz w:val="22"/>
          <w:szCs w:val="22"/>
        </w:rPr>
        <w:t xml:space="preserve"> w bib</w:t>
      </w:r>
      <w:r w:rsidRPr="00C060A4">
        <w:rPr>
          <w:rFonts w:asciiTheme="minorHAnsi" w:hAnsiTheme="minorHAnsi"/>
          <w:sz w:val="22"/>
          <w:szCs w:val="22"/>
        </w:rPr>
        <w:t>liotekach samorządowych wynosiła</w:t>
      </w:r>
      <w:r w:rsidR="005C09C0" w:rsidRPr="00C060A4">
        <w:rPr>
          <w:rFonts w:asciiTheme="minorHAnsi" w:hAnsiTheme="minorHAnsi"/>
          <w:sz w:val="22"/>
          <w:szCs w:val="22"/>
        </w:rPr>
        <w:t xml:space="preserve"> 4444.</w:t>
      </w:r>
    </w:p>
    <w:p w:rsidR="00780F21" w:rsidRDefault="00780F21" w:rsidP="00C060A4">
      <w:pPr>
        <w:pStyle w:val="Standard"/>
        <w:rPr>
          <w:rFonts w:asciiTheme="minorHAnsi" w:hAnsiTheme="minorHAnsi"/>
          <w:sz w:val="22"/>
          <w:szCs w:val="22"/>
        </w:rPr>
      </w:pPr>
    </w:p>
    <w:p w:rsidR="00780F21" w:rsidRPr="00C060A4" w:rsidRDefault="00780F21" w:rsidP="00C060A4">
      <w:pPr>
        <w:pStyle w:val="Standard"/>
        <w:rPr>
          <w:rFonts w:asciiTheme="minorHAnsi" w:hAnsiTheme="minorHAnsi"/>
          <w:sz w:val="22"/>
          <w:szCs w:val="22"/>
        </w:rPr>
      </w:pPr>
    </w:p>
    <w:p w:rsidR="00A10B73" w:rsidRPr="000C3445" w:rsidRDefault="009137F5" w:rsidP="00CE4117">
      <w:pPr>
        <w:pStyle w:val="Akapitzlist"/>
        <w:numPr>
          <w:ilvl w:val="1"/>
          <w:numId w:val="13"/>
        </w:numPr>
        <w:tabs>
          <w:tab w:val="left" w:pos="6045"/>
        </w:tabs>
        <w:spacing w:line="276" w:lineRule="auto"/>
        <w:ind w:left="567" w:hanging="567"/>
        <w:rPr>
          <w:rFonts w:cs="Times New Roman"/>
          <w:b/>
          <w:sz w:val="24"/>
          <w:szCs w:val="24"/>
        </w:rPr>
      </w:pPr>
      <w:r w:rsidRPr="000C3445">
        <w:rPr>
          <w:rFonts w:cs="Times New Roman"/>
          <w:b/>
          <w:sz w:val="24"/>
          <w:szCs w:val="24"/>
        </w:rPr>
        <w:t>Infrastruktura techniczna</w:t>
      </w:r>
    </w:p>
    <w:p w:rsidR="009137F5" w:rsidRPr="009137F5" w:rsidRDefault="009137F5" w:rsidP="009137F5">
      <w:pPr>
        <w:tabs>
          <w:tab w:val="left" w:pos="6045"/>
        </w:tabs>
        <w:spacing w:line="276" w:lineRule="auto"/>
        <w:rPr>
          <w:rFonts w:cs="Times New Roman"/>
          <w:b/>
          <w:sz w:val="28"/>
          <w:szCs w:val="28"/>
        </w:rPr>
      </w:pPr>
      <w:r w:rsidRPr="009137F5">
        <w:rPr>
          <w:rFonts w:ascii="Calibri" w:hAnsi="Calibri" w:cs="Calibri"/>
          <w:b/>
          <w:color w:val="000000"/>
        </w:rPr>
        <w:t>Sieć wodociągowa, kanalizacyjna, gazowa</w:t>
      </w:r>
    </w:p>
    <w:p w:rsidR="007D2162" w:rsidRPr="006B6BE8" w:rsidRDefault="007D2162" w:rsidP="001B479C">
      <w:pPr>
        <w:spacing w:line="276" w:lineRule="auto"/>
        <w:jc w:val="both"/>
        <w:rPr>
          <w:rFonts w:cs="Calibri"/>
        </w:rPr>
      </w:pPr>
      <w:r w:rsidRPr="006B6BE8">
        <w:rPr>
          <w:rFonts w:cs="Calibri"/>
        </w:rPr>
        <w:t xml:space="preserve">Wszystkie miejscowości na terenie gminy Ulanów są zwodociągowane. Gminę obsługuje jedna stacja uzdatniania wody. </w:t>
      </w:r>
    </w:p>
    <w:p w:rsidR="00E616F5" w:rsidRDefault="007D2162" w:rsidP="001B479C">
      <w:pPr>
        <w:spacing w:line="276" w:lineRule="auto"/>
        <w:jc w:val="both"/>
        <w:rPr>
          <w:rFonts w:cs="Calibri"/>
        </w:rPr>
      </w:pPr>
      <w:r w:rsidRPr="006B6BE8">
        <w:rPr>
          <w:rFonts w:cs="Calibri"/>
        </w:rPr>
        <w:t xml:space="preserve">Kanalizację sanitarną posiadają prawie wszystkie miejscowości gminy. Brak kanalizacji jest </w:t>
      </w:r>
      <w:r w:rsidR="00977504">
        <w:rPr>
          <w:rFonts w:cs="Calibri"/>
        </w:rPr>
        <w:t xml:space="preserve">już </w:t>
      </w:r>
      <w:r w:rsidRPr="006B6BE8">
        <w:rPr>
          <w:rFonts w:cs="Calibri"/>
        </w:rPr>
        <w:t xml:space="preserve">jedynie </w:t>
      </w:r>
      <w:r w:rsidR="00A8591A">
        <w:rPr>
          <w:rFonts w:cs="Calibri"/>
        </w:rPr>
        <w:t xml:space="preserve">w </w:t>
      </w:r>
      <w:r w:rsidR="00977504">
        <w:rPr>
          <w:rFonts w:cs="Calibri"/>
        </w:rPr>
        <w:t>nielicznych</w:t>
      </w:r>
      <w:r w:rsidR="00A8591A">
        <w:rPr>
          <w:rFonts w:cs="Calibri"/>
        </w:rPr>
        <w:t xml:space="preserve"> przysiółkach niektórych miejscowości z uwagi na</w:t>
      </w:r>
      <w:r w:rsidRPr="006B6BE8">
        <w:rPr>
          <w:rFonts w:cs="Calibri"/>
        </w:rPr>
        <w:t xml:space="preserve"> zlokalizowanie ich z dala od głównych sieci kanalizacyjnych bądź braku zgody właścicieli posesji na budowę. </w:t>
      </w:r>
    </w:p>
    <w:p w:rsidR="00977504" w:rsidRDefault="00977504" w:rsidP="001B479C">
      <w:pPr>
        <w:spacing w:line="276" w:lineRule="auto"/>
        <w:jc w:val="both"/>
        <w:rPr>
          <w:rFonts w:cs="Calibri"/>
          <w:b/>
          <w:sz w:val="20"/>
          <w:szCs w:val="20"/>
        </w:rPr>
      </w:pPr>
    </w:p>
    <w:p w:rsidR="00D43BFD" w:rsidRPr="00C05A17" w:rsidRDefault="00A8591A" w:rsidP="001B479C">
      <w:pPr>
        <w:spacing w:line="276" w:lineRule="auto"/>
        <w:jc w:val="both"/>
        <w:rPr>
          <w:rFonts w:cs="Calibri"/>
          <w:b/>
        </w:rPr>
      </w:pPr>
      <w:r w:rsidRPr="00C05A17">
        <w:rPr>
          <w:rFonts w:cs="Calibri"/>
          <w:b/>
        </w:rPr>
        <w:t xml:space="preserve">Tabela nr </w:t>
      </w:r>
      <w:r w:rsidR="00C060A4" w:rsidRPr="00C05A17">
        <w:rPr>
          <w:rFonts w:cs="Calibri"/>
          <w:b/>
        </w:rPr>
        <w:t>33</w:t>
      </w:r>
      <w:r w:rsidR="007F6416" w:rsidRPr="00C05A17">
        <w:rPr>
          <w:rFonts w:cs="Calibri"/>
          <w:b/>
        </w:rPr>
        <w:t>.</w:t>
      </w:r>
      <w:r w:rsidR="00FF7ADD" w:rsidRPr="00C05A17">
        <w:rPr>
          <w:rFonts w:cs="Calibri"/>
          <w:b/>
        </w:rPr>
        <w:t xml:space="preserve"> </w:t>
      </w:r>
      <w:r w:rsidRPr="00C05A17">
        <w:rPr>
          <w:rFonts w:cs="Calibri"/>
          <w:b/>
        </w:rPr>
        <w:t>Liczba odbiorców usług wodno- kanalizacyjnych</w:t>
      </w:r>
    </w:p>
    <w:tbl>
      <w:tblPr>
        <w:tblW w:w="834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2666"/>
        <w:gridCol w:w="1680"/>
        <w:gridCol w:w="1710"/>
        <w:gridCol w:w="1710"/>
        <w:gridCol w:w="130"/>
      </w:tblGrid>
      <w:tr w:rsidR="004A0D78" w:rsidTr="004A0D78">
        <w:trPr>
          <w:jc w:val="center"/>
        </w:trPr>
        <w:tc>
          <w:tcPr>
            <w:tcW w:w="3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Pr="00C40156" w:rsidRDefault="004A0D78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156">
              <w:rPr>
                <w:rFonts w:asciiTheme="minorHAnsi" w:hAnsiTheme="minorHAnsi"/>
                <w:b/>
                <w:sz w:val="22"/>
                <w:szCs w:val="22"/>
              </w:rPr>
              <w:t>LICZBA ODBIORCÓW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Pr="00C40156" w:rsidRDefault="00C060A4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Stan na 31.12.2020</w:t>
            </w:r>
            <w:r w:rsidR="004A0D78">
              <w:rPr>
                <w:rFonts w:asciiTheme="minorHAnsi" w:hAnsiTheme="minorHAnsi"/>
                <w:b/>
                <w:sz w:val="22"/>
                <w:szCs w:val="22"/>
              </w:rPr>
              <w:t>r.</w:t>
            </w:r>
          </w:p>
          <w:p w:rsidR="004A0D78" w:rsidRPr="00C40156" w:rsidRDefault="004A0D78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78" w:rsidRPr="00C40156" w:rsidRDefault="00C060A4" w:rsidP="004A0D78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2021</w:t>
            </w:r>
          </w:p>
          <w:p w:rsidR="004A0D78" w:rsidRPr="00C40156" w:rsidRDefault="004A0D78" w:rsidP="004A0D78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NOWI ODBIORCY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Pr="00C40156" w:rsidRDefault="004A0D78">
            <w:pPr>
              <w:pStyle w:val="TableContents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0156">
              <w:rPr>
                <w:rFonts w:asciiTheme="minorHAnsi" w:hAnsiTheme="minorHAnsi"/>
                <w:b/>
                <w:sz w:val="22"/>
                <w:szCs w:val="22"/>
              </w:rPr>
              <w:t>SUMA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Pr="00C40156" w:rsidRDefault="004A0D78" w:rsidP="00124F8A">
            <w:pPr>
              <w:pStyle w:val="TableContents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A0D78" w:rsidTr="004A0D78">
        <w:trPr>
          <w:jc w:val="center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Default="004A0D78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Pr="00C40156" w:rsidRDefault="004A0D7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40156">
              <w:rPr>
                <w:rFonts w:asciiTheme="minorHAnsi" w:hAnsiTheme="minorHAnsi"/>
                <w:sz w:val="22"/>
                <w:szCs w:val="22"/>
              </w:rPr>
              <w:t>ŁĄCZNIE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Pr="00C40156" w:rsidRDefault="00C060A4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2418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78" w:rsidRDefault="00C060A4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Pr="00C40156" w:rsidRDefault="00110B34" w:rsidP="004A0D7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2451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Pr="00C40156" w:rsidRDefault="004A0D7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0D78" w:rsidTr="004A0D78">
        <w:trPr>
          <w:jc w:val="center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Default="004A0D78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Pr="00C40156" w:rsidRDefault="004A0D7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40156">
              <w:rPr>
                <w:rFonts w:asciiTheme="minorHAnsi" w:hAnsiTheme="minorHAnsi"/>
                <w:sz w:val="22"/>
                <w:szCs w:val="22"/>
              </w:rPr>
              <w:t>WODNO-KANALIZACYJNI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Pr="00C40156" w:rsidRDefault="00C060A4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1875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78" w:rsidRDefault="00C060A4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183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Pr="00C40156" w:rsidRDefault="00110B34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2058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Pr="00C40156" w:rsidRDefault="004A0D78" w:rsidP="00124F8A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0D78" w:rsidTr="004A0D78">
        <w:trPr>
          <w:jc w:val="center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Default="004A0D78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Pr="00C40156" w:rsidRDefault="004A0D7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40156">
              <w:rPr>
                <w:rFonts w:asciiTheme="minorHAnsi" w:hAnsiTheme="minorHAnsi"/>
                <w:sz w:val="22"/>
                <w:szCs w:val="22"/>
              </w:rPr>
              <w:t>SAMA WODA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Pr="00C40156" w:rsidRDefault="00C060A4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543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78" w:rsidRDefault="00C060A4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-150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Pr="00C40156" w:rsidRDefault="00110B34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393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Pr="00C40156" w:rsidRDefault="004A0D78" w:rsidP="00124F8A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0D78" w:rsidTr="004A0D78">
        <w:trPr>
          <w:jc w:val="center"/>
        </w:trPr>
        <w:tc>
          <w:tcPr>
            <w:tcW w:w="4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Default="004A0D78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2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Pr="00C40156" w:rsidRDefault="004A0D78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C40156">
              <w:rPr>
                <w:rFonts w:asciiTheme="minorHAnsi" w:hAnsiTheme="minorHAnsi"/>
                <w:sz w:val="22"/>
                <w:szCs w:val="22"/>
              </w:rPr>
              <w:t>SZAMBO RYCZAŁT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Pr="00C40156" w:rsidRDefault="004A0D7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0D78" w:rsidRPr="00C40156" w:rsidRDefault="004A0D7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Pr="00C40156" w:rsidRDefault="004A0D7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40156">
              <w:rPr>
                <w:rFonts w:asciiTheme="minorHAnsi" w:hAnsiTheme="minorHAnsi"/>
                <w:sz w:val="22"/>
                <w:szCs w:val="22"/>
              </w:rPr>
              <w:t>22</w:t>
            </w:r>
          </w:p>
        </w:tc>
        <w:tc>
          <w:tcPr>
            <w:tcW w:w="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A0D78" w:rsidRPr="00C40156" w:rsidRDefault="004A0D78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08C6" w:rsidRDefault="006908C6" w:rsidP="006908C6">
      <w:pP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</w:p>
    <w:p w:rsidR="006908C6" w:rsidRDefault="006908C6" w:rsidP="006908C6">
      <w:pP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</w:p>
    <w:p w:rsidR="006908C6" w:rsidRPr="00474DBA" w:rsidRDefault="006908C6" w:rsidP="00474DBA">
      <w:pPr>
        <w:jc w:val="both"/>
        <w:rPr>
          <w:rFonts w:eastAsia="Times New Roman" w:cs="Mangal"/>
          <w:kern w:val="3"/>
          <w:lang w:eastAsia="zh-CN" w:bidi="hi-IN"/>
        </w:rPr>
      </w:pPr>
      <w:r w:rsidRPr="00474DBA">
        <w:rPr>
          <w:rFonts w:eastAsia="Times New Roman" w:cs="Mangal"/>
          <w:kern w:val="3"/>
          <w:lang w:eastAsia="zh-CN" w:bidi="hi-IN"/>
        </w:rPr>
        <w:lastRenderedPageBreak/>
        <w:t>W 20</w:t>
      </w:r>
      <w:r w:rsidR="00C05A17">
        <w:rPr>
          <w:rFonts w:eastAsia="Times New Roman" w:cs="Mangal"/>
          <w:kern w:val="3"/>
          <w:lang w:eastAsia="zh-CN" w:bidi="hi-IN"/>
        </w:rPr>
        <w:t>21</w:t>
      </w:r>
      <w:r w:rsidRPr="00474DBA">
        <w:rPr>
          <w:rFonts w:eastAsia="Times New Roman" w:cs="Mangal"/>
          <w:kern w:val="3"/>
          <w:lang w:eastAsia="zh-CN" w:bidi="hi-IN"/>
        </w:rPr>
        <w:t xml:space="preserve"> roku realizowano</w:t>
      </w:r>
      <w:r w:rsidR="008C6D01">
        <w:rPr>
          <w:rFonts w:eastAsia="Times New Roman" w:cs="Mangal"/>
          <w:kern w:val="3"/>
          <w:lang w:eastAsia="zh-CN" w:bidi="hi-IN"/>
        </w:rPr>
        <w:t xml:space="preserve"> w zakresie inwestycji wodno-kanalizacyjnych</w:t>
      </w:r>
      <w:r w:rsidRPr="00474DBA">
        <w:rPr>
          <w:rFonts w:eastAsia="Times New Roman" w:cs="Mangal"/>
          <w:kern w:val="3"/>
          <w:lang w:eastAsia="zh-CN" w:bidi="hi-IN"/>
        </w:rPr>
        <w:t xml:space="preserve"> zadania:</w:t>
      </w:r>
    </w:p>
    <w:p w:rsidR="006908C6" w:rsidRPr="00474DBA" w:rsidRDefault="006908C6" w:rsidP="00474DBA">
      <w:pPr>
        <w:jc w:val="both"/>
      </w:pPr>
      <w:r w:rsidRPr="00474DBA">
        <w:rPr>
          <w:rFonts w:eastAsia="Times New Roman" w:cs="Mangal"/>
          <w:kern w:val="3"/>
          <w:lang w:eastAsia="zh-CN" w:bidi="hi-IN"/>
        </w:rPr>
        <w:t xml:space="preserve">- </w:t>
      </w:r>
      <w:r w:rsidR="008C6D01">
        <w:t>b</w:t>
      </w:r>
      <w:r w:rsidRPr="00474DBA">
        <w:t>udowa sieci kanalizacji</w:t>
      </w:r>
      <w:r w:rsidR="008C6D01">
        <w:t xml:space="preserve"> sanitarnej wraz z 2 przepompowniami w miejscowości</w:t>
      </w:r>
      <w:r w:rsidRPr="00474DBA">
        <w:t xml:space="preserve"> </w:t>
      </w:r>
      <w:r w:rsidR="008C6D01">
        <w:t>Kurzyna Mał</w:t>
      </w:r>
      <w:r w:rsidR="00C037F9">
        <w:t>a, Kurzyna Średnia, Kurzyna Wielka</w:t>
      </w:r>
      <w:r w:rsidR="00DB1023">
        <w:t xml:space="preserve"> </w:t>
      </w:r>
      <w:r w:rsidRPr="00474DBA">
        <w:t>o dług</w:t>
      </w:r>
      <w:r w:rsidR="008C6D01">
        <w:t xml:space="preserve">ości 1350  </w:t>
      </w:r>
      <w:proofErr w:type="spellStart"/>
      <w:r w:rsidR="008C6D01">
        <w:t>mb</w:t>
      </w:r>
      <w:proofErr w:type="spellEnd"/>
      <w:r w:rsidRPr="00474DBA">
        <w:t xml:space="preserve"> </w:t>
      </w:r>
    </w:p>
    <w:p w:rsidR="00D43BFD" w:rsidRPr="008C6D01" w:rsidRDefault="008C6D01" w:rsidP="00D43BFD">
      <w:pPr>
        <w:pStyle w:val="Standard"/>
        <w:rPr>
          <w:rFonts w:asciiTheme="minorHAnsi" w:hAnsiTheme="minorHAnsi"/>
          <w:sz w:val="22"/>
          <w:szCs w:val="22"/>
        </w:rPr>
      </w:pPr>
      <w:r w:rsidRPr="008C6D01">
        <w:rPr>
          <w:rFonts w:asciiTheme="minorHAnsi" w:eastAsia="Franklin Gothic Heavy" w:hAnsiTheme="minorHAnsi"/>
          <w:bCs/>
          <w:sz w:val="22"/>
          <w:szCs w:val="22"/>
        </w:rPr>
        <w:t xml:space="preserve">- </w:t>
      </w:r>
      <w:r>
        <w:rPr>
          <w:rFonts w:asciiTheme="minorHAnsi" w:eastAsia="Franklin Gothic Heavy" w:hAnsiTheme="minorHAnsi"/>
          <w:bCs/>
          <w:sz w:val="22"/>
          <w:szCs w:val="22"/>
        </w:rPr>
        <w:t>przebudowa  ujęcia i</w:t>
      </w:r>
      <w:r w:rsidRPr="008C6D01">
        <w:rPr>
          <w:rFonts w:asciiTheme="minorHAnsi" w:eastAsia="Franklin Gothic Heavy" w:hAnsiTheme="minorHAnsi"/>
          <w:bCs/>
          <w:sz w:val="22"/>
          <w:szCs w:val="22"/>
        </w:rPr>
        <w:t xml:space="preserve"> stacji uzdatniania wody na terenie Gminy Ulanów</w:t>
      </w:r>
    </w:p>
    <w:p w:rsidR="004A0D78" w:rsidRPr="008C6D01" w:rsidRDefault="004A0D78" w:rsidP="001B479C">
      <w:pPr>
        <w:spacing w:line="276" w:lineRule="auto"/>
        <w:jc w:val="both"/>
        <w:rPr>
          <w:rFonts w:cs="Calibri"/>
        </w:rPr>
      </w:pPr>
    </w:p>
    <w:p w:rsidR="003C37FD" w:rsidRPr="00EF4DC8" w:rsidRDefault="007D2162" w:rsidP="001B479C">
      <w:pPr>
        <w:spacing w:line="276" w:lineRule="auto"/>
        <w:jc w:val="both"/>
        <w:rPr>
          <w:rFonts w:cs="Calibri"/>
        </w:rPr>
      </w:pPr>
      <w:r w:rsidRPr="00EF4DC8">
        <w:rPr>
          <w:rFonts w:cs="Calibri"/>
        </w:rPr>
        <w:t>S</w:t>
      </w:r>
      <w:r w:rsidR="00EF4DC8" w:rsidRPr="00EF4DC8">
        <w:rPr>
          <w:rFonts w:cs="Calibri"/>
        </w:rPr>
        <w:t>ieć gazowa</w:t>
      </w:r>
    </w:p>
    <w:p w:rsidR="005150E8" w:rsidRDefault="007D2162" w:rsidP="00780F21">
      <w:pPr>
        <w:spacing w:line="276" w:lineRule="auto"/>
        <w:jc w:val="both"/>
        <w:rPr>
          <w:rFonts w:cs="Calibri"/>
        </w:rPr>
      </w:pPr>
      <w:r w:rsidRPr="006B6BE8">
        <w:rPr>
          <w:rFonts w:cs="Calibri"/>
        </w:rPr>
        <w:t xml:space="preserve">Na terenie Gminy i Miasta Ulanów gaz ziemny dostępny jest poza sołectwami Borki i Dąbrowica. Dostęp do gazu ziemnego realizowany jest z sieci zarządzanej przez Podkarpacką Spółkę Gazownictwa. </w:t>
      </w:r>
    </w:p>
    <w:p w:rsidR="00780F21" w:rsidRPr="00780F21" w:rsidRDefault="00780F21" w:rsidP="00780F21">
      <w:pPr>
        <w:spacing w:line="276" w:lineRule="auto"/>
        <w:jc w:val="both"/>
        <w:rPr>
          <w:rFonts w:cs="Calibri"/>
        </w:rPr>
      </w:pPr>
    </w:p>
    <w:p w:rsidR="009A6C4F" w:rsidRPr="009A6C4F" w:rsidRDefault="009A6C4F" w:rsidP="009A6C4F">
      <w:pPr>
        <w:rPr>
          <w:b/>
          <w:sz w:val="24"/>
          <w:szCs w:val="24"/>
        </w:rPr>
      </w:pPr>
      <w:r w:rsidRPr="000C3445">
        <w:rPr>
          <w:b/>
          <w:sz w:val="24"/>
          <w:szCs w:val="24"/>
        </w:rPr>
        <w:t xml:space="preserve">7.6 </w:t>
      </w:r>
      <w:r w:rsidR="003C37F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Drogi </w:t>
      </w:r>
      <w:r w:rsidR="00253681">
        <w:rPr>
          <w:b/>
          <w:sz w:val="24"/>
          <w:szCs w:val="24"/>
        </w:rPr>
        <w:t>w gminie</w:t>
      </w:r>
    </w:p>
    <w:p w:rsidR="009A6C4F" w:rsidRPr="00973A1C" w:rsidRDefault="009A6C4F" w:rsidP="00C037F9">
      <w:pPr>
        <w:ind w:firstLine="426"/>
        <w:jc w:val="both"/>
        <w:rPr>
          <w:rFonts w:cs="Calibri"/>
        </w:rPr>
      </w:pPr>
      <w:r w:rsidRPr="00973A1C">
        <w:rPr>
          <w:rFonts w:cs="Calibri"/>
        </w:rPr>
        <w:t>Na terenie gminy Ulanów są trzy kategorie dróg – drogi wojewódzkie, drogi powiatowe oraz drogi gminne - miejskie i wiejskie. Podobnie jak w większości gmin województwa podkarpackiego s</w:t>
      </w:r>
      <w:r w:rsidR="00E2255C">
        <w:rPr>
          <w:rFonts w:cs="Calibri"/>
        </w:rPr>
        <w:t>ieć dróg jest rozwinięta</w:t>
      </w:r>
      <w:r w:rsidR="00C037F9">
        <w:rPr>
          <w:rFonts w:cs="Calibri"/>
        </w:rPr>
        <w:t xml:space="preserve"> bardzo</w:t>
      </w:r>
      <w:r w:rsidR="00E2255C">
        <w:rPr>
          <w:rFonts w:cs="Calibri"/>
        </w:rPr>
        <w:t xml:space="preserve"> dobrze.</w:t>
      </w:r>
      <w:r w:rsidRPr="00973A1C">
        <w:rPr>
          <w:rFonts w:cs="Calibri"/>
        </w:rPr>
        <w:t xml:space="preserve"> W gminie Ulanów dzięki systematycznie podejmowanym działaniom – remonty i budowa dróg, ich jakość techniczna jest </w:t>
      </w:r>
      <w:r w:rsidR="00C037F9">
        <w:rPr>
          <w:rFonts w:cs="Calibri"/>
        </w:rPr>
        <w:t>bardzo dobra</w:t>
      </w:r>
      <w:r w:rsidRPr="00973A1C">
        <w:rPr>
          <w:rFonts w:cs="Calibri"/>
        </w:rPr>
        <w:t>. Na wielu drogach powiatowych</w:t>
      </w:r>
      <w:r w:rsidR="00C037F9">
        <w:rPr>
          <w:rFonts w:cs="Calibri"/>
        </w:rPr>
        <w:t xml:space="preserve">                           </w:t>
      </w:r>
      <w:r>
        <w:rPr>
          <w:rFonts w:cs="Calibri"/>
        </w:rPr>
        <w:t xml:space="preserve"> </w:t>
      </w:r>
      <w:r w:rsidRPr="00973A1C">
        <w:rPr>
          <w:rFonts w:cs="Calibri"/>
        </w:rPr>
        <w:t>i gminnych wymagających kompleksowych remontów i wymiany nawierzchni zostały w ostatnich latach wykonane inwestycje. Było to możliwe dzięki środkom finansowym z zewnątrz, skutecznie pozyskiwanym przez gminę oraz dobrej sytuacji finansowej gminy Ulanów.</w:t>
      </w:r>
      <w:r>
        <w:rPr>
          <w:rFonts w:cs="Calibri"/>
        </w:rPr>
        <w:t xml:space="preserve"> </w:t>
      </w:r>
      <w:r w:rsidRPr="00973A1C">
        <w:rPr>
          <w:rFonts w:cs="Calibri"/>
        </w:rPr>
        <w:t xml:space="preserve">Dzięki dobrze rozwiniętej sieci dróg gmina i miasto posiada dogodne połączenia komunikacyjne z sąsiednimi miastami. </w:t>
      </w:r>
    </w:p>
    <w:p w:rsidR="009A6C4F" w:rsidRPr="00973A1C" w:rsidRDefault="009A6C4F" w:rsidP="009A6C4F">
      <w:pPr>
        <w:jc w:val="both"/>
        <w:rPr>
          <w:rFonts w:cs="Calibri"/>
        </w:rPr>
      </w:pPr>
      <w:r w:rsidRPr="00973A1C">
        <w:rPr>
          <w:rFonts w:cs="Calibri"/>
        </w:rPr>
        <w:t>Na terenie gminy zlokalizowane są następujące mosty:</w:t>
      </w:r>
    </w:p>
    <w:p w:rsidR="009A6C4F" w:rsidRPr="00973A1C" w:rsidRDefault="009A6C4F" w:rsidP="009A6C4F">
      <w:pPr>
        <w:jc w:val="both"/>
        <w:rPr>
          <w:rFonts w:cs="Calibri"/>
        </w:rPr>
      </w:pPr>
      <w:r w:rsidRPr="00973A1C">
        <w:rPr>
          <w:rFonts w:cs="Calibri"/>
        </w:rPr>
        <w:t xml:space="preserve">1.   Most na rzece San w Ulanowie w ciągu drogowym Nr 1060 Ulanów - Kolonia </w:t>
      </w:r>
      <w:proofErr w:type="spellStart"/>
      <w:r w:rsidRPr="00973A1C">
        <w:rPr>
          <w:rFonts w:cs="Calibri"/>
        </w:rPr>
        <w:t>Przędzel</w:t>
      </w:r>
      <w:proofErr w:type="spellEnd"/>
      <w:r w:rsidRPr="00973A1C">
        <w:rPr>
          <w:rFonts w:cs="Calibri"/>
        </w:rPr>
        <w:t xml:space="preserve"> – Rudnik,</w:t>
      </w:r>
    </w:p>
    <w:p w:rsidR="009A6C4F" w:rsidRPr="00973A1C" w:rsidRDefault="009A6C4F" w:rsidP="009A6C4F">
      <w:pPr>
        <w:jc w:val="both"/>
        <w:rPr>
          <w:rFonts w:cs="Calibri"/>
        </w:rPr>
      </w:pPr>
      <w:r w:rsidRPr="00973A1C">
        <w:rPr>
          <w:rFonts w:cs="Calibri"/>
        </w:rPr>
        <w:t>2.   Most na rzece Tanew w ciągu drogowym nr 858 Szczebrzeszyn – Zarzecze,</w:t>
      </w:r>
    </w:p>
    <w:p w:rsidR="009A6C4F" w:rsidRPr="00973A1C" w:rsidRDefault="009A6C4F" w:rsidP="009A6C4F">
      <w:pPr>
        <w:jc w:val="both"/>
        <w:rPr>
          <w:rFonts w:cs="Calibri"/>
        </w:rPr>
      </w:pPr>
      <w:r w:rsidRPr="00973A1C">
        <w:rPr>
          <w:rFonts w:cs="Calibri"/>
        </w:rPr>
        <w:t>3.   Most na rzece Tanew w Dąbrówce w ciągu drogowym nr 1039 Jarocin – Dąbrówka – Ulanów,</w:t>
      </w:r>
    </w:p>
    <w:p w:rsidR="009A6C4F" w:rsidRPr="00973A1C" w:rsidRDefault="009A6C4F" w:rsidP="009A6C4F">
      <w:pPr>
        <w:jc w:val="both"/>
        <w:rPr>
          <w:rFonts w:cs="Calibri"/>
        </w:rPr>
      </w:pPr>
      <w:r w:rsidRPr="00973A1C">
        <w:rPr>
          <w:rFonts w:cs="Calibri"/>
        </w:rPr>
        <w:t>4.   Most w miejscowości Dąbrowica w ciągu drogowym nr 1064 Kurzyna Średnia-Dąbrowica,</w:t>
      </w:r>
    </w:p>
    <w:p w:rsidR="009A6C4F" w:rsidRPr="00973A1C" w:rsidRDefault="009A6C4F" w:rsidP="009A6C4F">
      <w:pPr>
        <w:jc w:val="both"/>
        <w:rPr>
          <w:rFonts w:cs="Calibri"/>
        </w:rPr>
      </w:pPr>
      <w:r w:rsidRPr="00973A1C">
        <w:rPr>
          <w:rFonts w:cs="Calibri"/>
        </w:rPr>
        <w:t>5.   Mosty w miejscowości Kurzyna Mała, Kurzyna Średnia, Dąbrówka w ciągu drogowym nr 1048</w:t>
      </w:r>
    </w:p>
    <w:p w:rsidR="009A6C4F" w:rsidRPr="00973A1C" w:rsidRDefault="009A6C4F" w:rsidP="009A6C4F">
      <w:pPr>
        <w:jc w:val="both"/>
        <w:rPr>
          <w:rFonts w:cs="Calibri"/>
        </w:rPr>
      </w:pPr>
      <w:r w:rsidRPr="00973A1C">
        <w:rPr>
          <w:rFonts w:cs="Calibri"/>
        </w:rPr>
        <w:t>Zdziary - Banachy,</w:t>
      </w:r>
    </w:p>
    <w:p w:rsidR="00362D15" w:rsidRPr="00C037F9" w:rsidRDefault="009A6C4F" w:rsidP="00C037F9">
      <w:pPr>
        <w:jc w:val="both"/>
        <w:rPr>
          <w:rFonts w:cs="Calibri"/>
        </w:rPr>
      </w:pPr>
      <w:r w:rsidRPr="00973A1C">
        <w:rPr>
          <w:rFonts w:cs="Calibri"/>
        </w:rPr>
        <w:t>6.   Most w Gliniance w ciągu drogowym nr 1063 Ul</w:t>
      </w:r>
      <w:r w:rsidR="007F6416">
        <w:rPr>
          <w:rFonts w:cs="Calibri"/>
        </w:rPr>
        <w:t>anów-Glinianka-Wólka Bielińska.</w:t>
      </w:r>
    </w:p>
    <w:p w:rsidR="00DB1023" w:rsidRDefault="00DB1023" w:rsidP="001B479C">
      <w:pPr>
        <w:tabs>
          <w:tab w:val="left" w:pos="6045"/>
        </w:tabs>
        <w:spacing w:line="276" w:lineRule="auto"/>
        <w:rPr>
          <w:rFonts w:cs="Times New Roman"/>
          <w:b/>
          <w:sz w:val="20"/>
          <w:szCs w:val="20"/>
        </w:rPr>
      </w:pPr>
    </w:p>
    <w:p w:rsidR="00362D15" w:rsidRPr="002D0240" w:rsidRDefault="007320AF" w:rsidP="001B479C">
      <w:pPr>
        <w:tabs>
          <w:tab w:val="left" w:pos="6045"/>
        </w:tabs>
        <w:spacing w:line="276" w:lineRule="auto"/>
        <w:rPr>
          <w:rFonts w:cs="Times New Roman"/>
          <w:b/>
        </w:rPr>
      </w:pPr>
      <w:r w:rsidRPr="002D0240">
        <w:rPr>
          <w:rFonts w:cs="Times New Roman"/>
          <w:b/>
        </w:rPr>
        <w:t>Remonty i przebudowy n</w:t>
      </w:r>
      <w:r w:rsidR="00B312BB" w:rsidRPr="002D0240">
        <w:rPr>
          <w:rFonts w:cs="Times New Roman"/>
          <w:b/>
        </w:rPr>
        <w:t>a droga</w:t>
      </w:r>
      <w:r w:rsidR="002D0240" w:rsidRPr="002D0240">
        <w:rPr>
          <w:rFonts w:cs="Times New Roman"/>
          <w:b/>
        </w:rPr>
        <w:t>ch gminnych w latach 2018 – 2021</w:t>
      </w:r>
    </w:p>
    <w:p w:rsidR="002D0240" w:rsidRDefault="002D0240" w:rsidP="002D0240">
      <w:r>
        <w:t>liczba kilometrów wyremontowanych dróg gminnych w 2021 – 0,79 km kruszywo, 3,531 km asfalt</w:t>
      </w:r>
    </w:p>
    <w:p w:rsidR="002D0240" w:rsidRDefault="002D0240" w:rsidP="002D0240">
      <w:r>
        <w:t>2020 - 0,793 km asfalt; 2,575 km tłuczniówka</w:t>
      </w:r>
    </w:p>
    <w:p w:rsidR="002D0240" w:rsidRDefault="002D0240" w:rsidP="002D0240">
      <w:r>
        <w:t>2019 – 11,724 km</w:t>
      </w:r>
    </w:p>
    <w:p w:rsidR="002D0240" w:rsidRPr="002D0240" w:rsidRDefault="002D0240" w:rsidP="002D0240">
      <w:r>
        <w:t>2018 – 7,06 km</w:t>
      </w:r>
    </w:p>
    <w:p w:rsidR="000C3445" w:rsidRDefault="000C3445" w:rsidP="007320AF">
      <w:pPr>
        <w:rPr>
          <w:b/>
          <w:sz w:val="28"/>
          <w:szCs w:val="28"/>
        </w:rPr>
      </w:pPr>
    </w:p>
    <w:p w:rsidR="00780F21" w:rsidRDefault="00780F21" w:rsidP="007320AF">
      <w:pPr>
        <w:rPr>
          <w:b/>
          <w:sz w:val="28"/>
          <w:szCs w:val="28"/>
        </w:rPr>
      </w:pPr>
    </w:p>
    <w:p w:rsidR="00065E1A" w:rsidRDefault="002D0240" w:rsidP="007320AF">
      <w:pPr>
        <w:rPr>
          <w:b/>
        </w:rPr>
      </w:pPr>
      <w:r>
        <w:rPr>
          <w:b/>
        </w:rPr>
        <w:lastRenderedPageBreak/>
        <w:t>Tabela nr 34</w:t>
      </w:r>
      <w:r w:rsidR="007F6416">
        <w:rPr>
          <w:b/>
        </w:rPr>
        <w:t xml:space="preserve">. </w:t>
      </w:r>
      <w:r w:rsidR="00CF61A1" w:rsidRPr="00CF61A1">
        <w:rPr>
          <w:b/>
        </w:rPr>
        <w:t>Wykaz inwestycji</w:t>
      </w:r>
      <w:r>
        <w:rPr>
          <w:b/>
        </w:rPr>
        <w:t xml:space="preserve"> drogowych zrealizowanych w 2021</w:t>
      </w:r>
      <w:r w:rsidR="00CF61A1" w:rsidRPr="00CF61A1">
        <w:rPr>
          <w:b/>
        </w:rPr>
        <w:t xml:space="preserve"> roku</w:t>
      </w:r>
      <w:r w:rsidR="00CF61A1">
        <w:rPr>
          <w:b/>
        </w:rPr>
        <w:t>: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169"/>
      </w:tblGrid>
      <w:tr w:rsidR="002D0240" w:rsidRPr="00302553" w:rsidTr="007546B2">
        <w:trPr>
          <w:trHeight w:hRule="exact" w:val="56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91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Nazwa przedmiotu zamówienia</w:t>
            </w:r>
          </w:p>
        </w:tc>
      </w:tr>
      <w:tr w:rsidR="002D0240" w:rsidRPr="00302553" w:rsidTr="007546B2">
        <w:trPr>
          <w:trHeight w:hRule="exact" w:val="567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„Przebudowa drogi gminnej działka </w:t>
            </w:r>
            <w:proofErr w:type="spellStart"/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ewid</w:t>
            </w:r>
            <w:proofErr w:type="spellEnd"/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. nr 1111/1 w miejscowości Bieliny”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 400 m</w:t>
            </w:r>
          </w:p>
        </w:tc>
      </w:tr>
      <w:tr w:rsidR="002D0240" w:rsidRPr="00302553" w:rsidTr="007546B2">
        <w:trPr>
          <w:trHeight w:hRule="exact" w:val="5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Remont drogi gminnej w miejscowości Dąbrowica dz. nr </w:t>
            </w:r>
            <w:proofErr w:type="spellStart"/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ewid</w:t>
            </w:r>
            <w:proofErr w:type="spellEnd"/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68.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 390 m</w:t>
            </w:r>
          </w:p>
        </w:tc>
      </w:tr>
      <w:tr w:rsidR="002D0240" w:rsidRPr="00302553" w:rsidTr="007546B2">
        <w:trPr>
          <w:trHeight w:hRule="exact" w:val="5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Budowa drogi gminnej w miejscowości Bukowina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 523 m</w:t>
            </w:r>
          </w:p>
        </w:tc>
      </w:tr>
      <w:tr w:rsidR="002D0240" w:rsidRPr="00302553" w:rsidTr="007546B2">
        <w:trPr>
          <w:trHeight w:hRule="exact" w:val="5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Przeb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udowa drogi na dz.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ewid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nr 522 </w:t>
            </w: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w km 0+000 do 0+215 w miejscowości Bieliny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215 m</w:t>
            </w:r>
          </w:p>
        </w:tc>
      </w:tr>
      <w:tr w:rsidR="002D0240" w:rsidRPr="00302553" w:rsidTr="007546B2">
        <w:trPr>
          <w:trHeight w:hRule="exact" w:val="5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Przebudowa drogi na dz. </w:t>
            </w:r>
            <w:proofErr w:type="spellStart"/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ewid</w:t>
            </w:r>
            <w:proofErr w:type="spellEnd"/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. nr 1250/2 w km 0+000 do 0+140 w miejscowości Bieliny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 140 m</w:t>
            </w:r>
          </w:p>
        </w:tc>
      </w:tr>
      <w:tr w:rsidR="002D0240" w:rsidRPr="00302553" w:rsidTr="007546B2">
        <w:trPr>
          <w:trHeight w:hRule="exact" w:val="5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„Przebudowa drogi na dz. </w:t>
            </w:r>
            <w:proofErr w:type="spellStart"/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ewid</w:t>
            </w:r>
            <w:proofErr w:type="spellEnd"/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. nr 676 w miejscowości Bieliny w km 0+000 do 0+036”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 36 m</w:t>
            </w:r>
          </w:p>
        </w:tc>
      </w:tr>
      <w:tr w:rsidR="002D0240" w:rsidRPr="00302553" w:rsidTr="007546B2">
        <w:trPr>
          <w:trHeight w:hRule="exact" w:val="5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„Remont drogi w miejscowości Bieliny ul. Rędziny nr dz. </w:t>
            </w:r>
            <w:proofErr w:type="spellStart"/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ewid</w:t>
            </w:r>
            <w:proofErr w:type="spellEnd"/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. 1698 na długości 109 </w:t>
            </w:r>
            <w:proofErr w:type="spellStart"/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mb</w:t>
            </w:r>
            <w:proofErr w:type="spellEnd"/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”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 109 m</w:t>
            </w:r>
          </w:p>
        </w:tc>
      </w:tr>
      <w:tr w:rsidR="002D0240" w:rsidRPr="00302553" w:rsidTr="007546B2">
        <w:trPr>
          <w:trHeight w:hRule="exact" w:val="5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„Remont drogi gminnej w m. Bieliny dz. nr </w:t>
            </w:r>
            <w:proofErr w:type="spellStart"/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ewid</w:t>
            </w:r>
            <w:proofErr w:type="spellEnd"/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. 1819.”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 109 m</w:t>
            </w:r>
          </w:p>
        </w:tc>
      </w:tr>
      <w:tr w:rsidR="002D0240" w:rsidRPr="00302553" w:rsidTr="007546B2">
        <w:trPr>
          <w:trHeight w:hRule="exact" w:val="5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BUDOWA DROGI W MIEJSCOWOŚCI DĄBRÓWKA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 410 m</w:t>
            </w:r>
          </w:p>
        </w:tc>
      </w:tr>
      <w:tr w:rsidR="002D0240" w:rsidRPr="00302553" w:rsidTr="007546B2">
        <w:trPr>
          <w:trHeight w:hRule="exact" w:val="5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PRZEBUDOWA DROGI NA DZ. EWID. NR 1246/2 W KM 0+000 DO 1+359 WRAZ Z PRZEBUDOWĄ CHODNIKA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 1359 m</w:t>
            </w:r>
          </w:p>
        </w:tc>
      </w:tr>
      <w:tr w:rsidR="002D0240" w:rsidRPr="00302553" w:rsidTr="007546B2">
        <w:trPr>
          <w:trHeight w:hRule="exact" w:val="5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PRZEBUDOWA DROGI NA DZ. EWID. NR 1278 W KM 0+000 DO 0+120  W MIEJSCOWOŚCI DĄBRÓWKA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 120 m</w:t>
            </w:r>
          </w:p>
        </w:tc>
      </w:tr>
      <w:tr w:rsidR="002D0240" w:rsidRPr="00302553" w:rsidTr="007546B2">
        <w:trPr>
          <w:trHeight w:hRule="exact" w:val="5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PRZEBUDOWA DROGI W MIEJSCOWOŚCI  DĄBROWICA DZ. EWID. NR 464 W KM 0+000 - 0+430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 430 m</w:t>
            </w:r>
          </w:p>
        </w:tc>
      </w:tr>
      <w:tr w:rsidR="002D0240" w:rsidRPr="00302553" w:rsidTr="007546B2">
        <w:trPr>
          <w:trHeight w:hRule="exact" w:val="567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240" w:rsidRPr="00302553" w:rsidRDefault="002D0240" w:rsidP="007546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02553">
              <w:rPr>
                <w:rFonts w:ascii="Calibri" w:eastAsia="Times New Roman" w:hAnsi="Calibri" w:cs="Times New Roman"/>
                <w:color w:val="000000"/>
                <w:lang w:eastAsia="pl-PL"/>
              </w:rPr>
              <w:t>„Przebudowa drogi w miejscowości Dąbrówka na dz. nr ew. 1242/2, 933, 1223/1” (Do Sołtyski)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dłg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 80 m</w:t>
            </w:r>
          </w:p>
        </w:tc>
      </w:tr>
    </w:tbl>
    <w:p w:rsidR="00B93C14" w:rsidRDefault="00B93C14" w:rsidP="002D0240">
      <w:pPr>
        <w:rPr>
          <w:rFonts w:eastAsia="Times New Roman" w:cs="Times New Roman"/>
          <w:b/>
          <w:lang w:eastAsia="pl-PL"/>
        </w:rPr>
      </w:pPr>
    </w:p>
    <w:p w:rsidR="00DB1023" w:rsidRDefault="002D0240" w:rsidP="00780F21">
      <w:pPr>
        <w:rPr>
          <w:rFonts w:eastAsia="Times New Roman" w:cs="Times New Roman"/>
          <w:b/>
          <w:lang w:eastAsia="pl-PL"/>
        </w:rPr>
      </w:pPr>
      <w:r w:rsidRPr="003C2BDA">
        <w:rPr>
          <w:rFonts w:eastAsia="Times New Roman" w:cs="Times New Roman"/>
          <w:b/>
          <w:lang w:eastAsia="pl-PL"/>
        </w:rPr>
        <w:t xml:space="preserve">Na </w:t>
      </w:r>
      <w:r>
        <w:rPr>
          <w:rFonts w:eastAsia="Times New Roman" w:cs="Times New Roman"/>
          <w:b/>
          <w:lang w:eastAsia="pl-PL"/>
        </w:rPr>
        <w:t>inwestycje drogowe w 2021 roku wydatkowano 1 845 818,95 zł. brutto.</w:t>
      </w:r>
    </w:p>
    <w:p w:rsidR="0077045E" w:rsidRPr="00780F21" w:rsidRDefault="0077045E" w:rsidP="00780F21"/>
    <w:p w:rsidR="00CF61A1" w:rsidRPr="00811C64" w:rsidRDefault="00CF61A1" w:rsidP="00F421D5">
      <w:pPr>
        <w:rPr>
          <w:b/>
          <w:sz w:val="24"/>
          <w:szCs w:val="24"/>
        </w:rPr>
      </w:pPr>
      <w:r w:rsidRPr="00811C64">
        <w:rPr>
          <w:rFonts w:eastAsia="Times New Roman" w:cs="Times New Roman"/>
          <w:b/>
          <w:sz w:val="24"/>
          <w:szCs w:val="24"/>
          <w:lang w:eastAsia="pl-PL"/>
        </w:rPr>
        <w:t xml:space="preserve">7.7 </w:t>
      </w:r>
      <w:r w:rsidR="00F421D5">
        <w:rPr>
          <w:rFonts w:eastAsia="Times New Roman" w:cs="Times New Roman"/>
          <w:b/>
          <w:sz w:val="24"/>
          <w:szCs w:val="24"/>
          <w:lang w:eastAsia="pl-PL"/>
        </w:rPr>
        <w:t xml:space="preserve">  </w:t>
      </w:r>
      <w:r w:rsidRPr="00811C64">
        <w:rPr>
          <w:rFonts w:eastAsia="Times New Roman" w:cs="Times New Roman"/>
          <w:b/>
          <w:sz w:val="24"/>
          <w:szCs w:val="24"/>
          <w:lang w:eastAsia="pl-PL"/>
        </w:rPr>
        <w:t xml:space="preserve">Planowanie przestrzenne </w:t>
      </w:r>
    </w:p>
    <w:p w:rsidR="00B93C14" w:rsidRDefault="00B93C14" w:rsidP="00B93C14">
      <w:pPr>
        <w:jc w:val="both"/>
      </w:pPr>
      <w:r>
        <w:t>Obszar gminy objęty obowiązującym planem zagospodarowania przestrzennego (odsetek procentowy gruntów objętych planem)-  0,6 % powierzchni gminy stan na koniec 2021r</w:t>
      </w:r>
    </w:p>
    <w:p w:rsidR="00B93C14" w:rsidRPr="00FF7ADD" w:rsidRDefault="00B93C14" w:rsidP="00B93C14">
      <w:pPr>
        <w:spacing w:before="100" w:beforeAutospacing="1" w:after="100" w:afterAutospacing="1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 w:rsidRPr="00FF7ADD">
        <w:rPr>
          <w:rFonts w:eastAsia="Times New Roman" w:cs="Times New Roman"/>
          <w:b/>
          <w:sz w:val="20"/>
          <w:szCs w:val="20"/>
          <w:lang w:eastAsia="pl-PL"/>
        </w:rPr>
        <w:t xml:space="preserve">Liczba wydanych decyzji o </w:t>
      </w:r>
      <w:r>
        <w:rPr>
          <w:rFonts w:eastAsia="Times New Roman" w:cs="Times New Roman"/>
          <w:b/>
          <w:sz w:val="20"/>
          <w:szCs w:val="20"/>
          <w:lang w:eastAsia="pl-PL"/>
        </w:rPr>
        <w:t>warunkach zabudowy w latach 2019 – 2021</w:t>
      </w:r>
      <w:r w:rsidRPr="00FF7ADD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57"/>
        <w:gridCol w:w="1417"/>
        <w:gridCol w:w="1418"/>
        <w:gridCol w:w="1418"/>
      </w:tblGrid>
      <w:tr w:rsidR="00B93C14" w:rsidTr="0077045E">
        <w:trPr>
          <w:trHeight w:val="1023"/>
          <w:jc w:val="center"/>
        </w:trPr>
        <w:tc>
          <w:tcPr>
            <w:tcW w:w="1957" w:type="dxa"/>
          </w:tcPr>
          <w:p w:rsidR="00B93C14" w:rsidRPr="00E9715A" w:rsidRDefault="00B93C14" w:rsidP="0077045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E9715A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wydany</w:t>
            </w:r>
            <w:r w:rsidR="007704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ch decyzji o warunkach zabudowy</w:t>
            </w:r>
          </w:p>
        </w:tc>
        <w:tc>
          <w:tcPr>
            <w:tcW w:w="1417" w:type="dxa"/>
          </w:tcPr>
          <w:p w:rsidR="00B93C14" w:rsidRPr="00CF61A1" w:rsidRDefault="00B93C14" w:rsidP="007546B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2019</w:t>
            </w:r>
            <w:r w:rsidRPr="00CF61A1">
              <w:rPr>
                <w:rFonts w:eastAsia="Times New Roman" w:cs="Times New Roman"/>
                <w:b/>
                <w:lang w:eastAsia="pl-PL"/>
              </w:rPr>
              <w:t>r.</w:t>
            </w:r>
          </w:p>
        </w:tc>
        <w:tc>
          <w:tcPr>
            <w:tcW w:w="1418" w:type="dxa"/>
          </w:tcPr>
          <w:p w:rsidR="00B93C14" w:rsidRPr="00CF61A1" w:rsidRDefault="00B93C14" w:rsidP="007546B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2020</w:t>
            </w:r>
            <w:r w:rsidRPr="00CF61A1">
              <w:rPr>
                <w:rFonts w:eastAsia="Times New Roman" w:cs="Times New Roman"/>
                <w:b/>
                <w:lang w:eastAsia="pl-PL"/>
              </w:rPr>
              <w:t>r.</w:t>
            </w:r>
          </w:p>
        </w:tc>
        <w:tc>
          <w:tcPr>
            <w:tcW w:w="1418" w:type="dxa"/>
          </w:tcPr>
          <w:p w:rsidR="00B93C14" w:rsidRPr="00CF61A1" w:rsidRDefault="00B93C14" w:rsidP="007546B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2021r.</w:t>
            </w:r>
          </w:p>
        </w:tc>
      </w:tr>
      <w:tr w:rsidR="00B93C14" w:rsidTr="007546B2">
        <w:trPr>
          <w:jc w:val="center"/>
        </w:trPr>
        <w:tc>
          <w:tcPr>
            <w:tcW w:w="1957" w:type="dxa"/>
          </w:tcPr>
          <w:p w:rsidR="00B93C14" w:rsidRPr="00E9715A" w:rsidRDefault="00B93C14" w:rsidP="007546B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715A">
              <w:rPr>
                <w:rFonts w:eastAsia="Times New Roman" w:cs="Times New Roman"/>
                <w:sz w:val="20"/>
                <w:szCs w:val="20"/>
                <w:lang w:eastAsia="pl-PL"/>
              </w:rPr>
              <w:t>dla nieruchomości objętych planem miejscowym</w:t>
            </w:r>
          </w:p>
        </w:tc>
        <w:tc>
          <w:tcPr>
            <w:tcW w:w="1417" w:type="dxa"/>
          </w:tcPr>
          <w:p w:rsidR="00B93C14" w:rsidRPr="00CF61A1" w:rsidRDefault="00B93C14" w:rsidP="007546B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1418" w:type="dxa"/>
          </w:tcPr>
          <w:p w:rsidR="00B93C14" w:rsidRPr="00CF61A1" w:rsidRDefault="00B93C14" w:rsidP="007546B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</w:t>
            </w:r>
          </w:p>
        </w:tc>
        <w:tc>
          <w:tcPr>
            <w:tcW w:w="1418" w:type="dxa"/>
          </w:tcPr>
          <w:p w:rsidR="00B93C14" w:rsidRDefault="00B93C14" w:rsidP="007546B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0</w:t>
            </w:r>
          </w:p>
        </w:tc>
      </w:tr>
      <w:tr w:rsidR="00B93C14" w:rsidTr="007546B2">
        <w:trPr>
          <w:jc w:val="center"/>
        </w:trPr>
        <w:tc>
          <w:tcPr>
            <w:tcW w:w="1957" w:type="dxa"/>
          </w:tcPr>
          <w:p w:rsidR="00B93C14" w:rsidRPr="00E9715A" w:rsidRDefault="00B93C14" w:rsidP="007546B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9715A">
              <w:rPr>
                <w:rFonts w:eastAsia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17" w:type="dxa"/>
          </w:tcPr>
          <w:p w:rsidR="00B93C14" w:rsidRPr="00CF61A1" w:rsidRDefault="00B93C14" w:rsidP="007546B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67</w:t>
            </w:r>
          </w:p>
        </w:tc>
        <w:tc>
          <w:tcPr>
            <w:tcW w:w="1418" w:type="dxa"/>
          </w:tcPr>
          <w:p w:rsidR="00B93C14" w:rsidRPr="00CF61A1" w:rsidRDefault="00B93C14" w:rsidP="007546B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77</w:t>
            </w:r>
          </w:p>
        </w:tc>
        <w:tc>
          <w:tcPr>
            <w:tcW w:w="1418" w:type="dxa"/>
          </w:tcPr>
          <w:p w:rsidR="00B93C14" w:rsidRDefault="00B93C14" w:rsidP="007546B2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77</w:t>
            </w:r>
          </w:p>
        </w:tc>
      </w:tr>
    </w:tbl>
    <w:p w:rsidR="00B93C14" w:rsidRDefault="00B93C14" w:rsidP="00B93C14"/>
    <w:p w:rsidR="00FD03F4" w:rsidRPr="003B2231" w:rsidRDefault="003C37FD" w:rsidP="00E9715A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3B2231">
        <w:rPr>
          <w:rFonts w:eastAsia="Times New Roman" w:cs="Times New Roman"/>
          <w:b/>
          <w:sz w:val="24"/>
          <w:szCs w:val="24"/>
          <w:lang w:eastAsia="pl-PL"/>
        </w:rPr>
        <w:lastRenderedPageBreak/>
        <w:t>7.8</w:t>
      </w:r>
      <w:r w:rsidR="00F421D5" w:rsidRPr="003B223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FD03F4" w:rsidRPr="003B2231">
        <w:rPr>
          <w:rFonts w:eastAsia="Times New Roman" w:cs="Times New Roman"/>
          <w:b/>
          <w:sz w:val="24"/>
          <w:szCs w:val="24"/>
          <w:lang w:eastAsia="pl-PL"/>
        </w:rPr>
        <w:t xml:space="preserve"> Ochrona środowiska </w:t>
      </w:r>
    </w:p>
    <w:p w:rsidR="00FD03F4" w:rsidRPr="007F6416" w:rsidRDefault="00366C48" w:rsidP="00DB1023">
      <w:pPr>
        <w:jc w:val="both"/>
      </w:pPr>
      <w:r w:rsidRPr="007F6416">
        <w:rPr>
          <w:rFonts w:cs="Calibri"/>
        </w:rPr>
        <w:t xml:space="preserve">Gmina Ulanów położona jest w malowniczych terenach, u ujścia dwóch rzek Sanu i Tanwi.  Lasy i  grunty leśne zajmują 4 886 ha, co stanowi 40% powierzchni całej gminy. </w:t>
      </w:r>
    </w:p>
    <w:p w:rsidR="00D3666D" w:rsidRPr="00D3666D" w:rsidRDefault="00D3666D" w:rsidP="00D3666D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D3666D">
        <w:rPr>
          <w:rFonts w:asciiTheme="minorHAnsi" w:hAnsiTheme="minorHAnsi"/>
          <w:b/>
          <w:sz w:val="22"/>
          <w:szCs w:val="22"/>
        </w:rPr>
        <w:t>Ocena jakości powietrza:</w:t>
      </w:r>
    </w:p>
    <w:p w:rsidR="0078182C" w:rsidRDefault="00594465" w:rsidP="00D3666D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476790">
        <w:rPr>
          <w:rFonts w:asciiTheme="minorHAnsi" w:hAnsiTheme="minorHAnsi"/>
          <w:sz w:val="22"/>
          <w:szCs w:val="22"/>
        </w:rPr>
        <w:t xml:space="preserve">Według danych </w:t>
      </w:r>
      <w:r w:rsidR="006977C8" w:rsidRPr="00476790">
        <w:rPr>
          <w:rFonts w:asciiTheme="minorHAnsi" w:hAnsiTheme="minorHAnsi"/>
          <w:sz w:val="22"/>
          <w:szCs w:val="22"/>
        </w:rPr>
        <w:t>Departamentu Monitoringu Środowiska Regionalny Wydział Monitoringu Środowiska w Rzeszowie</w:t>
      </w:r>
      <w:r w:rsidR="00476790">
        <w:rPr>
          <w:rFonts w:asciiTheme="minorHAnsi" w:hAnsiTheme="minorHAnsi"/>
          <w:sz w:val="22"/>
          <w:szCs w:val="22"/>
        </w:rPr>
        <w:t>,</w:t>
      </w:r>
      <w:r w:rsidR="004C0D08" w:rsidRPr="00476790">
        <w:rPr>
          <w:rFonts w:asciiTheme="minorHAnsi" w:hAnsiTheme="minorHAnsi"/>
          <w:sz w:val="22"/>
          <w:szCs w:val="22"/>
        </w:rPr>
        <w:t xml:space="preserve"> w ocenie</w:t>
      </w:r>
      <w:r w:rsidR="000B5815">
        <w:rPr>
          <w:rFonts w:asciiTheme="minorHAnsi" w:hAnsiTheme="minorHAnsi"/>
          <w:sz w:val="22"/>
          <w:szCs w:val="22"/>
        </w:rPr>
        <w:t xml:space="preserve"> jakości powietrza za rok 2021</w:t>
      </w:r>
      <w:r w:rsidR="006977C8" w:rsidRPr="00476790">
        <w:rPr>
          <w:rFonts w:asciiTheme="minorHAnsi" w:hAnsiTheme="minorHAnsi"/>
          <w:sz w:val="22"/>
          <w:szCs w:val="22"/>
        </w:rPr>
        <w:t xml:space="preserve"> </w:t>
      </w:r>
      <w:r w:rsidR="00FD03F4" w:rsidRPr="00476790">
        <w:rPr>
          <w:rFonts w:asciiTheme="minorHAnsi" w:hAnsiTheme="minorHAnsi"/>
          <w:sz w:val="22"/>
          <w:szCs w:val="22"/>
        </w:rPr>
        <w:t xml:space="preserve">na terenie gminy Ulanów nie został wyznaczony obszar przekroczenia </w:t>
      </w:r>
      <w:r w:rsidR="00E1556E" w:rsidRPr="00476790">
        <w:rPr>
          <w:rFonts w:asciiTheme="minorHAnsi" w:hAnsiTheme="minorHAnsi"/>
          <w:sz w:val="22"/>
          <w:szCs w:val="22"/>
        </w:rPr>
        <w:t xml:space="preserve">w zakresie </w:t>
      </w:r>
      <w:r w:rsidR="00FD03F4" w:rsidRPr="00476790">
        <w:rPr>
          <w:rFonts w:asciiTheme="minorHAnsi" w:hAnsiTheme="minorHAnsi"/>
          <w:sz w:val="22"/>
          <w:szCs w:val="22"/>
        </w:rPr>
        <w:t xml:space="preserve">dobowego poziomu dopuszczalnego pyłu </w:t>
      </w:r>
      <w:r w:rsidR="00E1556E" w:rsidRPr="00476790">
        <w:rPr>
          <w:rFonts w:asciiTheme="minorHAnsi" w:hAnsiTheme="minorHAnsi"/>
          <w:sz w:val="22"/>
          <w:szCs w:val="22"/>
        </w:rPr>
        <w:t xml:space="preserve">zawieszonego </w:t>
      </w:r>
      <w:r w:rsidR="00FD03F4" w:rsidRPr="00476790">
        <w:rPr>
          <w:rFonts w:asciiTheme="minorHAnsi" w:hAnsiTheme="minorHAnsi"/>
          <w:sz w:val="22"/>
          <w:szCs w:val="22"/>
        </w:rPr>
        <w:t>PM 10</w:t>
      </w:r>
      <w:r w:rsidR="00E1556E" w:rsidRPr="00476790">
        <w:rPr>
          <w:rFonts w:asciiTheme="minorHAnsi" w:hAnsiTheme="minorHAnsi"/>
          <w:sz w:val="22"/>
          <w:szCs w:val="22"/>
        </w:rPr>
        <w:t>, tzn. liczba dni z</w:t>
      </w:r>
      <w:r w:rsidR="004C0D08" w:rsidRPr="00476790">
        <w:rPr>
          <w:rFonts w:asciiTheme="minorHAnsi" w:hAnsiTheme="minorHAnsi"/>
          <w:sz w:val="22"/>
          <w:szCs w:val="22"/>
        </w:rPr>
        <w:t xml:space="preserve">e stężeniem dobowym pyłu zawieszonego PM10 powyżej 50 </w:t>
      </w:r>
      <w:r w:rsidR="004C0D08" w:rsidRPr="00476790">
        <w:rPr>
          <w:rFonts w:asciiTheme="minorHAnsi" w:hAnsiTheme="minorHAnsi" w:cs="Arial"/>
          <w:sz w:val="22"/>
          <w:szCs w:val="22"/>
        </w:rPr>
        <w:t>µ</w:t>
      </w:r>
      <w:r w:rsidR="004C0D08" w:rsidRPr="00476790">
        <w:rPr>
          <w:rFonts w:asciiTheme="minorHAnsi" w:hAnsiTheme="minorHAnsi"/>
          <w:sz w:val="22"/>
          <w:szCs w:val="22"/>
        </w:rPr>
        <w:t>g/m</w:t>
      </w:r>
      <w:r w:rsidR="004C0D08" w:rsidRPr="00476790">
        <w:rPr>
          <w:rFonts w:asciiTheme="minorHAnsi" w:hAnsiTheme="minorHAnsi"/>
          <w:sz w:val="22"/>
          <w:szCs w:val="22"/>
          <w:vertAlign w:val="superscript"/>
        </w:rPr>
        <w:t xml:space="preserve">3 </w:t>
      </w:r>
      <w:r w:rsidR="00321B8D" w:rsidRPr="00476790">
        <w:rPr>
          <w:rFonts w:asciiTheme="minorHAnsi" w:hAnsiTheme="minorHAnsi"/>
          <w:sz w:val="22"/>
          <w:szCs w:val="22"/>
        </w:rPr>
        <w:t>nie przekroczyła dozwolonej</w:t>
      </w:r>
      <w:r w:rsidR="00E1556E" w:rsidRPr="00476790">
        <w:rPr>
          <w:rFonts w:asciiTheme="minorHAnsi" w:hAnsiTheme="minorHAnsi"/>
          <w:sz w:val="22"/>
          <w:szCs w:val="22"/>
        </w:rPr>
        <w:t xml:space="preserve"> liczby 35 dni w ciągu roku</w:t>
      </w:r>
      <w:r w:rsidR="00FD03F4" w:rsidRPr="00476790">
        <w:rPr>
          <w:rFonts w:asciiTheme="minorHAnsi" w:hAnsiTheme="minorHAnsi"/>
          <w:sz w:val="22"/>
          <w:szCs w:val="22"/>
        </w:rPr>
        <w:t>.</w:t>
      </w:r>
    </w:p>
    <w:p w:rsidR="0078182C" w:rsidRPr="0078182C" w:rsidRDefault="0078182C" w:rsidP="00D3666D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8182C" w:rsidRPr="0078182C" w:rsidRDefault="0078182C" w:rsidP="00D3666D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8182C">
        <w:rPr>
          <w:rFonts w:asciiTheme="minorHAnsi" w:hAnsiTheme="minorHAnsi"/>
          <w:b/>
          <w:sz w:val="22"/>
          <w:szCs w:val="22"/>
        </w:rPr>
        <w:t>Ocena klimatu akustycznego:</w:t>
      </w:r>
    </w:p>
    <w:p w:rsidR="00476790" w:rsidRPr="00476790" w:rsidRDefault="00FD03F4" w:rsidP="00D3666D">
      <w:pPr>
        <w:pStyle w:val="Default"/>
        <w:spacing w:line="276" w:lineRule="auto"/>
        <w:jc w:val="both"/>
        <w:rPr>
          <w:rFonts w:asciiTheme="minorHAnsi" w:hAnsiTheme="minorHAnsi" w:cs="Century Gothic"/>
          <w:sz w:val="22"/>
          <w:szCs w:val="22"/>
        </w:rPr>
      </w:pPr>
      <w:r w:rsidRPr="00476790">
        <w:rPr>
          <w:rFonts w:asciiTheme="minorHAnsi" w:hAnsiTheme="minorHAnsi"/>
          <w:sz w:val="22"/>
          <w:szCs w:val="22"/>
        </w:rPr>
        <w:t xml:space="preserve">W ramach Państwowego Monitoringu Środowiska </w:t>
      </w:r>
      <w:r w:rsidR="000B5815">
        <w:rPr>
          <w:rFonts w:asciiTheme="minorHAnsi" w:hAnsiTheme="minorHAnsi"/>
          <w:sz w:val="22"/>
          <w:szCs w:val="22"/>
        </w:rPr>
        <w:t>w 2021</w:t>
      </w:r>
      <w:r w:rsidR="00C01AAB" w:rsidRPr="00476790">
        <w:rPr>
          <w:rFonts w:asciiTheme="minorHAnsi" w:hAnsiTheme="minorHAnsi"/>
          <w:sz w:val="22"/>
          <w:szCs w:val="22"/>
        </w:rPr>
        <w:t xml:space="preserve"> roku</w:t>
      </w:r>
      <w:r w:rsidR="000B5815">
        <w:rPr>
          <w:rFonts w:asciiTheme="minorHAnsi" w:hAnsiTheme="minorHAnsi"/>
          <w:sz w:val="22"/>
          <w:szCs w:val="22"/>
        </w:rPr>
        <w:t>, podobnie jak w latach uprzednich,</w:t>
      </w:r>
      <w:r w:rsidR="00C01AAB" w:rsidRPr="00476790">
        <w:rPr>
          <w:rFonts w:asciiTheme="minorHAnsi" w:hAnsiTheme="minorHAnsi"/>
          <w:sz w:val="22"/>
          <w:szCs w:val="22"/>
        </w:rPr>
        <w:t xml:space="preserve"> </w:t>
      </w:r>
      <w:r w:rsidRPr="00476790">
        <w:rPr>
          <w:rFonts w:asciiTheme="minorHAnsi" w:hAnsiTheme="minorHAnsi"/>
          <w:sz w:val="22"/>
          <w:szCs w:val="22"/>
        </w:rPr>
        <w:t xml:space="preserve">nie prowadzono pomiarów hałasu komunikacyjnego. </w:t>
      </w:r>
      <w:r w:rsidR="00321B8D" w:rsidRPr="00476790">
        <w:rPr>
          <w:rFonts w:asciiTheme="minorHAnsi" w:hAnsiTheme="minorHAnsi"/>
          <w:sz w:val="22"/>
          <w:szCs w:val="22"/>
        </w:rPr>
        <w:t xml:space="preserve">RWMŚ nie posiada danych dotyczących liczby ludności narażonej na ponadwymiarowy hałas. Badania prowadzone przez Generalną Dyrekcje Dróg Krajowych i Autostrad </w:t>
      </w:r>
      <w:r w:rsidR="00476790" w:rsidRPr="00476790">
        <w:rPr>
          <w:rFonts w:asciiTheme="minorHAnsi" w:hAnsiTheme="minorHAnsi" w:cs="Century Gothic"/>
          <w:sz w:val="22"/>
          <w:szCs w:val="22"/>
        </w:rPr>
        <w:t xml:space="preserve">w ramach </w:t>
      </w:r>
      <w:r w:rsidR="000B5815">
        <w:rPr>
          <w:rFonts w:asciiTheme="minorHAnsi" w:hAnsiTheme="minorHAnsi" w:cs="Century Gothic"/>
          <w:sz w:val="22"/>
          <w:szCs w:val="22"/>
        </w:rPr>
        <w:t>Generalnego Pomiaru Ruchu przeprowadzane na przełomie 2020/2021 roku</w:t>
      </w:r>
      <w:r w:rsidR="00476790" w:rsidRPr="00476790">
        <w:rPr>
          <w:rFonts w:asciiTheme="minorHAnsi" w:hAnsiTheme="minorHAnsi" w:cs="Century Gothic"/>
          <w:sz w:val="22"/>
          <w:szCs w:val="22"/>
        </w:rPr>
        <w:t xml:space="preserve"> wykazały, że na terenie gminy Ulanów liczba pojazdów przejeżdżających przez drogę wojewódzką 858 na odcinku Zarzecze-Dąbrowica oraz drogę krajową nr 19 na odcinku Domostawa-Zarzecze nie przekracza 3 mln pojazdów </w:t>
      </w:r>
      <w:r w:rsidR="0039726C">
        <w:rPr>
          <w:rFonts w:asciiTheme="minorHAnsi" w:hAnsiTheme="minorHAnsi" w:cs="Century Gothic"/>
          <w:sz w:val="22"/>
          <w:szCs w:val="22"/>
        </w:rPr>
        <w:t>na rok, czy</w:t>
      </w:r>
      <w:r w:rsidR="00890C3C">
        <w:rPr>
          <w:rFonts w:asciiTheme="minorHAnsi" w:hAnsiTheme="minorHAnsi" w:cs="Century Gothic"/>
          <w:sz w:val="22"/>
          <w:szCs w:val="22"/>
        </w:rPr>
        <w:t xml:space="preserve">li nie </w:t>
      </w:r>
      <w:r w:rsidR="0039726C">
        <w:rPr>
          <w:rFonts w:asciiTheme="minorHAnsi" w:hAnsiTheme="minorHAnsi" w:cs="Century Gothic"/>
          <w:sz w:val="22"/>
          <w:szCs w:val="22"/>
        </w:rPr>
        <w:t>są</w:t>
      </w:r>
      <w:r w:rsidR="00890C3C">
        <w:rPr>
          <w:rFonts w:asciiTheme="minorHAnsi" w:hAnsiTheme="minorHAnsi" w:cs="Century Gothic"/>
          <w:sz w:val="22"/>
          <w:szCs w:val="22"/>
        </w:rPr>
        <w:t xml:space="preserve"> to drogi główne w rozumieniu ustawy. </w:t>
      </w:r>
      <w:r w:rsidR="0078182C">
        <w:rPr>
          <w:rFonts w:asciiTheme="minorHAnsi" w:hAnsiTheme="minorHAnsi" w:cs="Century Gothic"/>
          <w:sz w:val="22"/>
          <w:szCs w:val="22"/>
        </w:rPr>
        <w:t xml:space="preserve">                     </w:t>
      </w:r>
      <w:r w:rsidR="00890C3C">
        <w:rPr>
          <w:rFonts w:asciiTheme="minorHAnsi" w:hAnsiTheme="minorHAnsi" w:cs="Century Gothic"/>
          <w:sz w:val="22"/>
          <w:szCs w:val="22"/>
        </w:rPr>
        <w:t xml:space="preserve">W związku z tym, odcinki ww. dróg nie zostaną objęte mapowaniem przeprowadzanym w 2022 roku. </w:t>
      </w:r>
      <w:r w:rsidR="00476790" w:rsidRPr="00476790">
        <w:rPr>
          <w:rFonts w:asciiTheme="minorHAnsi" w:hAnsiTheme="minorHAnsi" w:cs="Century Gothic"/>
          <w:sz w:val="22"/>
          <w:szCs w:val="22"/>
        </w:rPr>
        <w:t xml:space="preserve"> </w:t>
      </w:r>
    </w:p>
    <w:p w:rsidR="00366C48" w:rsidRDefault="00366C48" w:rsidP="0078182C">
      <w:pPr>
        <w:autoSpaceDE w:val="0"/>
        <w:autoSpaceDN w:val="0"/>
        <w:adjustRightInd w:val="0"/>
        <w:spacing w:after="0" w:line="276" w:lineRule="auto"/>
        <w:rPr>
          <w:rFonts w:cs="Tahoma"/>
        </w:rPr>
      </w:pPr>
    </w:p>
    <w:p w:rsidR="00C21022" w:rsidRPr="0078182C" w:rsidRDefault="00D3666D" w:rsidP="0078182C">
      <w:pPr>
        <w:autoSpaceDE w:val="0"/>
        <w:autoSpaceDN w:val="0"/>
        <w:adjustRightInd w:val="0"/>
        <w:spacing w:after="0" w:line="276" w:lineRule="auto"/>
        <w:rPr>
          <w:rFonts w:cs="Tahoma"/>
          <w:b/>
        </w:rPr>
      </w:pPr>
      <w:r>
        <w:rPr>
          <w:rFonts w:cs="Tahoma"/>
          <w:b/>
        </w:rPr>
        <w:t>Ocena stanu wód:</w:t>
      </w:r>
    </w:p>
    <w:p w:rsidR="002C1FC4" w:rsidRPr="002C1FC4" w:rsidRDefault="002C1FC4" w:rsidP="002C1FC4">
      <w:pPr>
        <w:autoSpaceDE w:val="0"/>
        <w:autoSpaceDN w:val="0"/>
        <w:adjustRightInd w:val="0"/>
        <w:spacing w:after="0" w:line="276" w:lineRule="auto"/>
        <w:jc w:val="both"/>
        <w:rPr>
          <w:rFonts w:cs="Tahoma"/>
        </w:rPr>
      </w:pPr>
      <w:r>
        <w:rPr>
          <w:rFonts w:cs="Tahoma"/>
        </w:rPr>
        <w:t>Ocenę stanu</w:t>
      </w:r>
      <w:r w:rsidRPr="002C1FC4">
        <w:rPr>
          <w:rFonts w:cs="Tahoma"/>
        </w:rPr>
        <w:t xml:space="preserve"> wód powierzchniowych wykonuje się w odniesieniu do jednolitych części wód</w:t>
      </w:r>
      <w:r>
        <w:rPr>
          <w:rFonts w:cs="Tahoma"/>
        </w:rPr>
        <w:t xml:space="preserve"> i prezentuje poprzez kl</w:t>
      </w:r>
      <w:r w:rsidRPr="002C1FC4">
        <w:rPr>
          <w:rFonts w:cs="Tahoma"/>
        </w:rPr>
        <w:t>asyfikację stanu ekologicznego (lub klasyf</w:t>
      </w:r>
      <w:r>
        <w:rPr>
          <w:rFonts w:cs="Tahoma"/>
        </w:rPr>
        <w:t>ikację potencjału ekologicznego</w:t>
      </w:r>
      <w:r w:rsidR="00592194">
        <w:rPr>
          <w:rFonts w:cs="Tahoma"/>
        </w:rPr>
        <w:t xml:space="preserve"> </w:t>
      </w:r>
      <w:r w:rsidRPr="002C1FC4">
        <w:rPr>
          <w:rFonts w:cs="Tahoma"/>
        </w:rPr>
        <w:t>w przypadku wód silnie zmienionych i sztucznych) i klasyfikację sta</w:t>
      </w:r>
      <w:r w:rsidR="00592194">
        <w:rPr>
          <w:rFonts w:cs="Tahoma"/>
        </w:rPr>
        <w:t xml:space="preserve">nu chemicznego. Stan jednolitej </w:t>
      </w:r>
      <w:r w:rsidRPr="002C1FC4">
        <w:rPr>
          <w:rFonts w:cs="Tahoma"/>
        </w:rPr>
        <w:t>części wód powierzchniowych ocenia się uwzględniając wynik</w:t>
      </w:r>
      <w:r w:rsidR="00592194">
        <w:rPr>
          <w:rFonts w:cs="Tahoma"/>
        </w:rPr>
        <w:t xml:space="preserve">i klasyfikacji stanu/potencjału </w:t>
      </w:r>
      <w:r w:rsidRPr="002C1FC4">
        <w:rPr>
          <w:rFonts w:cs="Tahoma"/>
        </w:rPr>
        <w:t>ekologicznego i stanu chemicznego.</w:t>
      </w:r>
    </w:p>
    <w:p w:rsidR="00775EE1" w:rsidRDefault="002C1FC4" w:rsidP="002C1FC4">
      <w:pPr>
        <w:autoSpaceDE w:val="0"/>
        <w:autoSpaceDN w:val="0"/>
        <w:adjustRightInd w:val="0"/>
        <w:spacing w:after="0" w:line="276" w:lineRule="auto"/>
        <w:jc w:val="both"/>
        <w:rPr>
          <w:rFonts w:cs="Tahoma"/>
        </w:rPr>
      </w:pPr>
      <w:r w:rsidRPr="002C1FC4">
        <w:rPr>
          <w:rFonts w:cs="Tahoma"/>
        </w:rPr>
        <w:t>Przez</w:t>
      </w:r>
      <w:r w:rsidR="00592194">
        <w:rPr>
          <w:rFonts w:cs="Tahoma"/>
        </w:rPr>
        <w:t xml:space="preserve"> teren gminy Ulanów przepływa 1</w:t>
      </w:r>
      <w:r w:rsidR="00890C3C">
        <w:rPr>
          <w:rFonts w:cs="Tahoma"/>
        </w:rPr>
        <w:t>1</w:t>
      </w:r>
      <w:r w:rsidRPr="002C1FC4">
        <w:rPr>
          <w:rFonts w:cs="Tahoma"/>
        </w:rPr>
        <w:t xml:space="preserve"> jednolitych </w:t>
      </w:r>
      <w:r w:rsidR="00592194">
        <w:rPr>
          <w:rFonts w:cs="Tahoma"/>
        </w:rPr>
        <w:t>części w</w:t>
      </w:r>
      <w:r w:rsidRPr="002C1FC4">
        <w:rPr>
          <w:rFonts w:cs="Tahoma"/>
        </w:rPr>
        <w:t>ód powierzchniowych (</w:t>
      </w:r>
      <w:proofErr w:type="spellStart"/>
      <w:r w:rsidR="00592194">
        <w:rPr>
          <w:rFonts w:cs="Tahoma"/>
        </w:rPr>
        <w:t>j</w:t>
      </w:r>
      <w:r w:rsidRPr="002C1FC4">
        <w:rPr>
          <w:rFonts w:cs="Tahoma"/>
        </w:rPr>
        <w:t>c</w:t>
      </w:r>
      <w:r w:rsidR="00AE4DDF">
        <w:rPr>
          <w:rFonts w:cs="Tahoma"/>
        </w:rPr>
        <w:t>wp</w:t>
      </w:r>
      <w:proofErr w:type="spellEnd"/>
      <w:r w:rsidR="00AE4DDF">
        <w:rPr>
          <w:rFonts w:cs="Tahoma"/>
        </w:rPr>
        <w:t xml:space="preserve">): San </w:t>
      </w:r>
      <w:r w:rsidR="00592194">
        <w:rPr>
          <w:rFonts w:cs="Tahoma"/>
        </w:rPr>
        <w:t>od Złotej do Rudni (PLRW20002122779), Dopływ spod Bielin (PLRW20001722792</w:t>
      </w:r>
      <w:r w:rsidR="00AE4DDF">
        <w:rPr>
          <w:rFonts w:cs="Tahoma"/>
        </w:rPr>
        <w:t xml:space="preserve">), Potok Strug (PLRW20001722794), </w:t>
      </w:r>
      <w:proofErr w:type="spellStart"/>
      <w:r w:rsidR="00AE4DDF">
        <w:rPr>
          <w:rFonts w:cs="Tahoma"/>
        </w:rPr>
        <w:t>Kurzynka</w:t>
      </w:r>
      <w:proofErr w:type="spellEnd"/>
      <w:r w:rsidR="00AE4DDF">
        <w:rPr>
          <w:rFonts w:cs="Tahoma"/>
        </w:rPr>
        <w:t xml:space="preserve"> (PLRW20001722889), Dopływ spod </w:t>
      </w:r>
      <w:proofErr w:type="spellStart"/>
      <w:r w:rsidR="00AE4DDF">
        <w:rPr>
          <w:rFonts w:cs="Tahoma"/>
        </w:rPr>
        <w:t>Dyjaków</w:t>
      </w:r>
      <w:proofErr w:type="spellEnd"/>
      <w:r w:rsidR="00AE4DDF">
        <w:rPr>
          <w:rFonts w:cs="Tahoma"/>
        </w:rPr>
        <w:t xml:space="preserve"> (PLRW20001722892</w:t>
      </w:r>
      <w:r w:rsidRPr="002C1FC4">
        <w:rPr>
          <w:rFonts w:cs="Tahoma"/>
        </w:rPr>
        <w:t>), Ta</w:t>
      </w:r>
      <w:r w:rsidR="00AE4DDF">
        <w:rPr>
          <w:rFonts w:cs="Tahoma"/>
        </w:rPr>
        <w:t>new od Łady do ujścia (PLRW20001</w:t>
      </w:r>
      <w:r w:rsidRPr="002C1FC4">
        <w:rPr>
          <w:rFonts w:cs="Tahoma"/>
        </w:rPr>
        <w:t>922899)</w:t>
      </w:r>
      <w:r w:rsidR="00AE4DDF">
        <w:rPr>
          <w:rFonts w:cs="Tahoma"/>
        </w:rPr>
        <w:t xml:space="preserve">, </w:t>
      </w:r>
      <w:proofErr w:type="spellStart"/>
      <w:r w:rsidR="00AE4DDF">
        <w:rPr>
          <w:rFonts w:cs="Tahoma"/>
        </w:rPr>
        <w:t>Chodcza</w:t>
      </w:r>
      <w:proofErr w:type="spellEnd"/>
      <w:r w:rsidR="00AE4DDF">
        <w:rPr>
          <w:rFonts w:cs="Tahoma"/>
        </w:rPr>
        <w:t xml:space="preserve"> (PLRW2000172291</w:t>
      </w:r>
      <w:r w:rsidR="00BC0049">
        <w:rPr>
          <w:rFonts w:cs="Tahoma"/>
        </w:rPr>
        <w:t xml:space="preserve">69), </w:t>
      </w:r>
      <w:proofErr w:type="spellStart"/>
      <w:r w:rsidR="00BC0049">
        <w:rPr>
          <w:rFonts w:cs="Tahoma"/>
        </w:rPr>
        <w:t>Pyszenka</w:t>
      </w:r>
      <w:proofErr w:type="spellEnd"/>
      <w:r w:rsidR="00BC0049">
        <w:rPr>
          <w:rFonts w:cs="Tahoma"/>
        </w:rPr>
        <w:t xml:space="preserve"> (PLRW200017229329), Gilówka (PLRW200017229489\, San od Ru</w:t>
      </w:r>
      <w:r w:rsidR="00775EE1">
        <w:rPr>
          <w:rFonts w:cs="Tahoma"/>
        </w:rPr>
        <w:t>dni do ujścia (PLRW20002122999), Borowina ( PLRW200017228769).</w:t>
      </w:r>
      <w:r w:rsidR="00BC0049">
        <w:rPr>
          <w:rFonts w:cs="Tahoma"/>
        </w:rPr>
        <w:t xml:space="preserve"> </w:t>
      </w:r>
    </w:p>
    <w:p w:rsidR="002C1FC4" w:rsidRPr="002C1FC4" w:rsidRDefault="00775EE1" w:rsidP="002C1FC4">
      <w:pPr>
        <w:autoSpaceDE w:val="0"/>
        <w:autoSpaceDN w:val="0"/>
        <w:adjustRightInd w:val="0"/>
        <w:spacing w:after="0" w:line="276" w:lineRule="auto"/>
        <w:jc w:val="both"/>
        <w:rPr>
          <w:rFonts w:cs="Tahoma"/>
        </w:rPr>
      </w:pPr>
      <w:r>
        <w:rPr>
          <w:rFonts w:cs="Tahoma"/>
        </w:rPr>
        <w:t>W 2020</w:t>
      </w:r>
      <w:r w:rsidR="002C1FC4" w:rsidRPr="002C1FC4">
        <w:rPr>
          <w:rFonts w:cs="Tahoma"/>
        </w:rPr>
        <w:t xml:space="preserve"> r., zgodnie z </w:t>
      </w:r>
      <w:r w:rsidR="00BC0049">
        <w:rPr>
          <w:rFonts w:cs="Tahoma"/>
        </w:rPr>
        <w:t xml:space="preserve">obowiązującymi przepisami </w:t>
      </w:r>
      <w:r>
        <w:rPr>
          <w:rFonts w:cs="Tahoma"/>
        </w:rPr>
        <w:t xml:space="preserve">spośród </w:t>
      </w:r>
      <w:r w:rsidR="002C1FC4" w:rsidRPr="002C1FC4">
        <w:rPr>
          <w:rFonts w:cs="Tahoma"/>
        </w:rPr>
        <w:t>jednolitych części wód</w:t>
      </w:r>
      <w:r>
        <w:rPr>
          <w:rFonts w:cs="Tahoma"/>
        </w:rPr>
        <w:t xml:space="preserve"> przepływających przez teren gminy monitoringiem </w:t>
      </w:r>
      <w:r w:rsidR="00E81D1B">
        <w:rPr>
          <w:rFonts w:cs="Tahoma"/>
        </w:rPr>
        <w:t>objęte</w:t>
      </w:r>
      <w:r>
        <w:rPr>
          <w:rFonts w:cs="Tahoma"/>
        </w:rPr>
        <w:t xml:space="preserve"> było 4</w:t>
      </w:r>
      <w:r w:rsidR="002C1FC4" w:rsidRPr="002C1FC4">
        <w:rPr>
          <w:rFonts w:cs="Tahoma"/>
        </w:rPr>
        <w:t xml:space="preserve"> </w:t>
      </w:r>
      <w:proofErr w:type="spellStart"/>
      <w:r w:rsidR="002C1FC4" w:rsidRPr="002C1FC4">
        <w:rPr>
          <w:rFonts w:cs="Tahoma"/>
        </w:rPr>
        <w:t>jcwp</w:t>
      </w:r>
      <w:proofErr w:type="spellEnd"/>
      <w:r w:rsidR="002C1FC4" w:rsidRPr="002C1FC4">
        <w:rPr>
          <w:rFonts w:cs="Tahoma"/>
        </w:rPr>
        <w:t>:</w:t>
      </w:r>
    </w:p>
    <w:p w:rsidR="002C1FC4" w:rsidRPr="002C1FC4" w:rsidRDefault="00561049" w:rsidP="002C1FC4">
      <w:pPr>
        <w:autoSpaceDE w:val="0"/>
        <w:autoSpaceDN w:val="0"/>
        <w:adjustRightInd w:val="0"/>
        <w:spacing w:after="0" w:line="276" w:lineRule="auto"/>
        <w:jc w:val="both"/>
        <w:rPr>
          <w:rFonts w:cs="Tahoma"/>
        </w:rPr>
      </w:pPr>
      <w:r>
        <w:rPr>
          <w:rFonts w:cs="Tahoma"/>
        </w:rPr>
        <w:t>1</w:t>
      </w:r>
      <w:r w:rsidR="00E81D1B">
        <w:rPr>
          <w:rFonts w:cs="Tahoma"/>
        </w:rPr>
        <w:t>. Tanew od Łady do ujścia</w:t>
      </w:r>
      <w:r w:rsidR="002C1FC4" w:rsidRPr="002C1FC4">
        <w:rPr>
          <w:rFonts w:cs="Tahoma"/>
        </w:rPr>
        <w:t xml:space="preserve"> </w:t>
      </w:r>
      <w:r w:rsidR="00E81D1B">
        <w:rPr>
          <w:rFonts w:cs="Tahoma"/>
        </w:rPr>
        <w:t>–</w:t>
      </w:r>
      <w:r w:rsidR="002C1FC4" w:rsidRPr="002C1FC4">
        <w:rPr>
          <w:rFonts w:cs="Tahoma"/>
        </w:rPr>
        <w:t xml:space="preserve"> </w:t>
      </w:r>
      <w:r w:rsidR="00E81D1B">
        <w:rPr>
          <w:rFonts w:cs="Tahoma"/>
        </w:rPr>
        <w:t>w roku 2020 została objęta monitoringiem</w:t>
      </w:r>
      <w:r w:rsidR="000D6613">
        <w:rPr>
          <w:rFonts w:cs="Tahoma"/>
        </w:rPr>
        <w:t xml:space="preserve"> </w:t>
      </w:r>
      <w:r w:rsidR="00E81D1B">
        <w:rPr>
          <w:rFonts w:cs="Tahoma"/>
        </w:rPr>
        <w:t xml:space="preserve">operacyjnym, w tym monitoringiem operacyjnym wybranych substancji chemicznych. </w:t>
      </w:r>
      <w:r w:rsidR="000D6613">
        <w:rPr>
          <w:rFonts w:cs="Tahoma"/>
        </w:rPr>
        <w:t>Wskaźniki</w:t>
      </w:r>
      <w:r w:rsidR="00E81D1B">
        <w:rPr>
          <w:rFonts w:cs="Tahoma"/>
        </w:rPr>
        <w:t xml:space="preserve"> biologiczne </w:t>
      </w:r>
      <w:r w:rsidR="000D6613">
        <w:rPr>
          <w:rFonts w:cs="Tahoma"/>
        </w:rPr>
        <w:t xml:space="preserve">sklasyfikowano w klasie 2. Wskaźniki fizykochemiczne większe od 2. Wśród </w:t>
      </w:r>
      <w:r w:rsidR="0039726C">
        <w:rPr>
          <w:rFonts w:cs="Tahoma"/>
        </w:rPr>
        <w:t>wskaźników</w:t>
      </w:r>
      <w:r w:rsidR="000D6613">
        <w:rPr>
          <w:rFonts w:cs="Tahoma"/>
        </w:rPr>
        <w:t xml:space="preserve"> chemicznych, przekroczenie środowiskowej normy jakości stwierdzono w przypadku wskaźnika: benzo(a)piren</w:t>
      </w:r>
      <w:r w:rsidR="00E81D1B">
        <w:rPr>
          <w:rFonts w:cs="Tahoma"/>
        </w:rPr>
        <w:t xml:space="preserve"> </w:t>
      </w:r>
      <w:r w:rsidR="002C1FC4" w:rsidRPr="002C1FC4">
        <w:rPr>
          <w:rFonts w:cs="Tahoma"/>
        </w:rPr>
        <w:t>);</w:t>
      </w:r>
    </w:p>
    <w:p w:rsidR="008E0F01" w:rsidRDefault="002C1FC4" w:rsidP="002C1FC4">
      <w:pPr>
        <w:autoSpaceDE w:val="0"/>
        <w:autoSpaceDN w:val="0"/>
        <w:adjustRightInd w:val="0"/>
        <w:spacing w:after="0" w:line="276" w:lineRule="auto"/>
        <w:jc w:val="both"/>
        <w:rPr>
          <w:rFonts w:cs="Tahoma"/>
        </w:rPr>
      </w:pPr>
      <w:r w:rsidRPr="002C1FC4">
        <w:rPr>
          <w:rFonts w:cs="Tahoma"/>
        </w:rPr>
        <w:t>2. San od Złotej</w:t>
      </w:r>
      <w:r w:rsidR="00BC0049">
        <w:rPr>
          <w:rFonts w:cs="Tahoma"/>
        </w:rPr>
        <w:t xml:space="preserve"> d</w:t>
      </w:r>
      <w:r w:rsidR="008E0F01">
        <w:rPr>
          <w:rFonts w:cs="Tahoma"/>
        </w:rPr>
        <w:t xml:space="preserve">o ujścia – w roku 2020 została objęta monitoringiem operacyjnym, w tym monitoringiem operacyjnym wybranych substancji chemicznych. </w:t>
      </w:r>
      <w:r w:rsidR="0047653A">
        <w:rPr>
          <w:rFonts w:cs="Tahoma"/>
        </w:rPr>
        <w:t>Wskaźniki</w:t>
      </w:r>
      <w:r w:rsidR="008E0F01">
        <w:rPr>
          <w:rFonts w:cs="Tahoma"/>
        </w:rPr>
        <w:t xml:space="preserve"> biologiczne sklasyfikowano w klasie 4. Wskaźniki fizykochemiczne i zanieczyszczenia specyficzne sklasyfikowano w klasie 2. Wśród wskaźników chemicznych, przekroczenie środowiskowej normy jakości (średniorocznej) stwierdzono w przypadku </w:t>
      </w:r>
      <w:r w:rsidR="0047653A">
        <w:rPr>
          <w:rFonts w:cs="Tahoma"/>
        </w:rPr>
        <w:t xml:space="preserve">wskaźnika; </w:t>
      </w:r>
      <w:proofErr w:type="spellStart"/>
      <w:r w:rsidR="0047653A">
        <w:rPr>
          <w:rFonts w:cs="Tahoma"/>
        </w:rPr>
        <w:t>benzo</w:t>
      </w:r>
      <w:proofErr w:type="spellEnd"/>
      <w:r w:rsidR="0047653A">
        <w:rPr>
          <w:rFonts w:cs="Tahoma"/>
        </w:rPr>
        <w:t>(a)</w:t>
      </w:r>
      <w:proofErr w:type="spellStart"/>
      <w:r w:rsidR="0047653A">
        <w:rPr>
          <w:rFonts w:cs="Tahoma"/>
        </w:rPr>
        <w:t>piren</w:t>
      </w:r>
      <w:proofErr w:type="spellEnd"/>
      <w:r w:rsidR="008E0F01">
        <w:rPr>
          <w:rFonts w:cs="Tahoma"/>
        </w:rPr>
        <w:t>;</w:t>
      </w:r>
    </w:p>
    <w:p w:rsidR="0047653A" w:rsidRDefault="0047653A" w:rsidP="0047653A">
      <w:pPr>
        <w:autoSpaceDE w:val="0"/>
        <w:autoSpaceDN w:val="0"/>
        <w:adjustRightInd w:val="0"/>
        <w:spacing w:after="0" w:line="276" w:lineRule="auto"/>
        <w:jc w:val="both"/>
        <w:rPr>
          <w:rFonts w:cs="Tahoma"/>
        </w:rPr>
      </w:pPr>
      <w:r>
        <w:rPr>
          <w:rFonts w:cs="Tahoma"/>
        </w:rPr>
        <w:lastRenderedPageBreak/>
        <w:t>3. San od Złotej do Rudni – w roku 2020 została objęta monitoringiem operacyjnym, w tym monitoringiem operacyjnym wybranych substancji chemicznych.</w:t>
      </w:r>
      <w:r w:rsidRPr="0047653A">
        <w:rPr>
          <w:rFonts w:cs="Tahoma"/>
        </w:rPr>
        <w:t xml:space="preserve"> </w:t>
      </w:r>
      <w:r>
        <w:rPr>
          <w:rFonts w:cs="Tahoma"/>
        </w:rPr>
        <w:t xml:space="preserve">Wskaźniki biologiczne sklasyfikowano w klasie 3. Wskaźniki fizykochemiczne i zanieczyszczenia specyficzne sklasyfikowano w klasie 2. Wśród wskaźników chemicznych, przekroczenie środowiskowej normy jakości (średniorocznej) stwierdzono w przypadku wskaźnika; </w:t>
      </w:r>
      <w:proofErr w:type="spellStart"/>
      <w:r>
        <w:rPr>
          <w:rFonts w:cs="Tahoma"/>
        </w:rPr>
        <w:t>benzo</w:t>
      </w:r>
      <w:proofErr w:type="spellEnd"/>
      <w:r>
        <w:rPr>
          <w:rFonts w:cs="Tahoma"/>
        </w:rPr>
        <w:t>(a)</w:t>
      </w:r>
      <w:proofErr w:type="spellStart"/>
      <w:r>
        <w:rPr>
          <w:rFonts w:cs="Tahoma"/>
        </w:rPr>
        <w:t>piren</w:t>
      </w:r>
      <w:proofErr w:type="spellEnd"/>
      <w:r>
        <w:rPr>
          <w:rFonts w:cs="Tahoma"/>
        </w:rPr>
        <w:t>;</w:t>
      </w:r>
    </w:p>
    <w:p w:rsidR="00731287" w:rsidRDefault="0047653A" w:rsidP="00731287">
      <w:pPr>
        <w:autoSpaceDE w:val="0"/>
        <w:autoSpaceDN w:val="0"/>
        <w:adjustRightInd w:val="0"/>
        <w:spacing w:after="0" w:line="276" w:lineRule="auto"/>
        <w:jc w:val="both"/>
        <w:rPr>
          <w:rFonts w:cs="Tahoma"/>
        </w:rPr>
      </w:pPr>
      <w:r>
        <w:rPr>
          <w:rFonts w:cs="Tahoma"/>
        </w:rPr>
        <w:t>4. Borowina – w roku 2020 została objęta monitoringiem operacyjnym</w:t>
      </w:r>
      <w:r w:rsidR="00731287">
        <w:rPr>
          <w:rFonts w:cs="Tahoma"/>
        </w:rPr>
        <w:t xml:space="preserve"> wybranych substancji chemicznych.</w:t>
      </w:r>
      <w:r w:rsidR="00731287" w:rsidRPr="00731287">
        <w:rPr>
          <w:rFonts w:cs="Tahoma"/>
        </w:rPr>
        <w:t xml:space="preserve"> </w:t>
      </w:r>
      <w:r w:rsidR="00731287">
        <w:rPr>
          <w:rFonts w:cs="Tahoma"/>
        </w:rPr>
        <w:t xml:space="preserve">Wśród wskaźników chemicznych, przekroczenie środowiskowej normy jakości (średniorocznej) stwierdzono w przypadku wskaźnika; </w:t>
      </w:r>
      <w:proofErr w:type="spellStart"/>
      <w:r w:rsidR="00731287">
        <w:rPr>
          <w:rFonts w:cs="Tahoma"/>
        </w:rPr>
        <w:t>benzo</w:t>
      </w:r>
      <w:proofErr w:type="spellEnd"/>
      <w:r w:rsidR="00731287">
        <w:rPr>
          <w:rFonts w:cs="Tahoma"/>
        </w:rPr>
        <w:t>(a)</w:t>
      </w:r>
      <w:proofErr w:type="spellStart"/>
      <w:r w:rsidR="00731287">
        <w:rPr>
          <w:rFonts w:cs="Tahoma"/>
        </w:rPr>
        <w:t>piren</w:t>
      </w:r>
      <w:proofErr w:type="spellEnd"/>
      <w:r w:rsidR="00731287">
        <w:rPr>
          <w:rFonts w:cs="Tahoma"/>
        </w:rPr>
        <w:t>;</w:t>
      </w:r>
    </w:p>
    <w:p w:rsidR="0047653A" w:rsidRDefault="0047653A" w:rsidP="002C1FC4">
      <w:pPr>
        <w:autoSpaceDE w:val="0"/>
        <w:autoSpaceDN w:val="0"/>
        <w:adjustRightInd w:val="0"/>
        <w:spacing w:after="0" w:line="276" w:lineRule="auto"/>
        <w:jc w:val="both"/>
        <w:rPr>
          <w:rFonts w:cs="Tahoma"/>
        </w:rPr>
      </w:pPr>
    </w:p>
    <w:p w:rsidR="00191100" w:rsidRDefault="00731287" w:rsidP="002C1FC4">
      <w:pPr>
        <w:autoSpaceDE w:val="0"/>
        <w:autoSpaceDN w:val="0"/>
        <w:adjustRightInd w:val="0"/>
        <w:spacing w:after="0" w:line="276" w:lineRule="auto"/>
        <w:jc w:val="both"/>
        <w:rPr>
          <w:rFonts w:cs="Tahoma"/>
        </w:rPr>
      </w:pPr>
      <w:r>
        <w:rPr>
          <w:rFonts w:cs="Tahoma"/>
        </w:rPr>
        <w:t xml:space="preserve">Przedstawione dane dotyczy badań przeprowadzonych w roku 2020. Z uwagi na fakt, iż ocena stanu jednolitych części wód powierzchniowych za rok 2021, zgodnie z rozporządzeniem wykonana zostanie w terminie do dnia 30 </w:t>
      </w:r>
      <w:r w:rsidR="00D3666D">
        <w:rPr>
          <w:rFonts w:cs="Tahoma"/>
        </w:rPr>
        <w:t>września</w:t>
      </w:r>
      <w:r>
        <w:rPr>
          <w:rFonts w:cs="Tahoma"/>
        </w:rPr>
        <w:t xml:space="preserve"> 2022 roku. </w:t>
      </w:r>
    </w:p>
    <w:p w:rsidR="00D3666D" w:rsidRDefault="00D3666D" w:rsidP="002C1FC4">
      <w:pPr>
        <w:autoSpaceDE w:val="0"/>
        <w:autoSpaceDN w:val="0"/>
        <w:adjustRightInd w:val="0"/>
        <w:spacing w:after="0" w:line="276" w:lineRule="auto"/>
        <w:jc w:val="both"/>
        <w:rPr>
          <w:rFonts w:cs="Tahoma"/>
        </w:rPr>
      </w:pPr>
    </w:p>
    <w:p w:rsidR="00362D15" w:rsidRPr="00FD4D04" w:rsidRDefault="003C37FD" w:rsidP="00DB1023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FD4D04">
        <w:rPr>
          <w:rFonts w:eastAsia="Times New Roman" w:cs="Times New Roman"/>
          <w:b/>
          <w:sz w:val="24"/>
          <w:szCs w:val="24"/>
          <w:lang w:eastAsia="pl-PL"/>
        </w:rPr>
        <w:t>7.9</w:t>
      </w:r>
      <w:r w:rsidR="00634242" w:rsidRPr="00FD4D04">
        <w:rPr>
          <w:rFonts w:eastAsia="Times New Roman" w:cs="Times New Roman"/>
          <w:b/>
          <w:sz w:val="24"/>
          <w:szCs w:val="24"/>
          <w:lang w:eastAsia="pl-PL"/>
        </w:rPr>
        <w:t xml:space="preserve"> Gospodarka odpadami</w:t>
      </w:r>
    </w:p>
    <w:p w:rsidR="003C37FD" w:rsidRDefault="003C37FD" w:rsidP="00DB1023">
      <w:pPr>
        <w:spacing w:after="120" w:line="276" w:lineRule="auto"/>
        <w:ind w:left="-426"/>
        <w:jc w:val="both"/>
        <w:rPr>
          <w:rFonts w:cs="Calibri"/>
        </w:rPr>
      </w:pPr>
      <w:r>
        <w:rPr>
          <w:rFonts w:cs="Calibri"/>
        </w:rPr>
        <w:t>Na terenie Gminy i Miasta Ulanów prowadzona jest selektywna zbiórka odpadów komunalnych. Poniższa tabela przedstawia strukturę zbieranych odpadów komunalnych na podstawie deklaracji składanych przez miesz</w:t>
      </w:r>
      <w:r w:rsidR="00B330E4">
        <w:rPr>
          <w:rFonts w:cs="Calibri"/>
        </w:rPr>
        <w:t>kańców Gmi</w:t>
      </w:r>
      <w:r w:rsidR="00116696">
        <w:rPr>
          <w:rFonts w:cs="Calibri"/>
        </w:rPr>
        <w:t>ny i Miasta Ulanów w lat</w:t>
      </w:r>
      <w:r w:rsidR="00476790">
        <w:rPr>
          <w:rFonts w:cs="Calibri"/>
        </w:rPr>
        <w:t xml:space="preserve">ach </w:t>
      </w:r>
      <w:r w:rsidR="00873B85">
        <w:rPr>
          <w:rFonts w:cs="Calibri"/>
        </w:rPr>
        <w:t>2020 – 2021</w:t>
      </w:r>
      <w:r w:rsidR="00B330E4">
        <w:rPr>
          <w:rFonts w:cs="Calibri"/>
        </w:rPr>
        <w:t>.</w:t>
      </w:r>
    </w:p>
    <w:p w:rsidR="00952990" w:rsidRDefault="00952990" w:rsidP="00DB1023">
      <w:pPr>
        <w:spacing w:after="120" w:line="276" w:lineRule="auto"/>
        <w:ind w:left="-426"/>
        <w:jc w:val="both"/>
        <w:rPr>
          <w:rFonts w:cs="Calibri"/>
          <w:b/>
        </w:rPr>
      </w:pPr>
    </w:p>
    <w:p w:rsidR="00B330E4" w:rsidRPr="00952990" w:rsidRDefault="00B330E4" w:rsidP="00B330E4">
      <w:pPr>
        <w:spacing w:after="120" w:line="276" w:lineRule="auto"/>
        <w:ind w:left="-426"/>
        <w:jc w:val="both"/>
        <w:rPr>
          <w:rFonts w:cs="Calibri"/>
          <w:b/>
        </w:rPr>
      </w:pPr>
      <w:r w:rsidRPr="00952990">
        <w:rPr>
          <w:rFonts w:cs="Calibri"/>
          <w:b/>
        </w:rPr>
        <w:t xml:space="preserve">Tabela nr </w:t>
      </w:r>
      <w:r w:rsidR="000413A1" w:rsidRPr="00952990">
        <w:rPr>
          <w:rFonts w:cs="Calibri"/>
          <w:b/>
        </w:rPr>
        <w:t>41</w:t>
      </w:r>
      <w:r w:rsidR="00F421D5" w:rsidRPr="00952990">
        <w:rPr>
          <w:rFonts w:cs="Calibri"/>
          <w:b/>
        </w:rPr>
        <w:t>.</w:t>
      </w:r>
      <w:r w:rsidR="00116696" w:rsidRPr="00952990">
        <w:rPr>
          <w:rFonts w:cs="Calibri"/>
          <w:b/>
        </w:rPr>
        <w:t xml:space="preserve"> Liczba gospodarstw domowych z podpisanymi deklaracjami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9"/>
        <w:gridCol w:w="1489"/>
        <w:gridCol w:w="1742"/>
        <w:gridCol w:w="1300"/>
        <w:gridCol w:w="1490"/>
        <w:gridCol w:w="1742"/>
      </w:tblGrid>
      <w:tr w:rsidR="00B330E4" w:rsidRPr="005B17EE" w:rsidTr="00152524">
        <w:tc>
          <w:tcPr>
            <w:tcW w:w="4529" w:type="dxa"/>
            <w:gridSpan w:val="3"/>
          </w:tcPr>
          <w:p w:rsidR="00B330E4" w:rsidRPr="005B17EE" w:rsidRDefault="00873B85" w:rsidP="0015252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B330E4" w:rsidRPr="005B17EE">
              <w:rPr>
                <w:b/>
              </w:rPr>
              <w:t>r.</w:t>
            </w:r>
          </w:p>
        </w:tc>
        <w:tc>
          <w:tcPr>
            <w:tcW w:w="4533" w:type="dxa"/>
            <w:gridSpan w:val="3"/>
          </w:tcPr>
          <w:p w:rsidR="00B330E4" w:rsidRPr="005B17EE" w:rsidRDefault="007546B2" w:rsidP="0011669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B330E4" w:rsidRPr="005B17EE">
              <w:rPr>
                <w:b/>
              </w:rPr>
              <w:t>r.</w:t>
            </w:r>
          </w:p>
        </w:tc>
      </w:tr>
      <w:tr w:rsidR="00B330E4" w:rsidRPr="005B17EE" w:rsidTr="00152524">
        <w:tc>
          <w:tcPr>
            <w:tcW w:w="1508" w:type="dxa"/>
          </w:tcPr>
          <w:p w:rsidR="00B330E4" w:rsidRPr="005B17EE" w:rsidRDefault="00B330E4" w:rsidP="00152524">
            <w:pPr>
              <w:rPr>
                <w:b/>
              </w:rPr>
            </w:pPr>
            <w:r w:rsidRPr="005B17EE">
              <w:rPr>
                <w:b/>
              </w:rPr>
              <w:t>Łącznie</w:t>
            </w:r>
          </w:p>
        </w:tc>
        <w:tc>
          <w:tcPr>
            <w:tcW w:w="1510" w:type="dxa"/>
          </w:tcPr>
          <w:p w:rsidR="00B330E4" w:rsidRPr="005B17EE" w:rsidRDefault="00B330E4" w:rsidP="00152524">
            <w:pPr>
              <w:jc w:val="center"/>
              <w:rPr>
                <w:b/>
              </w:rPr>
            </w:pPr>
            <w:r w:rsidRPr="005B17EE">
              <w:rPr>
                <w:b/>
              </w:rPr>
              <w:t>Segregowane</w:t>
            </w:r>
          </w:p>
        </w:tc>
        <w:tc>
          <w:tcPr>
            <w:tcW w:w="1511" w:type="dxa"/>
          </w:tcPr>
          <w:p w:rsidR="00B330E4" w:rsidRPr="005B17EE" w:rsidRDefault="00B330E4" w:rsidP="00152524">
            <w:pPr>
              <w:jc w:val="center"/>
              <w:rPr>
                <w:b/>
              </w:rPr>
            </w:pPr>
            <w:r w:rsidRPr="005B17EE">
              <w:rPr>
                <w:b/>
              </w:rPr>
              <w:t>Niesegregowane</w:t>
            </w:r>
          </w:p>
        </w:tc>
        <w:tc>
          <w:tcPr>
            <w:tcW w:w="1511" w:type="dxa"/>
          </w:tcPr>
          <w:p w:rsidR="00B330E4" w:rsidRPr="005B17EE" w:rsidRDefault="00B330E4" w:rsidP="00152524">
            <w:pPr>
              <w:jc w:val="center"/>
              <w:rPr>
                <w:b/>
              </w:rPr>
            </w:pPr>
            <w:r w:rsidRPr="005B17EE">
              <w:rPr>
                <w:b/>
              </w:rPr>
              <w:t>Łącznie</w:t>
            </w:r>
          </w:p>
        </w:tc>
        <w:tc>
          <w:tcPr>
            <w:tcW w:w="1511" w:type="dxa"/>
          </w:tcPr>
          <w:p w:rsidR="00B330E4" w:rsidRPr="005B17EE" w:rsidRDefault="00B330E4" w:rsidP="00152524">
            <w:pPr>
              <w:jc w:val="center"/>
              <w:rPr>
                <w:b/>
              </w:rPr>
            </w:pPr>
            <w:r w:rsidRPr="005B17EE">
              <w:rPr>
                <w:b/>
              </w:rPr>
              <w:t>Segregowane</w:t>
            </w:r>
          </w:p>
        </w:tc>
        <w:tc>
          <w:tcPr>
            <w:tcW w:w="1511" w:type="dxa"/>
          </w:tcPr>
          <w:p w:rsidR="00B330E4" w:rsidRPr="005B17EE" w:rsidRDefault="00B330E4" w:rsidP="00152524">
            <w:pPr>
              <w:jc w:val="center"/>
              <w:rPr>
                <w:b/>
              </w:rPr>
            </w:pPr>
            <w:r w:rsidRPr="005B17EE">
              <w:rPr>
                <w:b/>
              </w:rPr>
              <w:t>Niesegregowane</w:t>
            </w:r>
          </w:p>
          <w:p w:rsidR="00B330E4" w:rsidRPr="005B17EE" w:rsidRDefault="00B330E4" w:rsidP="00152524">
            <w:pPr>
              <w:jc w:val="center"/>
              <w:rPr>
                <w:b/>
              </w:rPr>
            </w:pPr>
          </w:p>
        </w:tc>
      </w:tr>
      <w:tr w:rsidR="00B330E4" w:rsidRPr="005B17EE" w:rsidTr="00152524">
        <w:tc>
          <w:tcPr>
            <w:tcW w:w="1508" w:type="dxa"/>
          </w:tcPr>
          <w:p w:rsidR="00B330E4" w:rsidRPr="005B17EE" w:rsidRDefault="00873B85" w:rsidP="00EA3359">
            <w:pPr>
              <w:jc w:val="center"/>
            </w:pPr>
            <w:r>
              <w:t>2003</w:t>
            </w:r>
          </w:p>
        </w:tc>
        <w:tc>
          <w:tcPr>
            <w:tcW w:w="1510" w:type="dxa"/>
          </w:tcPr>
          <w:p w:rsidR="00B330E4" w:rsidRPr="005B17EE" w:rsidRDefault="00873B85" w:rsidP="00EA3359">
            <w:pPr>
              <w:jc w:val="center"/>
            </w:pPr>
            <w:r>
              <w:t>1954</w:t>
            </w:r>
          </w:p>
        </w:tc>
        <w:tc>
          <w:tcPr>
            <w:tcW w:w="1511" w:type="dxa"/>
          </w:tcPr>
          <w:p w:rsidR="00B330E4" w:rsidRPr="005B17EE" w:rsidRDefault="00873B85" w:rsidP="00EA3359">
            <w:pPr>
              <w:jc w:val="center"/>
            </w:pPr>
            <w:r>
              <w:t>49</w:t>
            </w:r>
          </w:p>
        </w:tc>
        <w:tc>
          <w:tcPr>
            <w:tcW w:w="1511" w:type="dxa"/>
          </w:tcPr>
          <w:p w:rsidR="00B330E4" w:rsidRPr="005B17EE" w:rsidRDefault="00817FBD" w:rsidP="00EA3359">
            <w:pPr>
              <w:jc w:val="center"/>
            </w:pPr>
            <w:r>
              <w:t>2004</w:t>
            </w:r>
          </w:p>
        </w:tc>
        <w:tc>
          <w:tcPr>
            <w:tcW w:w="1511" w:type="dxa"/>
          </w:tcPr>
          <w:p w:rsidR="00B330E4" w:rsidRPr="005B17EE" w:rsidRDefault="00817FBD" w:rsidP="00EA3359">
            <w:pPr>
              <w:jc w:val="center"/>
            </w:pPr>
            <w:r>
              <w:t>2004</w:t>
            </w:r>
          </w:p>
        </w:tc>
        <w:tc>
          <w:tcPr>
            <w:tcW w:w="1511" w:type="dxa"/>
          </w:tcPr>
          <w:p w:rsidR="00B330E4" w:rsidRPr="005B17EE" w:rsidRDefault="00817FBD" w:rsidP="00EA3359">
            <w:pPr>
              <w:jc w:val="center"/>
            </w:pPr>
            <w:r>
              <w:t>0</w:t>
            </w:r>
          </w:p>
        </w:tc>
      </w:tr>
    </w:tbl>
    <w:p w:rsidR="00B330E4" w:rsidRPr="005B17EE" w:rsidRDefault="00B330E4" w:rsidP="00B330E4"/>
    <w:p w:rsidR="000413A1" w:rsidRPr="000413A1" w:rsidRDefault="000413A1" w:rsidP="004127AB">
      <w:pPr>
        <w:jc w:val="both"/>
        <w:rPr>
          <w:b/>
        </w:rPr>
      </w:pPr>
      <w:r w:rsidRPr="000413A1">
        <w:rPr>
          <w:b/>
        </w:rPr>
        <w:t xml:space="preserve">Tabela nr 42. Odsetek odpadów poddanych recyklingowi i odsetek odpadów zebranych selektywnie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1"/>
        <w:gridCol w:w="2282"/>
        <w:gridCol w:w="2283"/>
        <w:gridCol w:w="2056"/>
      </w:tblGrid>
      <w:tr w:rsidR="00885B2C" w:rsidTr="00885B2C">
        <w:tc>
          <w:tcPr>
            <w:tcW w:w="2441" w:type="dxa"/>
          </w:tcPr>
          <w:p w:rsidR="00885B2C" w:rsidRDefault="00885B2C" w:rsidP="0053324B"/>
        </w:tc>
        <w:tc>
          <w:tcPr>
            <w:tcW w:w="2282" w:type="dxa"/>
          </w:tcPr>
          <w:p w:rsidR="00885B2C" w:rsidRPr="000413A1" w:rsidRDefault="00885B2C" w:rsidP="0053324B">
            <w:pPr>
              <w:jc w:val="center"/>
              <w:rPr>
                <w:b/>
              </w:rPr>
            </w:pPr>
            <w:r w:rsidRPr="000413A1">
              <w:rPr>
                <w:b/>
              </w:rPr>
              <w:t>2019 r.</w:t>
            </w:r>
          </w:p>
        </w:tc>
        <w:tc>
          <w:tcPr>
            <w:tcW w:w="2283" w:type="dxa"/>
          </w:tcPr>
          <w:p w:rsidR="00885B2C" w:rsidRPr="000413A1" w:rsidRDefault="00885B2C" w:rsidP="0053324B">
            <w:pPr>
              <w:jc w:val="center"/>
              <w:rPr>
                <w:b/>
              </w:rPr>
            </w:pPr>
            <w:r w:rsidRPr="000413A1">
              <w:rPr>
                <w:b/>
              </w:rPr>
              <w:t>2020 r.</w:t>
            </w:r>
          </w:p>
        </w:tc>
        <w:tc>
          <w:tcPr>
            <w:tcW w:w="2056" w:type="dxa"/>
          </w:tcPr>
          <w:p w:rsidR="00885B2C" w:rsidRPr="000413A1" w:rsidRDefault="00885B2C" w:rsidP="0053324B">
            <w:pPr>
              <w:jc w:val="center"/>
              <w:rPr>
                <w:b/>
              </w:rPr>
            </w:pPr>
            <w:r>
              <w:rPr>
                <w:b/>
              </w:rPr>
              <w:t>2021 r.</w:t>
            </w:r>
          </w:p>
        </w:tc>
      </w:tr>
      <w:tr w:rsidR="00885B2C" w:rsidTr="00885B2C">
        <w:tc>
          <w:tcPr>
            <w:tcW w:w="2441" w:type="dxa"/>
          </w:tcPr>
          <w:p w:rsidR="00885B2C" w:rsidRDefault="00885B2C" w:rsidP="0053324B">
            <w:r>
              <w:t>Odpady zebrane selektywnie</w:t>
            </w:r>
          </w:p>
        </w:tc>
        <w:tc>
          <w:tcPr>
            <w:tcW w:w="2282" w:type="dxa"/>
          </w:tcPr>
          <w:p w:rsidR="00885B2C" w:rsidRDefault="00885B2C" w:rsidP="0053324B">
            <w:pPr>
              <w:jc w:val="center"/>
            </w:pPr>
            <w:r>
              <w:t>21,31%</w:t>
            </w:r>
          </w:p>
        </w:tc>
        <w:tc>
          <w:tcPr>
            <w:tcW w:w="2283" w:type="dxa"/>
          </w:tcPr>
          <w:p w:rsidR="00885B2C" w:rsidRPr="004F2F7E" w:rsidRDefault="00885B2C" w:rsidP="0053324B">
            <w:pPr>
              <w:jc w:val="center"/>
              <w:rPr>
                <w:b/>
              </w:rPr>
            </w:pPr>
            <w:r w:rsidRPr="004F2F7E">
              <w:rPr>
                <w:b/>
              </w:rPr>
              <w:t>30,22%</w:t>
            </w:r>
          </w:p>
        </w:tc>
        <w:tc>
          <w:tcPr>
            <w:tcW w:w="2056" w:type="dxa"/>
          </w:tcPr>
          <w:p w:rsidR="00885B2C" w:rsidRPr="004F2F7E" w:rsidRDefault="00885B2C" w:rsidP="0053324B">
            <w:pPr>
              <w:jc w:val="center"/>
              <w:rPr>
                <w:b/>
              </w:rPr>
            </w:pPr>
            <w:r>
              <w:rPr>
                <w:b/>
              </w:rPr>
              <w:t>34,09</w:t>
            </w:r>
          </w:p>
        </w:tc>
      </w:tr>
      <w:tr w:rsidR="00885B2C" w:rsidTr="00885B2C">
        <w:tc>
          <w:tcPr>
            <w:tcW w:w="2441" w:type="dxa"/>
          </w:tcPr>
          <w:p w:rsidR="00885B2C" w:rsidRDefault="00885B2C" w:rsidP="0053324B">
            <w:r>
              <w:t>Odpady poddane recyklingowi</w:t>
            </w:r>
          </w:p>
        </w:tc>
        <w:tc>
          <w:tcPr>
            <w:tcW w:w="2282" w:type="dxa"/>
          </w:tcPr>
          <w:p w:rsidR="00885B2C" w:rsidRDefault="00885B2C" w:rsidP="0053324B">
            <w:pPr>
              <w:jc w:val="center"/>
            </w:pPr>
            <w:r>
              <w:t>40,71%</w:t>
            </w:r>
          </w:p>
        </w:tc>
        <w:tc>
          <w:tcPr>
            <w:tcW w:w="2283" w:type="dxa"/>
          </w:tcPr>
          <w:p w:rsidR="00885B2C" w:rsidRPr="004F2F7E" w:rsidRDefault="00885B2C" w:rsidP="0053324B">
            <w:pPr>
              <w:jc w:val="center"/>
              <w:rPr>
                <w:b/>
              </w:rPr>
            </w:pPr>
            <w:r w:rsidRPr="004F2F7E">
              <w:rPr>
                <w:b/>
              </w:rPr>
              <w:t>56,03%</w:t>
            </w:r>
          </w:p>
        </w:tc>
        <w:tc>
          <w:tcPr>
            <w:tcW w:w="2056" w:type="dxa"/>
          </w:tcPr>
          <w:p w:rsidR="00885B2C" w:rsidRPr="004F2F7E" w:rsidRDefault="005B4763" w:rsidP="0053324B">
            <w:pPr>
              <w:jc w:val="center"/>
              <w:rPr>
                <w:b/>
              </w:rPr>
            </w:pPr>
            <w:r>
              <w:rPr>
                <w:b/>
              </w:rPr>
              <w:t>22,37</w:t>
            </w:r>
          </w:p>
        </w:tc>
      </w:tr>
    </w:tbl>
    <w:p w:rsidR="00B330E4" w:rsidRDefault="00B330E4" w:rsidP="004127AB">
      <w:pPr>
        <w:spacing w:line="240" w:lineRule="auto"/>
      </w:pPr>
    </w:p>
    <w:p w:rsidR="009140FD" w:rsidRDefault="00060101" w:rsidP="009140FD">
      <w:pPr>
        <w:ind w:hanging="426"/>
        <w:rPr>
          <w:b/>
        </w:rPr>
      </w:pPr>
      <w:r>
        <w:rPr>
          <w:b/>
        </w:rPr>
        <w:t>Wysokość</w:t>
      </w:r>
      <w:r w:rsidR="009140FD" w:rsidRPr="009140FD">
        <w:rPr>
          <w:b/>
        </w:rPr>
        <w:t xml:space="preserve">  stawki </w:t>
      </w:r>
      <w:r w:rsidR="00EB6785">
        <w:rPr>
          <w:b/>
        </w:rPr>
        <w:t>w roku 2021</w:t>
      </w:r>
    </w:p>
    <w:p w:rsidR="009140FD" w:rsidRDefault="004F0D59" w:rsidP="005B4763">
      <w:pPr>
        <w:ind w:left="-426"/>
        <w:jc w:val="both"/>
      </w:pPr>
      <w:r>
        <w:t xml:space="preserve">Wysokość stawki </w:t>
      </w:r>
      <w:r w:rsidR="009140FD">
        <w:t>w przypadku zbierania odpadó</w:t>
      </w:r>
      <w:r>
        <w:t xml:space="preserve">w w sposób selektywny wynosiła 16 złotych </w:t>
      </w:r>
      <w:r w:rsidR="00EB6785">
        <w:t xml:space="preserve">od </w:t>
      </w:r>
      <w:r w:rsidR="009140FD">
        <w:t xml:space="preserve"> </w:t>
      </w:r>
      <w:r w:rsidR="00EB6785">
        <w:t xml:space="preserve">każdego mieszkańca zamieszkującego </w:t>
      </w:r>
      <w:r>
        <w:t>daną</w:t>
      </w:r>
      <w:r w:rsidR="00EB6785">
        <w:t xml:space="preserve"> nieruchomość</w:t>
      </w:r>
      <w:r>
        <w:t>.</w:t>
      </w:r>
    </w:p>
    <w:p w:rsidR="00EB6785" w:rsidRDefault="00EB6785" w:rsidP="005B4763">
      <w:pPr>
        <w:ind w:left="-426"/>
        <w:jc w:val="both"/>
      </w:pPr>
      <w:r>
        <w:t>W przypadku niewypełniania obowiązku zbierania odpadów w sposób selektywny stawka wynosi</w:t>
      </w:r>
      <w:r w:rsidR="00B01AF4">
        <w:t>ła 32 złotych</w:t>
      </w:r>
      <w:r>
        <w:t xml:space="preserve"> od  każdego mieszkańca zamieszkującego </w:t>
      </w:r>
      <w:r w:rsidR="004F0D59">
        <w:t>daną</w:t>
      </w:r>
      <w:r>
        <w:t xml:space="preserve"> nieruchomość</w:t>
      </w:r>
      <w:r w:rsidR="00B01AF4">
        <w:t>.</w:t>
      </w:r>
    </w:p>
    <w:p w:rsidR="004F0D59" w:rsidRDefault="00B01AF4" w:rsidP="005B4763">
      <w:pPr>
        <w:ind w:left="-426"/>
        <w:jc w:val="both"/>
      </w:pPr>
      <w:r>
        <w:t>Zmniejszenie</w:t>
      </w:r>
      <w:r w:rsidR="004F0D59">
        <w:t xml:space="preserve"> w wysokości 2 zł miesięcznie od każdego mieszkańca przysługuje w przypadku zbierania odpadów</w:t>
      </w:r>
      <w:r w:rsidR="005B4763">
        <w:t xml:space="preserve"> w zad</w:t>
      </w:r>
      <w:r w:rsidR="004F0D59">
        <w:t xml:space="preserve">eklarowanym przydomowym kompostowniku. </w:t>
      </w:r>
    </w:p>
    <w:p w:rsidR="00EB6785" w:rsidRPr="00866EB2" w:rsidRDefault="00EB6785" w:rsidP="009140FD">
      <w:pPr>
        <w:ind w:hanging="426"/>
        <w:rPr>
          <w:b/>
        </w:rPr>
      </w:pPr>
    </w:p>
    <w:p w:rsidR="009140FD" w:rsidRPr="00866EB2" w:rsidRDefault="009140FD" w:rsidP="009140FD">
      <w:pPr>
        <w:ind w:hanging="426"/>
        <w:rPr>
          <w:b/>
        </w:rPr>
      </w:pPr>
      <w:r w:rsidRPr="00866EB2">
        <w:rPr>
          <w:b/>
        </w:rPr>
        <w:lastRenderedPageBreak/>
        <w:t>Przychody gminy z tytułu opłat za odbiór i zagospodarowanie odpadów</w:t>
      </w:r>
    </w:p>
    <w:p w:rsidR="009140FD" w:rsidRDefault="009140FD" w:rsidP="009140FD">
      <w:r>
        <w:t>2018 wy</w:t>
      </w:r>
      <w:r w:rsidR="00517948">
        <w:t xml:space="preserve">nosiły -  374.145,60 zł        </w:t>
      </w:r>
      <w:r>
        <w:t xml:space="preserve">zaległości – 15.062,35 zł  </w:t>
      </w:r>
    </w:p>
    <w:p w:rsidR="009140FD" w:rsidRDefault="009140FD" w:rsidP="009140FD">
      <w:r>
        <w:t>2019 wynosiły  - 481.788,59 zł        zaległości – 22.386,85 zł</w:t>
      </w:r>
    </w:p>
    <w:p w:rsidR="004127AB" w:rsidRDefault="004127AB" w:rsidP="004127AB">
      <w:pPr>
        <w:ind w:left="3090" w:hanging="3090"/>
        <w:jc w:val="both"/>
      </w:pPr>
      <w:r>
        <w:t>2020 wynosiły – 747.105,70 zł</w:t>
      </w:r>
      <w:r>
        <w:tab/>
        <w:t>zaległości – 39.902,55, w tym 12.009,65 zaległości z lat wcześniejszych</w:t>
      </w:r>
    </w:p>
    <w:p w:rsidR="00517948" w:rsidRDefault="00517948" w:rsidP="004127AB">
      <w:pPr>
        <w:ind w:left="3090" w:hanging="3090"/>
        <w:jc w:val="both"/>
      </w:pPr>
      <w:r>
        <w:t>2021 wynosiła – 1 008.305,80 zł</w:t>
      </w:r>
      <w:r>
        <w:tab/>
        <w:t xml:space="preserve">zaległości – 22.251,49 zł, w tym 13.633,90 zł zaległości z lat </w:t>
      </w:r>
      <w:r w:rsidR="000E3C87">
        <w:t>wcześniejszych</w:t>
      </w:r>
    </w:p>
    <w:p w:rsidR="009140FD" w:rsidRDefault="009140FD" w:rsidP="009140FD"/>
    <w:p w:rsidR="00D761C8" w:rsidRDefault="00D761C8" w:rsidP="00D761C8">
      <w:pPr>
        <w:tabs>
          <w:tab w:val="left" w:pos="6045"/>
        </w:tabs>
        <w:spacing w:line="276" w:lineRule="auto"/>
        <w:ind w:left="284" w:hanging="710"/>
        <w:rPr>
          <w:rFonts w:cs="Times New Roman"/>
          <w:b/>
          <w:bCs/>
          <w:sz w:val="24"/>
          <w:szCs w:val="24"/>
        </w:rPr>
      </w:pPr>
      <w:r w:rsidRPr="00D761C8">
        <w:rPr>
          <w:rFonts w:cs="Times New Roman"/>
          <w:b/>
          <w:bCs/>
          <w:sz w:val="24"/>
          <w:szCs w:val="24"/>
        </w:rPr>
        <w:t xml:space="preserve">7.10 </w:t>
      </w:r>
      <w:r w:rsidR="00F421D5">
        <w:rPr>
          <w:rFonts w:cs="Times New Roman"/>
          <w:b/>
          <w:bCs/>
          <w:sz w:val="24"/>
          <w:szCs w:val="24"/>
        </w:rPr>
        <w:t xml:space="preserve">  </w:t>
      </w:r>
      <w:r w:rsidRPr="00D761C8">
        <w:rPr>
          <w:rFonts w:cs="Times New Roman"/>
          <w:b/>
          <w:bCs/>
          <w:sz w:val="24"/>
          <w:szCs w:val="24"/>
        </w:rPr>
        <w:t xml:space="preserve">Bezpieczeństwo  </w:t>
      </w:r>
    </w:p>
    <w:p w:rsidR="00D761C8" w:rsidRDefault="00D761C8" w:rsidP="009323A8">
      <w:pPr>
        <w:tabs>
          <w:tab w:val="left" w:pos="6045"/>
        </w:tabs>
        <w:spacing w:line="276" w:lineRule="auto"/>
        <w:ind w:left="-426"/>
        <w:jc w:val="both"/>
        <w:rPr>
          <w:rFonts w:cs="Calibri"/>
        </w:rPr>
      </w:pPr>
      <w:r w:rsidRPr="00A57B92">
        <w:rPr>
          <w:rFonts w:cs="Calibri"/>
        </w:rPr>
        <w:t xml:space="preserve">Na terenie Gminy i Miasta Ulanów </w:t>
      </w:r>
      <w:r>
        <w:rPr>
          <w:rFonts w:cs="Calibri"/>
        </w:rPr>
        <w:t xml:space="preserve">bezpieczeństwo zapewnia Posterunek Policji w Ulanowie oraz Ochotnicze Straże Pożarne. </w:t>
      </w:r>
    </w:p>
    <w:p w:rsidR="00D761C8" w:rsidRPr="00D761C8" w:rsidRDefault="00D761C8" w:rsidP="00D761C8">
      <w:pPr>
        <w:tabs>
          <w:tab w:val="left" w:pos="6045"/>
        </w:tabs>
        <w:spacing w:line="276" w:lineRule="auto"/>
        <w:ind w:left="284" w:hanging="710"/>
        <w:rPr>
          <w:rFonts w:cs="Times New Roman"/>
          <w:b/>
          <w:bCs/>
          <w:sz w:val="24"/>
          <w:szCs w:val="24"/>
        </w:rPr>
      </w:pPr>
      <w:r>
        <w:rPr>
          <w:rFonts w:cs="Calibri"/>
        </w:rPr>
        <w:t xml:space="preserve">W Gminie </w:t>
      </w:r>
      <w:r w:rsidRPr="00A57B92">
        <w:rPr>
          <w:rFonts w:cs="Calibri"/>
        </w:rPr>
        <w:t>działa 9 jednostek Ochotniczych Straży Pożarnych:</w:t>
      </w:r>
    </w:p>
    <w:p w:rsidR="00D761C8" w:rsidRPr="00A57B92" w:rsidRDefault="00D761C8" w:rsidP="00D761C8">
      <w:pPr>
        <w:spacing w:after="0"/>
        <w:ind w:right="-46"/>
        <w:jc w:val="both"/>
        <w:rPr>
          <w:rFonts w:cs="Calibri"/>
        </w:rPr>
      </w:pPr>
      <w:r w:rsidRPr="00A57B92">
        <w:rPr>
          <w:rFonts w:cs="Calibri"/>
        </w:rPr>
        <w:t>1.   Ochotnicza Straż Pożarna w Bielinach,</w:t>
      </w:r>
    </w:p>
    <w:p w:rsidR="00D761C8" w:rsidRPr="00A57B92" w:rsidRDefault="00D761C8" w:rsidP="00D761C8">
      <w:pPr>
        <w:spacing w:after="0"/>
        <w:ind w:right="-46"/>
        <w:jc w:val="both"/>
        <w:rPr>
          <w:rFonts w:cs="Calibri"/>
        </w:rPr>
      </w:pPr>
      <w:r w:rsidRPr="00A57B92">
        <w:rPr>
          <w:rFonts w:cs="Calibri"/>
        </w:rPr>
        <w:t>2.   Ochotnicza Straż Pożarna w Bielińcu,</w:t>
      </w:r>
    </w:p>
    <w:p w:rsidR="00D761C8" w:rsidRPr="00A57B92" w:rsidRDefault="00D761C8" w:rsidP="00D761C8">
      <w:pPr>
        <w:spacing w:after="0"/>
        <w:ind w:right="-46"/>
        <w:jc w:val="both"/>
        <w:rPr>
          <w:rFonts w:cs="Calibri"/>
        </w:rPr>
      </w:pPr>
      <w:r w:rsidRPr="00A57B92">
        <w:rPr>
          <w:rFonts w:cs="Calibri"/>
        </w:rPr>
        <w:t>3.   Ochotnicza Straż Pożarna w Bukowinie,</w:t>
      </w:r>
    </w:p>
    <w:p w:rsidR="00D761C8" w:rsidRPr="00A57B92" w:rsidRDefault="00D761C8" w:rsidP="00D761C8">
      <w:pPr>
        <w:spacing w:after="0"/>
        <w:ind w:right="-46"/>
        <w:jc w:val="both"/>
        <w:rPr>
          <w:rFonts w:cs="Calibri"/>
        </w:rPr>
      </w:pPr>
      <w:r w:rsidRPr="00A57B92">
        <w:rPr>
          <w:rFonts w:cs="Calibri"/>
        </w:rPr>
        <w:t>4.   Ochotnicza Straż Pożarna w Dąbrowicy,</w:t>
      </w:r>
    </w:p>
    <w:p w:rsidR="00D761C8" w:rsidRPr="00A57B92" w:rsidRDefault="00D761C8" w:rsidP="00D761C8">
      <w:pPr>
        <w:spacing w:after="0"/>
        <w:ind w:right="-46"/>
        <w:jc w:val="both"/>
        <w:rPr>
          <w:rFonts w:cs="Calibri"/>
        </w:rPr>
      </w:pPr>
      <w:r w:rsidRPr="00A57B92">
        <w:rPr>
          <w:rFonts w:cs="Calibri"/>
        </w:rPr>
        <w:t>5.   Ochotnicza Straż Pożarna w Dąbrówce,</w:t>
      </w:r>
    </w:p>
    <w:p w:rsidR="00D761C8" w:rsidRPr="00A57B92" w:rsidRDefault="00D761C8" w:rsidP="00D761C8">
      <w:pPr>
        <w:spacing w:after="0"/>
        <w:ind w:right="-46"/>
        <w:jc w:val="both"/>
        <w:rPr>
          <w:rFonts w:cs="Calibri"/>
        </w:rPr>
      </w:pPr>
      <w:r w:rsidRPr="00A57B92">
        <w:rPr>
          <w:rFonts w:cs="Calibri"/>
        </w:rPr>
        <w:t>6.   Ochotnicza Straż Pożarna w Gliniance,</w:t>
      </w:r>
    </w:p>
    <w:p w:rsidR="00D761C8" w:rsidRPr="00A57B92" w:rsidRDefault="00D761C8" w:rsidP="00D761C8">
      <w:pPr>
        <w:spacing w:after="0"/>
        <w:ind w:right="-46"/>
        <w:jc w:val="both"/>
        <w:rPr>
          <w:rFonts w:cs="Calibri"/>
        </w:rPr>
      </w:pPr>
      <w:r w:rsidRPr="00A57B92">
        <w:rPr>
          <w:rFonts w:cs="Calibri"/>
        </w:rPr>
        <w:t>7.   Ochotnicza Straż Pożarna w Kurzynie Średniej,</w:t>
      </w:r>
    </w:p>
    <w:p w:rsidR="00D761C8" w:rsidRPr="00A57B92" w:rsidRDefault="00D761C8" w:rsidP="00D761C8">
      <w:pPr>
        <w:spacing w:after="0"/>
        <w:ind w:right="-46"/>
        <w:jc w:val="both"/>
        <w:rPr>
          <w:rFonts w:cs="Calibri"/>
        </w:rPr>
      </w:pPr>
      <w:r w:rsidRPr="00A57B92">
        <w:rPr>
          <w:rFonts w:cs="Calibri"/>
        </w:rPr>
        <w:t>8.   Ochotnicza Straż Pożarna w Ulanowie,</w:t>
      </w:r>
    </w:p>
    <w:p w:rsidR="00D761C8" w:rsidRPr="00A57B92" w:rsidRDefault="00D761C8" w:rsidP="00D761C8">
      <w:pPr>
        <w:spacing w:after="0"/>
        <w:ind w:right="-46"/>
        <w:jc w:val="both"/>
        <w:rPr>
          <w:rFonts w:cs="Calibri"/>
        </w:rPr>
      </w:pPr>
      <w:r w:rsidRPr="00A57B92">
        <w:rPr>
          <w:rFonts w:cs="Calibri"/>
        </w:rPr>
        <w:t>9.   Ochotnicza Straż Pożarna w Wólce Tanewskiej.</w:t>
      </w:r>
    </w:p>
    <w:p w:rsidR="00D761C8" w:rsidRPr="00A57B92" w:rsidRDefault="00D761C8" w:rsidP="00D761C8">
      <w:pPr>
        <w:spacing w:after="0"/>
        <w:ind w:right="-46"/>
        <w:jc w:val="both"/>
        <w:rPr>
          <w:rFonts w:cs="Calibri"/>
        </w:rPr>
      </w:pPr>
    </w:p>
    <w:p w:rsidR="00D761C8" w:rsidRPr="003667D6" w:rsidRDefault="00D761C8" w:rsidP="00A7102C">
      <w:pPr>
        <w:spacing w:after="0"/>
        <w:ind w:left="-426" w:right="-46"/>
        <w:jc w:val="both"/>
        <w:rPr>
          <w:rFonts w:cs="Calibri"/>
        </w:rPr>
      </w:pPr>
      <w:r>
        <w:rPr>
          <w:rFonts w:cs="Calibri"/>
        </w:rPr>
        <w:t>Trzy</w:t>
      </w:r>
      <w:r w:rsidRPr="003667D6">
        <w:rPr>
          <w:rFonts w:cs="Calibri"/>
        </w:rPr>
        <w:t xml:space="preserve"> z w</w:t>
      </w:r>
      <w:r>
        <w:rPr>
          <w:rFonts w:cs="Calibri"/>
        </w:rPr>
        <w:t xml:space="preserve">/w jednostek (Kurzyna Średnia, </w:t>
      </w:r>
      <w:r w:rsidRPr="003667D6">
        <w:rPr>
          <w:rFonts w:cs="Calibri"/>
        </w:rPr>
        <w:t>Wólka Tanewska</w:t>
      </w:r>
      <w:r>
        <w:rPr>
          <w:rFonts w:cs="Calibri"/>
        </w:rPr>
        <w:t xml:space="preserve"> i Bieliny</w:t>
      </w:r>
      <w:r w:rsidRPr="003667D6">
        <w:rPr>
          <w:rFonts w:cs="Calibri"/>
        </w:rPr>
        <w:t>) działają w Krajowym Systemie Ratowniczo- Gaś</w:t>
      </w:r>
      <w:r>
        <w:rPr>
          <w:rFonts w:cs="Calibri"/>
        </w:rPr>
        <w:t xml:space="preserve">niczym. W szeregach OSP działa </w:t>
      </w:r>
      <w:r w:rsidRPr="003667D6">
        <w:rPr>
          <w:rFonts w:cs="Calibri"/>
        </w:rPr>
        <w:t>około 450 członków. Przy OSP działają Kobiece Drużyny Pożarnicze oraz Młodzieżowe Drużyny Pożarnicze.</w:t>
      </w:r>
    </w:p>
    <w:p w:rsidR="00D761C8" w:rsidRPr="003667D6" w:rsidRDefault="00D761C8" w:rsidP="00A7102C">
      <w:pPr>
        <w:spacing w:after="0"/>
        <w:ind w:left="-426" w:right="-46"/>
        <w:jc w:val="both"/>
        <w:rPr>
          <w:rFonts w:cs="Calibri"/>
        </w:rPr>
      </w:pPr>
      <w:r w:rsidRPr="003667D6">
        <w:rPr>
          <w:rFonts w:cs="Calibri"/>
        </w:rPr>
        <w:t>Ochotnicze Straże Pożarne są jednym z kluczowych elementów ogólnopolskiego systemu zapewnienia szeroko rozumianego bezpieczeństwa i porządku publicznego przy wspólnym działaniu z państwową strażą p</w:t>
      </w:r>
      <w:r w:rsidR="004F581C">
        <w:rPr>
          <w:rFonts w:cs="Calibri"/>
        </w:rPr>
        <w:t>ożarną i służbami ratowniczymi.</w:t>
      </w:r>
      <w:r w:rsidRPr="003667D6">
        <w:rPr>
          <w:rFonts w:cs="Calibri"/>
        </w:rPr>
        <w:t xml:space="preserve"> Działalność OSP na terenie gminy ukierunkowana jest na dwóch podstawowych frontach: prewencyjnym i bezpośredniej walki z pożarami i innymi zdarzeniami.</w:t>
      </w:r>
    </w:p>
    <w:p w:rsidR="00D761C8" w:rsidRPr="00F2110A" w:rsidRDefault="004F581C" w:rsidP="004F581C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  <w:r w:rsidRPr="004F581C">
        <w:rPr>
          <w:rFonts w:cs="Times New Roman"/>
          <w:bCs/>
        </w:rPr>
        <w:t>Ochotnicze Straże</w:t>
      </w:r>
      <w:r>
        <w:rPr>
          <w:rFonts w:cs="Times New Roman"/>
          <w:bCs/>
        </w:rPr>
        <w:t xml:space="preserve"> Pożarne w gminie Ulanów są dobrze wyposażone w samochody i sprzęt ratowniczo-</w:t>
      </w:r>
      <w:r w:rsidRPr="00F2110A">
        <w:rPr>
          <w:rFonts w:cs="Times New Roman"/>
          <w:bCs/>
        </w:rPr>
        <w:t xml:space="preserve">gaśniczy i na kolejne lata planuje się dalsze ich doposażanie. </w:t>
      </w:r>
    </w:p>
    <w:p w:rsidR="00B716D2" w:rsidRPr="00F2110A" w:rsidRDefault="00F2110A" w:rsidP="00F8019E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  <w:r w:rsidRPr="00F2110A">
        <w:rPr>
          <w:rFonts w:cs="Times New Roman"/>
          <w:bCs/>
        </w:rPr>
        <w:t>W 2021</w:t>
      </w:r>
      <w:r w:rsidR="00315254" w:rsidRPr="00F2110A">
        <w:rPr>
          <w:rFonts w:cs="Times New Roman"/>
          <w:bCs/>
        </w:rPr>
        <w:t xml:space="preserve"> roku </w:t>
      </w:r>
      <w:r w:rsidR="00B716D2" w:rsidRPr="00F2110A">
        <w:rPr>
          <w:rFonts w:cs="Times New Roman"/>
          <w:bCs/>
        </w:rPr>
        <w:t>Gmina uczestniczył</w:t>
      </w:r>
      <w:r w:rsidR="00383017" w:rsidRPr="00F2110A">
        <w:rPr>
          <w:rFonts w:cs="Times New Roman"/>
          <w:bCs/>
        </w:rPr>
        <w:t xml:space="preserve">a w pozyskaniu nowego sprzętu </w:t>
      </w:r>
      <w:r w:rsidR="00B716D2" w:rsidRPr="00F2110A">
        <w:rPr>
          <w:rFonts w:cs="Times New Roman"/>
          <w:bCs/>
        </w:rPr>
        <w:t>dla jednostek OSP</w:t>
      </w:r>
      <w:r w:rsidR="00383017" w:rsidRPr="00F2110A">
        <w:rPr>
          <w:rFonts w:cs="Times New Roman"/>
          <w:bCs/>
        </w:rPr>
        <w:t xml:space="preserve"> i pracach </w:t>
      </w:r>
      <w:r w:rsidRPr="00F2110A">
        <w:rPr>
          <w:rFonts w:cs="Times New Roman"/>
          <w:bCs/>
        </w:rPr>
        <w:t xml:space="preserve">służących poprawie bazy jednostek. </w:t>
      </w:r>
    </w:p>
    <w:p w:rsidR="00383017" w:rsidRDefault="00383017" w:rsidP="00F2110A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</w:p>
    <w:p w:rsidR="00F2110A" w:rsidRDefault="00F2110A" w:rsidP="00F2110A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</w:p>
    <w:p w:rsidR="00F2110A" w:rsidRPr="00F2110A" w:rsidRDefault="00F2110A" w:rsidP="00F2110A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</w:p>
    <w:p w:rsidR="00427E3C" w:rsidRDefault="00427E3C" w:rsidP="00F8019E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  <w:color w:val="C00000"/>
        </w:rPr>
      </w:pPr>
    </w:p>
    <w:p w:rsidR="004F57F9" w:rsidRPr="00517948" w:rsidRDefault="004F57F9" w:rsidP="00F8019E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  <w:color w:val="C00000"/>
        </w:rPr>
      </w:pPr>
    </w:p>
    <w:p w:rsidR="007C77C1" w:rsidRDefault="009323A8" w:rsidP="003C2BDA">
      <w:pPr>
        <w:tabs>
          <w:tab w:val="left" w:pos="6045"/>
        </w:tabs>
        <w:spacing w:line="276" w:lineRule="auto"/>
        <w:ind w:left="-426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Informacja o stanie bezpieczeństwa i porządku publicznego na terenie Gminy </w:t>
      </w:r>
      <w:r w:rsidR="00C22B49">
        <w:rPr>
          <w:rFonts w:cs="Times New Roman"/>
          <w:b/>
          <w:bCs/>
          <w:sz w:val="24"/>
          <w:szCs w:val="24"/>
        </w:rPr>
        <w:t>w 2021</w:t>
      </w:r>
      <w:r w:rsidR="00F77D17">
        <w:rPr>
          <w:rFonts w:cs="Times New Roman"/>
          <w:b/>
          <w:bCs/>
          <w:sz w:val="24"/>
          <w:szCs w:val="24"/>
        </w:rPr>
        <w:t xml:space="preserve"> roku</w:t>
      </w:r>
    </w:p>
    <w:p w:rsidR="003348BE" w:rsidRDefault="003348BE" w:rsidP="004F581C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  <w:r>
        <w:rPr>
          <w:rFonts w:cs="Times New Roman"/>
          <w:bCs/>
        </w:rPr>
        <w:t>Stan zagrożenia przestępczością:</w:t>
      </w:r>
    </w:p>
    <w:p w:rsidR="00B21DFF" w:rsidRDefault="00C22B49" w:rsidP="004F581C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  <w:r>
        <w:rPr>
          <w:rFonts w:cs="Times New Roman"/>
          <w:bCs/>
        </w:rPr>
        <w:t>W roku 2021</w:t>
      </w:r>
      <w:r w:rsidR="00F545A7">
        <w:rPr>
          <w:rFonts w:cs="Times New Roman"/>
          <w:bCs/>
        </w:rPr>
        <w:t xml:space="preserve"> ogółem na terenie gminy Ulanów stwierdzono </w:t>
      </w:r>
      <w:r>
        <w:rPr>
          <w:rFonts w:cs="Times New Roman"/>
          <w:bCs/>
        </w:rPr>
        <w:t>75</w:t>
      </w:r>
      <w:r w:rsidR="00086305">
        <w:rPr>
          <w:rFonts w:cs="Times New Roman"/>
          <w:bCs/>
        </w:rPr>
        <w:t xml:space="preserve"> przestępstw /</w:t>
      </w:r>
      <w:r>
        <w:rPr>
          <w:rFonts w:cs="Times New Roman"/>
          <w:bCs/>
        </w:rPr>
        <w:t>91</w:t>
      </w:r>
      <w:r w:rsidR="00F545A7">
        <w:rPr>
          <w:rFonts w:cs="Times New Roman"/>
          <w:bCs/>
        </w:rPr>
        <w:t xml:space="preserve"> </w:t>
      </w:r>
      <w:r>
        <w:rPr>
          <w:rFonts w:cs="Times New Roman"/>
          <w:bCs/>
        </w:rPr>
        <w:t>w 2020</w:t>
      </w:r>
      <w:r w:rsidR="00086305">
        <w:rPr>
          <w:rFonts w:cs="Times New Roman"/>
          <w:bCs/>
        </w:rPr>
        <w:t>r./</w:t>
      </w:r>
      <w:r w:rsidR="00B21DFF">
        <w:rPr>
          <w:rFonts w:cs="Times New Roman"/>
          <w:bCs/>
        </w:rPr>
        <w:t xml:space="preserve">. </w:t>
      </w:r>
    </w:p>
    <w:p w:rsidR="00F545A7" w:rsidRDefault="00C22B49" w:rsidP="004F581C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  <w:r>
        <w:rPr>
          <w:rFonts w:cs="Times New Roman"/>
          <w:bCs/>
        </w:rPr>
        <w:t>Odnotowano 4 włamania /2 w 2020r./, 3</w:t>
      </w:r>
      <w:r w:rsidR="00B21DFF">
        <w:rPr>
          <w:rFonts w:cs="Times New Roman"/>
          <w:bCs/>
        </w:rPr>
        <w:t xml:space="preserve"> kradzież</w:t>
      </w:r>
      <w:r>
        <w:rPr>
          <w:rFonts w:cs="Times New Roman"/>
          <w:bCs/>
        </w:rPr>
        <w:t>y /7 w 2020</w:t>
      </w:r>
      <w:r w:rsidR="00B21DFF">
        <w:rPr>
          <w:rFonts w:cs="Times New Roman"/>
          <w:bCs/>
        </w:rPr>
        <w:t>r./</w:t>
      </w:r>
      <w:r w:rsidR="00F545A7">
        <w:rPr>
          <w:rFonts w:cs="Times New Roman"/>
          <w:bCs/>
        </w:rPr>
        <w:t xml:space="preserve">, </w:t>
      </w:r>
      <w:r>
        <w:rPr>
          <w:rFonts w:cs="Times New Roman"/>
          <w:bCs/>
        </w:rPr>
        <w:t>4 uszkodzenia rzeczy /4 w 2020</w:t>
      </w:r>
      <w:r w:rsidR="00B21DFF">
        <w:rPr>
          <w:rFonts w:cs="Times New Roman"/>
          <w:bCs/>
        </w:rPr>
        <w:t xml:space="preserve">r./, </w:t>
      </w:r>
      <w:r>
        <w:rPr>
          <w:rFonts w:cs="Times New Roman"/>
          <w:bCs/>
        </w:rPr>
        <w:t>2 bójki</w:t>
      </w:r>
      <w:r w:rsidR="00F545A7">
        <w:rPr>
          <w:rFonts w:cs="Times New Roman"/>
          <w:bCs/>
        </w:rPr>
        <w:t>, pobicia, uszkodzenia ciała</w:t>
      </w:r>
      <w:r w:rsidR="00B21DFF">
        <w:rPr>
          <w:rFonts w:cs="Times New Roman"/>
          <w:bCs/>
        </w:rPr>
        <w:t xml:space="preserve"> </w:t>
      </w:r>
      <w:r w:rsidR="00086305">
        <w:rPr>
          <w:rFonts w:cs="Times New Roman"/>
          <w:bCs/>
        </w:rPr>
        <w:t>/</w:t>
      </w:r>
      <w:r>
        <w:rPr>
          <w:rFonts w:cs="Times New Roman"/>
          <w:bCs/>
        </w:rPr>
        <w:t>1 w 2020</w:t>
      </w:r>
      <w:r w:rsidR="00B21DFF">
        <w:rPr>
          <w:rFonts w:cs="Times New Roman"/>
          <w:bCs/>
        </w:rPr>
        <w:t>r./</w:t>
      </w:r>
      <w:r w:rsidR="00F545A7">
        <w:rPr>
          <w:rFonts w:cs="Times New Roman"/>
          <w:bCs/>
        </w:rPr>
        <w:t xml:space="preserve">. </w:t>
      </w:r>
    </w:p>
    <w:p w:rsidR="00F545A7" w:rsidRDefault="00C22B49" w:rsidP="004F581C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  <w:r>
        <w:rPr>
          <w:rFonts w:cs="Times New Roman"/>
          <w:bCs/>
        </w:rPr>
        <w:t>W 5</w:t>
      </w:r>
      <w:r w:rsidR="00F545A7">
        <w:rPr>
          <w:rFonts w:cs="Times New Roman"/>
          <w:bCs/>
        </w:rPr>
        <w:t xml:space="preserve"> przypadkach skierowano do Sądu akty oskarżenia przeciwko osobom, które popełniły przestępstwa przeciwko rodzinie</w:t>
      </w:r>
      <w:r w:rsidR="00B21DFF">
        <w:rPr>
          <w:rFonts w:cs="Times New Roman"/>
          <w:bCs/>
        </w:rPr>
        <w:t xml:space="preserve"> i opiece</w:t>
      </w:r>
      <w:r w:rsidR="00866085">
        <w:rPr>
          <w:rFonts w:cs="Times New Roman"/>
          <w:bCs/>
        </w:rPr>
        <w:t xml:space="preserve"> - </w:t>
      </w:r>
      <w:r w:rsidR="00F545A7">
        <w:rPr>
          <w:rFonts w:cs="Times New Roman"/>
          <w:bCs/>
        </w:rPr>
        <w:t>fiz</w:t>
      </w:r>
      <w:r w:rsidR="00866085">
        <w:rPr>
          <w:rFonts w:cs="Times New Roman"/>
          <w:bCs/>
        </w:rPr>
        <w:t>yczne i psychiczne znęcanie się</w:t>
      </w:r>
      <w:r w:rsidR="00F545A7">
        <w:rPr>
          <w:rFonts w:cs="Times New Roman"/>
          <w:bCs/>
        </w:rPr>
        <w:t xml:space="preserve"> </w:t>
      </w:r>
      <w:r>
        <w:rPr>
          <w:rFonts w:cs="Times New Roman"/>
          <w:bCs/>
        </w:rPr>
        <w:t>/ 7 w 2020</w:t>
      </w:r>
      <w:r w:rsidR="00866085">
        <w:rPr>
          <w:rFonts w:cs="Times New Roman"/>
          <w:bCs/>
        </w:rPr>
        <w:t>r./.</w:t>
      </w:r>
    </w:p>
    <w:p w:rsidR="009323A8" w:rsidRDefault="00F545A7" w:rsidP="004F581C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Obok przestępstw kryminalnych ważną kategorię przestępstw stanowią </w:t>
      </w:r>
      <w:r w:rsidR="0009163F">
        <w:rPr>
          <w:rFonts w:cs="Times New Roman"/>
          <w:bCs/>
        </w:rPr>
        <w:t>prze</w:t>
      </w:r>
      <w:r w:rsidR="00866085">
        <w:rPr>
          <w:rFonts w:cs="Times New Roman"/>
          <w:bCs/>
        </w:rPr>
        <w:t xml:space="preserve">stępstwa drogowe. Łącznie </w:t>
      </w:r>
      <w:r w:rsidR="00A23611">
        <w:rPr>
          <w:rFonts w:cs="Times New Roman"/>
          <w:bCs/>
        </w:rPr>
        <w:t xml:space="preserve">                    </w:t>
      </w:r>
      <w:r w:rsidR="00C22B49">
        <w:rPr>
          <w:rFonts w:cs="Times New Roman"/>
          <w:bCs/>
        </w:rPr>
        <w:t>w 2021</w:t>
      </w:r>
      <w:r w:rsidR="0009163F">
        <w:rPr>
          <w:rFonts w:cs="Times New Roman"/>
          <w:bCs/>
        </w:rPr>
        <w:t xml:space="preserve"> roku przestępstw </w:t>
      </w:r>
      <w:r w:rsidR="00FF40F9">
        <w:rPr>
          <w:rFonts w:cs="Times New Roman"/>
          <w:bCs/>
        </w:rPr>
        <w:t>drogowych odno</w:t>
      </w:r>
      <w:r w:rsidR="00C22B49">
        <w:rPr>
          <w:rFonts w:cs="Times New Roman"/>
          <w:bCs/>
        </w:rPr>
        <w:t>towano 14</w:t>
      </w:r>
      <w:r w:rsidR="00AE29CD">
        <w:rPr>
          <w:rFonts w:cs="Times New Roman"/>
          <w:bCs/>
        </w:rPr>
        <w:t xml:space="preserve">, </w:t>
      </w:r>
      <w:r w:rsidR="0009163F">
        <w:rPr>
          <w:rFonts w:cs="Times New Roman"/>
          <w:bCs/>
        </w:rPr>
        <w:t>w tym kierowanie poj</w:t>
      </w:r>
      <w:r w:rsidR="00AE29CD">
        <w:rPr>
          <w:rFonts w:cs="Times New Roman"/>
          <w:bCs/>
        </w:rPr>
        <w:t>a</w:t>
      </w:r>
      <w:r w:rsidR="00C24C4A">
        <w:rPr>
          <w:rFonts w:cs="Times New Roman"/>
          <w:bCs/>
        </w:rPr>
        <w:t>zdem w stanie nietrzeźwości – 8. W 2020 roku stwierdzono 15</w:t>
      </w:r>
      <w:r w:rsidR="00AE29CD">
        <w:rPr>
          <w:rFonts w:cs="Times New Roman"/>
          <w:bCs/>
        </w:rPr>
        <w:t xml:space="preserve"> </w:t>
      </w:r>
      <w:r w:rsidR="00C24C4A">
        <w:rPr>
          <w:rFonts w:cs="Times New Roman"/>
          <w:bCs/>
        </w:rPr>
        <w:t>przestępstw drogowych, z czego 14</w:t>
      </w:r>
      <w:r w:rsidR="00AE29CD">
        <w:rPr>
          <w:rFonts w:cs="Times New Roman"/>
          <w:bCs/>
        </w:rPr>
        <w:t xml:space="preserve"> to kierowanie w stanie nietrzeźwości. </w:t>
      </w:r>
      <w:r w:rsidR="0009163F">
        <w:rPr>
          <w:rFonts w:cs="Times New Roman"/>
          <w:bCs/>
        </w:rPr>
        <w:t xml:space="preserve"> </w:t>
      </w:r>
    </w:p>
    <w:p w:rsidR="002D2BCC" w:rsidRDefault="00D30AC6" w:rsidP="004F581C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  <w:r>
        <w:rPr>
          <w:rFonts w:cs="Times New Roman"/>
          <w:bCs/>
        </w:rPr>
        <w:t>Wykrywalność</w:t>
      </w:r>
      <w:r w:rsidR="002D2BCC">
        <w:rPr>
          <w:rFonts w:cs="Times New Roman"/>
          <w:bCs/>
        </w:rPr>
        <w:t xml:space="preserve"> </w:t>
      </w:r>
      <w:r>
        <w:rPr>
          <w:rFonts w:cs="Times New Roman"/>
          <w:bCs/>
        </w:rPr>
        <w:t>przestępstw</w:t>
      </w:r>
      <w:r w:rsidR="00C24C4A">
        <w:rPr>
          <w:rFonts w:cs="Times New Roman"/>
          <w:bCs/>
        </w:rPr>
        <w:t xml:space="preserve"> w gminie wyniosła w 2021</w:t>
      </w:r>
      <w:r w:rsidR="002D2BCC">
        <w:rPr>
          <w:rFonts w:cs="Times New Roman"/>
          <w:bCs/>
        </w:rPr>
        <w:t xml:space="preserve"> roku</w:t>
      </w:r>
      <w:r w:rsidR="00C24C4A">
        <w:rPr>
          <w:rFonts w:cs="Times New Roman"/>
          <w:bCs/>
        </w:rPr>
        <w:t xml:space="preserve"> 83,36</w:t>
      </w:r>
      <w:r w:rsidR="00AE29CD">
        <w:rPr>
          <w:rFonts w:cs="Times New Roman"/>
          <w:bCs/>
        </w:rPr>
        <w:t>% /</w:t>
      </w:r>
      <w:r w:rsidR="002D2BCC">
        <w:rPr>
          <w:rFonts w:cs="Times New Roman"/>
          <w:bCs/>
        </w:rPr>
        <w:t xml:space="preserve"> </w:t>
      </w:r>
      <w:r w:rsidR="00C24C4A">
        <w:rPr>
          <w:rFonts w:cs="Times New Roman"/>
          <w:bCs/>
        </w:rPr>
        <w:t>75,48% w 2020</w:t>
      </w:r>
      <w:r w:rsidR="00EE6527">
        <w:rPr>
          <w:rFonts w:cs="Times New Roman"/>
          <w:bCs/>
        </w:rPr>
        <w:t>r./,</w:t>
      </w:r>
      <w:r w:rsidR="002D2BCC">
        <w:rPr>
          <w:rFonts w:cs="Times New Roman"/>
          <w:bCs/>
        </w:rPr>
        <w:t xml:space="preserve"> zostało ujawnionych</w:t>
      </w:r>
      <w:r w:rsidR="00C24C4A">
        <w:rPr>
          <w:rFonts w:cs="Times New Roman"/>
          <w:bCs/>
        </w:rPr>
        <w:t xml:space="preserve"> 41</w:t>
      </w:r>
      <w:r w:rsidR="002D2BCC">
        <w:rPr>
          <w:rFonts w:cs="Times New Roman"/>
          <w:bCs/>
        </w:rPr>
        <w:t xml:space="preserve"> </w:t>
      </w:r>
      <w:r w:rsidR="00F77D17">
        <w:rPr>
          <w:rFonts w:cs="Times New Roman"/>
          <w:bCs/>
        </w:rPr>
        <w:t xml:space="preserve">osób </w:t>
      </w:r>
      <w:r w:rsidR="002D2BCC">
        <w:rPr>
          <w:rFonts w:cs="Times New Roman"/>
          <w:bCs/>
        </w:rPr>
        <w:t xml:space="preserve">podejrzanych o popełnienie </w:t>
      </w:r>
      <w:r w:rsidR="00F77D17">
        <w:rPr>
          <w:rFonts w:cs="Times New Roman"/>
          <w:bCs/>
        </w:rPr>
        <w:t xml:space="preserve">przestępstw. </w:t>
      </w:r>
      <w:r w:rsidR="00C24C4A">
        <w:rPr>
          <w:rFonts w:cs="Times New Roman"/>
          <w:bCs/>
        </w:rPr>
        <w:t>/36 w 2020</w:t>
      </w:r>
      <w:r w:rsidR="00EE6527">
        <w:rPr>
          <w:rFonts w:cs="Times New Roman"/>
          <w:bCs/>
        </w:rPr>
        <w:t xml:space="preserve">r./ </w:t>
      </w:r>
      <w:r w:rsidR="00F77D17">
        <w:rPr>
          <w:rFonts w:cs="Times New Roman"/>
          <w:bCs/>
        </w:rPr>
        <w:t>W ogólnej liczbie przestępstw na tere</w:t>
      </w:r>
      <w:r w:rsidR="00EE6527">
        <w:rPr>
          <w:rFonts w:cs="Times New Roman"/>
          <w:bCs/>
        </w:rPr>
        <w:t>nie gminy Ulanów znajdował s</w:t>
      </w:r>
      <w:r w:rsidR="00C24C4A">
        <w:rPr>
          <w:rFonts w:cs="Times New Roman"/>
          <w:bCs/>
        </w:rPr>
        <w:t>ię 1</w:t>
      </w:r>
      <w:r w:rsidR="00EE6527">
        <w:rPr>
          <w:rFonts w:cs="Times New Roman"/>
          <w:bCs/>
        </w:rPr>
        <w:t xml:space="preserve"> nieletni</w:t>
      </w:r>
      <w:r w:rsidR="00C24C4A">
        <w:rPr>
          <w:rFonts w:cs="Times New Roman"/>
          <w:bCs/>
        </w:rPr>
        <w:t xml:space="preserve"> sprawca czynu karalnego /2 w 2020</w:t>
      </w:r>
      <w:r w:rsidR="00EE6527">
        <w:rPr>
          <w:rFonts w:cs="Times New Roman"/>
          <w:bCs/>
        </w:rPr>
        <w:t>r./</w:t>
      </w:r>
      <w:r w:rsidR="00F77D17">
        <w:rPr>
          <w:rFonts w:cs="Times New Roman"/>
          <w:bCs/>
        </w:rPr>
        <w:t xml:space="preserve">. </w:t>
      </w:r>
    </w:p>
    <w:p w:rsidR="003348BE" w:rsidRDefault="003348BE" w:rsidP="004F581C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  <w:r>
        <w:rPr>
          <w:rFonts w:cs="Times New Roman"/>
          <w:bCs/>
        </w:rPr>
        <w:t>Interwencje Policji:</w:t>
      </w:r>
    </w:p>
    <w:p w:rsidR="00F77D17" w:rsidRDefault="00F77D17" w:rsidP="004F581C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Na terenie </w:t>
      </w:r>
      <w:r w:rsidR="00C24C4A">
        <w:rPr>
          <w:rFonts w:cs="Times New Roman"/>
          <w:bCs/>
        </w:rPr>
        <w:t>gminy Policja przeprowadziła 695</w:t>
      </w:r>
      <w:r w:rsidR="00E46DCA">
        <w:rPr>
          <w:rFonts w:cs="Times New Roman"/>
          <w:bCs/>
        </w:rPr>
        <w:t xml:space="preserve"> interwen</w:t>
      </w:r>
      <w:r w:rsidR="00C24C4A">
        <w:rPr>
          <w:rFonts w:cs="Times New Roman"/>
          <w:bCs/>
        </w:rPr>
        <w:t>cji /592 w 2020</w:t>
      </w:r>
      <w:r w:rsidR="00453FDE">
        <w:rPr>
          <w:rFonts w:cs="Times New Roman"/>
          <w:bCs/>
        </w:rPr>
        <w:t>r./</w:t>
      </w:r>
      <w:r>
        <w:rPr>
          <w:rFonts w:cs="Times New Roman"/>
          <w:bCs/>
        </w:rPr>
        <w:t xml:space="preserve"> W przypadku interwencji domowych dotyczących przemocy, Policja </w:t>
      </w:r>
      <w:r w:rsidR="003348BE">
        <w:rPr>
          <w:rFonts w:cs="Times New Roman"/>
          <w:bCs/>
        </w:rPr>
        <w:t>współpracuje</w:t>
      </w:r>
      <w:r w:rsidR="00F421D5">
        <w:rPr>
          <w:rFonts w:cs="Times New Roman"/>
          <w:bCs/>
        </w:rPr>
        <w:t xml:space="preserve"> z placówką interwencyjną</w:t>
      </w:r>
      <w:r>
        <w:rPr>
          <w:rFonts w:cs="Times New Roman"/>
          <w:bCs/>
        </w:rPr>
        <w:t xml:space="preserve"> „Caritas” </w:t>
      </w:r>
      <w:r w:rsidR="00F421D5">
        <w:rPr>
          <w:rFonts w:cs="Times New Roman"/>
          <w:bCs/>
        </w:rPr>
        <w:t>prowadzącą</w:t>
      </w:r>
      <w:r>
        <w:rPr>
          <w:rFonts w:cs="Times New Roman"/>
          <w:bCs/>
        </w:rPr>
        <w:t xml:space="preserve"> schronisko dla kobiet i dzieci , do </w:t>
      </w:r>
      <w:r w:rsidR="003348BE">
        <w:rPr>
          <w:rFonts w:cs="Times New Roman"/>
          <w:bCs/>
        </w:rPr>
        <w:t>którego</w:t>
      </w:r>
      <w:r>
        <w:rPr>
          <w:rFonts w:cs="Times New Roman"/>
          <w:bCs/>
        </w:rPr>
        <w:t xml:space="preserve"> mogą być kierowane kobiety w ciąży, bezdomne oraz izolowane </w:t>
      </w:r>
      <w:r w:rsidR="003348BE">
        <w:rPr>
          <w:rFonts w:cs="Times New Roman"/>
          <w:bCs/>
        </w:rPr>
        <w:t>od sprawców przemocy domowej. Ponadto każda założona niebieska karta jest kierowana do zespołu interdyscyplinarnego, gdzie podejmowane są decyzje, co do formy pomocy poszkodowanej osob</w:t>
      </w:r>
      <w:r w:rsidR="00A86DF1">
        <w:rPr>
          <w:rFonts w:cs="Times New Roman"/>
          <w:bCs/>
        </w:rPr>
        <w:t>ie. W 2021</w:t>
      </w:r>
      <w:r w:rsidR="00E46DCA">
        <w:rPr>
          <w:rFonts w:cs="Times New Roman"/>
          <w:bCs/>
        </w:rPr>
        <w:t xml:space="preserve"> </w:t>
      </w:r>
      <w:r w:rsidR="003348BE">
        <w:rPr>
          <w:rFonts w:cs="Times New Roman"/>
          <w:bCs/>
        </w:rPr>
        <w:t>roku po</w:t>
      </w:r>
      <w:r w:rsidR="00CC676C">
        <w:rPr>
          <w:rFonts w:cs="Times New Roman"/>
          <w:bCs/>
        </w:rPr>
        <w:t>dczas interwencji sporządzono 2</w:t>
      </w:r>
      <w:r w:rsidR="00A86DF1">
        <w:rPr>
          <w:rFonts w:cs="Times New Roman"/>
          <w:bCs/>
        </w:rPr>
        <w:t>8</w:t>
      </w:r>
      <w:r w:rsidR="003348BE">
        <w:rPr>
          <w:rFonts w:cs="Times New Roman"/>
          <w:bCs/>
        </w:rPr>
        <w:t xml:space="preserve"> formularzy „Niebieskich Kart”. </w:t>
      </w:r>
      <w:r w:rsidR="00E46DCA">
        <w:rPr>
          <w:rFonts w:cs="Times New Roman"/>
          <w:bCs/>
        </w:rPr>
        <w:t>/</w:t>
      </w:r>
      <w:r w:rsidR="00A86DF1">
        <w:rPr>
          <w:rFonts w:cs="Times New Roman"/>
          <w:bCs/>
        </w:rPr>
        <w:t>25 w 2020</w:t>
      </w:r>
      <w:r w:rsidR="00CC676C">
        <w:rPr>
          <w:rFonts w:cs="Times New Roman"/>
          <w:bCs/>
        </w:rPr>
        <w:t>r./</w:t>
      </w:r>
    </w:p>
    <w:p w:rsidR="001E738A" w:rsidRDefault="001E738A" w:rsidP="004F581C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</w:p>
    <w:p w:rsidR="00D30AC6" w:rsidRPr="009323A8" w:rsidRDefault="003348BE" w:rsidP="004F581C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  <w:r>
        <w:rPr>
          <w:rFonts w:cs="Times New Roman"/>
          <w:bCs/>
        </w:rPr>
        <w:t>Wykroczenia:</w:t>
      </w:r>
    </w:p>
    <w:p w:rsidR="009323A8" w:rsidRDefault="003348BE" w:rsidP="004F581C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  <w:r w:rsidRPr="003348BE">
        <w:rPr>
          <w:rFonts w:cs="Times New Roman"/>
          <w:bCs/>
        </w:rPr>
        <w:t>Na</w:t>
      </w:r>
      <w:r w:rsidR="00A86DF1">
        <w:rPr>
          <w:rFonts w:cs="Times New Roman"/>
          <w:bCs/>
        </w:rPr>
        <w:t xml:space="preserve"> terenie gminy zarejestrowano 106</w:t>
      </w:r>
      <w:r w:rsidR="00E46DCA">
        <w:rPr>
          <w:rFonts w:cs="Times New Roman"/>
          <w:bCs/>
        </w:rPr>
        <w:t xml:space="preserve"> wykroczeń</w:t>
      </w:r>
      <w:r>
        <w:rPr>
          <w:rFonts w:cs="Times New Roman"/>
          <w:bCs/>
        </w:rPr>
        <w:t xml:space="preserve">, w których były prowadzone postępowania wyjaśniające przez Zespół </w:t>
      </w:r>
      <w:r w:rsidR="00CC676C">
        <w:rPr>
          <w:rFonts w:cs="Times New Roman"/>
          <w:bCs/>
        </w:rPr>
        <w:t xml:space="preserve">ds. </w:t>
      </w:r>
      <w:r>
        <w:rPr>
          <w:rFonts w:cs="Times New Roman"/>
          <w:bCs/>
        </w:rPr>
        <w:t>Wykroczeń Kom</w:t>
      </w:r>
      <w:r w:rsidR="00A12B76">
        <w:rPr>
          <w:rFonts w:cs="Times New Roman"/>
          <w:bCs/>
        </w:rPr>
        <w:t>en</w:t>
      </w:r>
      <w:r w:rsidR="00E46DCA">
        <w:rPr>
          <w:rFonts w:cs="Times New Roman"/>
          <w:bCs/>
        </w:rPr>
        <w:t xml:space="preserve">dy Powiatowej Policji w Nisku </w:t>
      </w:r>
      <w:r w:rsidR="00A23611">
        <w:rPr>
          <w:rFonts w:cs="Times New Roman"/>
          <w:bCs/>
        </w:rPr>
        <w:t>/</w:t>
      </w:r>
      <w:r w:rsidR="00A86DF1">
        <w:rPr>
          <w:rFonts w:cs="Times New Roman"/>
          <w:bCs/>
        </w:rPr>
        <w:t>81 w 2020</w:t>
      </w:r>
      <w:r w:rsidR="00A12B76">
        <w:rPr>
          <w:rFonts w:cs="Times New Roman"/>
          <w:bCs/>
        </w:rPr>
        <w:t>r./</w:t>
      </w:r>
      <w:r>
        <w:rPr>
          <w:rFonts w:cs="Times New Roman"/>
          <w:bCs/>
        </w:rPr>
        <w:t xml:space="preserve"> Funkcjonariusz</w:t>
      </w:r>
      <w:r w:rsidR="00A12B76">
        <w:rPr>
          <w:rFonts w:cs="Times New Roman"/>
          <w:bCs/>
        </w:rPr>
        <w:t xml:space="preserve">e Policji </w:t>
      </w:r>
      <w:r w:rsidR="00A23611">
        <w:rPr>
          <w:rFonts w:cs="Times New Roman"/>
          <w:bCs/>
        </w:rPr>
        <w:t xml:space="preserve">                            </w:t>
      </w:r>
      <w:r w:rsidR="00A12B76">
        <w:rPr>
          <w:rFonts w:cs="Times New Roman"/>
          <w:bCs/>
        </w:rPr>
        <w:t xml:space="preserve">w Ulanowie </w:t>
      </w:r>
      <w:r w:rsidR="00A86DF1">
        <w:rPr>
          <w:rFonts w:cs="Times New Roman"/>
          <w:bCs/>
        </w:rPr>
        <w:t>nałożyli 76 mandatów karnych /4</w:t>
      </w:r>
      <w:r w:rsidR="004D7672">
        <w:rPr>
          <w:rFonts w:cs="Times New Roman"/>
          <w:bCs/>
        </w:rPr>
        <w:t>8</w:t>
      </w:r>
      <w:r w:rsidR="00A86DF1">
        <w:rPr>
          <w:rFonts w:cs="Times New Roman"/>
          <w:bCs/>
        </w:rPr>
        <w:t xml:space="preserve"> w 2020</w:t>
      </w:r>
      <w:r w:rsidR="00A12B76">
        <w:rPr>
          <w:rFonts w:cs="Times New Roman"/>
          <w:bCs/>
        </w:rPr>
        <w:t>r./.</w:t>
      </w:r>
      <w:r>
        <w:rPr>
          <w:rFonts w:cs="Times New Roman"/>
          <w:bCs/>
        </w:rPr>
        <w:t xml:space="preserve"> Ponadto były przeprowadzane liczne działania profilaktyczne i prewencyjne, we współpracy z Gminną Komisją Rozwiązywania Problemów Alkoholowy</w:t>
      </w:r>
      <w:r w:rsidR="00A12B76">
        <w:rPr>
          <w:rFonts w:cs="Times New Roman"/>
          <w:bCs/>
        </w:rPr>
        <w:t>ch, Ośrodkiem Pomocy Społecznej</w:t>
      </w:r>
      <w:r w:rsidR="00F421D5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w Ulanowie oraz szkołami na terenie gminy. </w:t>
      </w:r>
      <w:r w:rsidRPr="003348BE">
        <w:rPr>
          <w:rFonts w:cs="Times New Roman"/>
          <w:bCs/>
        </w:rPr>
        <w:t xml:space="preserve"> </w:t>
      </w:r>
    </w:p>
    <w:p w:rsidR="003348BE" w:rsidRDefault="003348BE" w:rsidP="004F581C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  <w:r>
        <w:rPr>
          <w:rFonts w:cs="Times New Roman"/>
          <w:bCs/>
        </w:rPr>
        <w:t>Ruch drogowy:</w:t>
      </w:r>
    </w:p>
    <w:p w:rsidR="003348BE" w:rsidRDefault="00A86DF1" w:rsidP="004F581C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  <w:r>
        <w:rPr>
          <w:rFonts w:cs="Times New Roman"/>
          <w:bCs/>
        </w:rPr>
        <w:t>W 2021</w:t>
      </w:r>
      <w:r w:rsidR="003348BE">
        <w:rPr>
          <w:rFonts w:cs="Times New Roman"/>
          <w:bCs/>
        </w:rPr>
        <w:t xml:space="preserve"> roku na drogach na te</w:t>
      </w:r>
      <w:r>
        <w:rPr>
          <w:rFonts w:cs="Times New Roman"/>
          <w:bCs/>
        </w:rPr>
        <w:t>renie gminy zaistniało ogółem 35 zdarzenia drogowe /33 w 2020</w:t>
      </w:r>
      <w:r w:rsidR="00A12B76">
        <w:rPr>
          <w:rFonts w:cs="Times New Roman"/>
          <w:bCs/>
        </w:rPr>
        <w:t xml:space="preserve">r./,                                 </w:t>
      </w:r>
      <w:r>
        <w:rPr>
          <w:rFonts w:cs="Times New Roman"/>
          <w:bCs/>
        </w:rPr>
        <w:t>4</w:t>
      </w:r>
      <w:r w:rsidR="00A12B76">
        <w:rPr>
          <w:rFonts w:cs="Times New Roman"/>
          <w:bCs/>
        </w:rPr>
        <w:t xml:space="preserve"> z</w:t>
      </w:r>
      <w:r>
        <w:rPr>
          <w:rFonts w:cs="Times New Roman"/>
          <w:bCs/>
        </w:rPr>
        <w:t>darzenia zostały</w:t>
      </w:r>
      <w:r w:rsidR="003348BE">
        <w:rPr>
          <w:rFonts w:cs="Times New Roman"/>
          <w:bCs/>
        </w:rPr>
        <w:t xml:space="preserve"> zakwali</w:t>
      </w:r>
      <w:r w:rsidR="00A12B76">
        <w:rPr>
          <w:rFonts w:cs="Times New Roman"/>
          <w:bCs/>
        </w:rPr>
        <w:t>fikowane</w:t>
      </w:r>
      <w:r>
        <w:rPr>
          <w:rFonts w:cs="Times New Roman"/>
          <w:bCs/>
        </w:rPr>
        <w:t xml:space="preserve"> jako wypadek drogowy /1 w 2020r./, zaś 31</w:t>
      </w:r>
      <w:r w:rsidR="00A12B76">
        <w:rPr>
          <w:rFonts w:cs="Times New Roman"/>
          <w:bCs/>
        </w:rPr>
        <w:t xml:space="preserve"> jako kolizje drogowe                          </w:t>
      </w:r>
      <w:r>
        <w:rPr>
          <w:rFonts w:cs="Times New Roman"/>
          <w:bCs/>
        </w:rPr>
        <w:t>/32 w 2020</w:t>
      </w:r>
      <w:r w:rsidR="00A12B76">
        <w:rPr>
          <w:rFonts w:cs="Times New Roman"/>
          <w:bCs/>
        </w:rPr>
        <w:t>r./.</w:t>
      </w:r>
    </w:p>
    <w:p w:rsidR="003348BE" w:rsidRDefault="003348BE" w:rsidP="004F581C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  <w:r>
        <w:rPr>
          <w:rFonts w:cs="Times New Roman"/>
          <w:bCs/>
        </w:rPr>
        <w:t>W ramach prewencyjnych działań d</w:t>
      </w:r>
      <w:r w:rsidR="007723ED">
        <w:rPr>
          <w:rFonts w:cs="Times New Roman"/>
          <w:bCs/>
        </w:rPr>
        <w:t>rogowych w 2021</w:t>
      </w:r>
      <w:r>
        <w:rPr>
          <w:rFonts w:cs="Times New Roman"/>
          <w:bCs/>
        </w:rPr>
        <w:t xml:space="preserve"> roku zrealizowano na terenie gm</w:t>
      </w:r>
      <w:r w:rsidR="005A21D5">
        <w:rPr>
          <w:rFonts w:cs="Times New Roman"/>
          <w:bCs/>
        </w:rPr>
        <w:t>iny działania pod kryptonimami:</w:t>
      </w:r>
      <w:r>
        <w:rPr>
          <w:rFonts w:cs="Times New Roman"/>
          <w:bCs/>
        </w:rPr>
        <w:t xml:space="preserve"> Pasy, Bezpieczna droga do szkoły, </w:t>
      </w:r>
      <w:r w:rsidR="000418E4">
        <w:rPr>
          <w:rFonts w:cs="Times New Roman"/>
          <w:bCs/>
        </w:rPr>
        <w:t xml:space="preserve">Niechronieni uczestnicy ruchu </w:t>
      </w:r>
      <w:r w:rsidR="008634F5">
        <w:rPr>
          <w:rFonts w:cs="Times New Roman"/>
          <w:bCs/>
        </w:rPr>
        <w:t xml:space="preserve">drogowego, </w:t>
      </w:r>
      <w:r w:rsidR="007723ED">
        <w:rPr>
          <w:rFonts w:cs="Times New Roman"/>
          <w:bCs/>
        </w:rPr>
        <w:t>Ferie 2021, Znicz 2021</w:t>
      </w:r>
      <w:r w:rsidR="005A21D5">
        <w:rPr>
          <w:rFonts w:cs="Times New Roman"/>
          <w:bCs/>
        </w:rPr>
        <w:t>, Bezpieczne W</w:t>
      </w:r>
      <w:r w:rsidR="000418E4">
        <w:rPr>
          <w:rFonts w:cs="Times New Roman"/>
          <w:bCs/>
        </w:rPr>
        <w:t xml:space="preserve">akacje. </w:t>
      </w:r>
    </w:p>
    <w:p w:rsidR="000418E4" w:rsidRDefault="000418E4" w:rsidP="004F581C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  <w:r>
        <w:rPr>
          <w:rFonts w:cs="Times New Roman"/>
          <w:bCs/>
        </w:rPr>
        <w:t>Krajowa Mapa Zagrożeń:</w:t>
      </w:r>
    </w:p>
    <w:p w:rsidR="003C2BDA" w:rsidRDefault="000418E4" w:rsidP="005A21D5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  <w:r>
        <w:rPr>
          <w:rFonts w:cs="Times New Roman"/>
          <w:bCs/>
        </w:rPr>
        <w:t>Jest to platforma wymiany informacji między P</w:t>
      </w:r>
      <w:r w:rsidR="007723ED">
        <w:rPr>
          <w:rFonts w:cs="Times New Roman"/>
          <w:bCs/>
        </w:rPr>
        <w:t>olicją, a Społeczeństwem. W 2021</w:t>
      </w:r>
      <w:r>
        <w:rPr>
          <w:rFonts w:cs="Times New Roman"/>
          <w:bCs/>
        </w:rPr>
        <w:t xml:space="preserve"> ro</w:t>
      </w:r>
      <w:r w:rsidR="008634F5">
        <w:rPr>
          <w:rFonts w:cs="Times New Roman"/>
          <w:bCs/>
        </w:rPr>
        <w:t>ku na terenie gminy o</w:t>
      </w:r>
      <w:r w:rsidR="007723ED">
        <w:rPr>
          <w:rFonts w:cs="Times New Roman"/>
          <w:bCs/>
        </w:rPr>
        <w:t>dnotowano 53 zgłoszenia /42 w 2020</w:t>
      </w:r>
      <w:r w:rsidR="008634F5">
        <w:rPr>
          <w:rFonts w:cs="Times New Roman"/>
          <w:bCs/>
        </w:rPr>
        <w:t>r./</w:t>
      </w:r>
      <w:r w:rsidR="007723ED">
        <w:rPr>
          <w:rFonts w:cs="Times New Roman"/>
          <w:bCs/>
        </w:rPr>
        <w:t>, w tym 24 potwierdzone</w:t>
      </w:r>
      <w:r w:rsidR="00687505">
        <w:rPr>
          <w:rFonts w:cs="Times New Roman"/>
          <w:bCs/>
        </w:rPr>
        <w:t xml:space="preserve"> /1</w:t>
      </w:r>
      <w:r w:rsidR="007723ED">
        <w:rPr>
          <w:rFonts w:cs="Times New Roman"/>
          <w:bCs/>
        </w:rPr>
        <w:t>7 w 2020</w:t>
      </w:r>
      <w:r w:rsidR="00687505">
        <w:rPr>
          <w:rFonts w:cs="Times New Roman"/>
          <w:bCs/>
        </w:rPr>
        <w:t>r./</w:t>
      </w:r>
      <w:r>
        <w:rPr>
          <w:rFonts w:cs="Times New Roman"/>
          <w:bCs/>
        </w:rPr>
        <w:t xml:space="preserve">. </w:t>
      </w:r>
      <w:r w:rsidR="00687505">
        <w:rPr>
          <w:rFonts w:cs="Times New Roman"/>
          <w:bCs/>
        </w:rPr>
        <w:t>Zgłoszeni</w:t>
      </w:r>
      <w:r w:rsidR="007723ED">
        <w:rPr>
          <w:rFonts w:cs="Times New Roman"/>
          <w:bCs/>
        </w:rPr>
        <w:t xml:space="preserve">a te dotyczyły </w:t>
      </w:r>
      <w:r w:rsidR="007723ED">
        <w:rPr>
          <w:rFonts w:cs="Times New Roman"/>
          <w:bCs/>
        </w:rPr>
        <w:lastRenderedPageBreak/>
        <w:t>głównie nieprawidłowości</w:t>
      </w:r>
      <w:r w:rsidR="00687505">
        <w:rPr>
          <w:rFonts w:cs="Times New Roman"/>
          <w:bCs/>
        </w:rPr>
        <w:t xml:space="preserve"> w</w:t>
      </w:r>
      <w:r w:rsidR="007723ED">
        <w:rPr>
          <w:rFonts w:cs="Times New Roman"/>
          <w:bCs/>
        </w:rPr>
        <w:t xml:space="preserve"> ruchu drogowym, znęcania się nad zwierzętami, miejsc gromadzenia się młodzieży zagrożonej demoralizacją, używania środków odurzających.</w:t>
      </w:r>
    </w:p>
    <w:p w:rsidR="005A21D5" w:rsidRDefault="005A21D5" w:rsidP="005A21D5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</w:p>
    <w:p w:rsidR="005A21D5" w:rsidRDefault="00EF1014" w:rsidP="005A21D5">
      <w:pPr>
        <w:tabs>
          <w:tab w:val="left" w:pos="6045"/>
        </w:tabs>
        <w:spacing w:line="276" w:lineRule="auto"/>
        <w:ind w:left="-426"/>
        <w:jc w:val="both"/>
        <w:rPr>
          <w:rFonts w:cs="Times New Roman"/>
          <w:bCs/>
        </w:rPr>
      </w:pPr>
      <w:r>
        <w:rPr>
          <w:rFonts w:cs="Times New Roman"/>
          <w:bCs/>
        </w:rPr>
        <w:t>W roku 2021</w:t>
      </w:r>
      <w:r w:rsidR="005A21D5">
        <w:rPr>
          <w:rFonts w:cs="Times New Roman"/>
          <w:bCs/>
        </w:rPr>
        <w:t xml:space="preserve"> podczas organizowanych na terenie gminy Ulanów imprez o charakterze sportowym nie doszło do poważnych </w:t>
      </w:r>
      <w:r w:rsidR="00B64001">
        <w:rPr>
          <w:rFonts w:cs="Times New Roman"/>
          <w:bCs/>
        </w:rPr>
        <w:t>zakłóceń</w:t>
      </w:r>
      <w:r w:rsidR="005A21D5">
        <w:rPr>
          <w:rFonts w:cs="Times New Roman"/>
          <w:bCs/>
        </w:rPr>
        <w:t xml:space="preserve"> porządku publicznego oraz zdarzeń </w:t>
      </w:r>
      <w:r w:rsidR="00B64001">
        <w:rPr>
          <w:rFonts w:cs="Times New Roman"/>
          <w:bCs/>
        </w:rPr>
        <w:t>zagrażających</w:t>
      </w:r>
      <w:r w:rsidR="005A21D5">
        <w:rPr>
          <w:rFonts w:cs="Times New Roman"/>
          <w:bCs/>
        </w:rPr>
        <w:t xml:space="preserve"> bezpieczeństwu uczestników. We wskazanym czasie na terenie gminy nie odnotowano </w:t>
      </w:r>
      <w:r w:rsidR="00B64001">
        <w:rPr>
          <w:rFonts w:cs="Times New Roman"/>
          <w:bCs/>
        </w:rPr>
        <w:t>zgromadzeń</w:t>
      </w:r>
      <w:r w:rsidR="005A21D5">
        <w:rPr>
          <w:rFonts w:cs="Times New Roman"/>
          <w:bCs/>
        </w:rPr>
        <w:t xml:space="preserve"> publicznych i protestów </w:t>
      </w:r>
      <w:r w:rsidR="00B64001">
        <w:rPr>
          <w:rFonts w:cs="Times New Roman"/>
          <w:bCs/>
        </w:rPr>
        <w:t>społecznych</w:t>
      </w:r>
      <w:r w:rsidR="005A21D5">
        <w:rPr>
          <w:rFonts w:cs="Times New Roman"/>
          <w:bCs/>
        </w:rPr>
        <w:t xml:space="preserve">. </w:t>
      </w:r>
      <w:r w:rsidR="00B64001">
        <w:rPr>
          <w:rFonts w:cs="Times New Roman"/>
          <w:bCs/>
        </w:rPr>
        <w:t xml:space="preserve">Imprezy masowe ze względu na stan epidemiczny w kraju nie odbyły się. </w:t>
      </w:r>
    </w:p>
    <w:p w:rsidR="003C2BDA" w:rsidRDefault="003C2BDA" w:rsidP="00B64001">
      <w:pPr>
        <w:tabs>
          <w:tab w:val="left" w:pos="567"/>
          <w:tab w:val="left" w:pos="6045"/>
        </w:tabs>
        <w:spacing w:line="276" w:lineRule="auto"/>
        <w:jc w:val="both"/>
        <w:rPr>
          <w:rFonts w:cs="Times New Roman"/>
          <w:bCs/>
        </w:rPr>
      </w:pPr>
    </w:p>
    <w:p w:rsidR="00DF7D15" w:rsidRPr="00BC295F" w:rsidRDefault="00890F6F" w:rsidP="00DF7D15">
      <w:pPr>
        <w:tabs>
          <w:tab w:val="left" w:pos="6045"/>
        </w:tabs>
        <w:spacing w:line="276" w:lineRule="auto"/>
        <w:ind w:left="-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sectPr w:rsidR="00DF7D15" w:rsidRPr="00BC2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139" w:rsidRDefault="00207139" w:rsidP="008F1784">
      <w:pPr>
        <w:spacing w:after="0" w:line="240" w:lineRule="auto"/>
      </w:pPr>
      <w:r>
        <w:separator/>
      </w:r>
    </w:p>
  </w:endnote>
  <w:endnote w:type="continuationSeparator" w:id="0">
    <w:p w:rsidR="00207139" w:rsidRDefault="00207139" w:rsidP="008F1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LCHCOM+Arial, Arial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0639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8205C" w:rsidRPr="0066225F" w:rsidRDefault="00F8205C">
        <w:pPr>
          <w:pStyle w:val="Stopka"/>
          <w:jc w:val="center"/>
          <w:rPr>
            <w:rFonts w:ascii="Times New Roman" w:hAnsi="Times New Roman" w:cs="Times New Roman"/>
          </w:rPr>
        </w:pPr>
        <w:r w:rsidRPr="0066225F">
          <w:rPr>
            <w:rFonts w:ascii="Times New Roman" w:hAnsi="Times New Roman" w:cs="Times New Roman"/>
          </w:rPr>
          <w:fldChar w:fldCharType="begin"/>
        </w:r>
        <w:r w:rsidRPr="0066225F">
          <w:rPr>
            <w:rFonts w:ascii="Times New Roman" w:hAnsi="Times New Roman" w:cs="Times New Roman"/>
          </w:rPr>
          <w:instrText>PAGE   \* MERGEFORMAT</w:instrText>
        </w:r>
        <w:r w:rsidRPr="0066225F">
          <w:rPr>
            <w:rFonts w:ascii="Times New Roman" w:hAnsi="Times New Roman" w:cs="Times New Roman"/>
          </w:rPr>
          <w:fldChar w:fldCharType="separate"/>
        </w:r>
        <w:r w:rsidR="00D14585">
          <w:rPr>
            <w:rFonts w:ascii="Times New Roman" w:hAnsi="Times New Roman" w:cs="Times New Roman"/>
            <w:noProof/>
          </w:rPr>
          <w:t>25</w:t>
        </w:r>
        <w:r w:rsidRPr="0066225F">
          <w:rPr>
            <w:rFonts w:ascii="Times New Roman" w:hAnsi="Times New Roman" w:cs="Times New Roman"/>
          </w:rPr>
          <w:fldChar w:fldCharType="end"/>
        </w:r>
      </w:p>
    </w:sdtContent>
  </w:sdt>
  <w:p w:rsidR="00F8205C" w:rsidRDefault="00F820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7740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8205C" w:rsidRPr="0066225F" w:rsidRDefault="00F8205C">
        <w:pPr>
          <w:pStyle w:val="Stopka"/>
          <w:jc w:val="center"/>
          <w:rPr>
            <w:rFonts w:ascii="Times New Roman" w:hAnsi="Times New Roman" w:cs="Times New Roman"/>
          </w:rPr>
        </w:pPr>
        <w:r w:rsidRPr="0066225F">
          <w:rPr>
            <w:rFonts w:ascii="Times New Roman" w:hAnsi="Times New Roman" w:cs="Times New Roman"/>
          </w:rPr>
          <w:fldChar w:fldCharType="begin"/>
        </w:r>
        <w:r w:rsidRPr="0066225F">
          <w:rPr>
            <w:rFonts w:ascii="Times New Roman" w:hAnsi="Times New Roman" w:cs="Times New Roman"/>
          </w:rPr>
          <w:instrText>PAGE   \* MERGEFORMAT</w:instrText>
        </w:r>
        <w:r w:rsidRPr="0066225F">
          <w:rPr>
            <w:rFonts w:ascii="Times New Roman" w:hAnsi="Times New Roman" w:cs="Times New Roman"/>
          </w:rPr>
          <w:fldChar w:fldCharType="separate"/>
        </w:r>
        <w:r w:rsidR="00D14585">
          <w:rPr>
            <w:rFonts w:ascii="Times New Roman" w:hAnsi="Times New Roman" w:cs="Times New Roman"/>
            <w:noProof/>
          </w:rPr>
          <w:t>30</w:t>
        </w:r>
        <w:r w:rsidRPr="0066225F">
          <w:rPr>
            <w:rFonts w:ascii="Times New Roman" w:hAnsi="Times New Roman" w:cs="Times New Roman"/>
          </w:rPr>
          <w:fldChar w:fldCharType="end"/>
        </w:r>
      </w:p>
    </w:sdtContent>
  </w:sdt>
  <w:p w:rsidR="00F8205C" w:rsidRDefault="00F82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139" w:rsidRDefault="00207139" w:rsidP="008F1784">
      <w:pPr>
        <w:spacing w:after="0" w:line="240" w:lineRule="auto"/>
      </w:pPr>
      <w:r>
        <w:separator/>
      </w:r>
    </w:p>
  </w:footnote>
  <w:footnote w:type="continuationSeparator" w:id="0">
    <w:p w:rsidR="00207139" w:rsidRDefault="00207139" w:rsidP="008F1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05C" w:rsidRPr="00394146" w:rsidRDefault="00F8205C" w:rsidP="00307D29">
    <w:pPr>
      <w:pStyle w:val="Nagwek"/>
      <w:tabs>
        <w:tab w:val="left" w:pos="3560"/>
      </w:tabs>
      <w:rPr>
        <w:rFonts w:ascii="Times New Roman" w:hAnsi="Times New Roman"/>
        <w:i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05C" w:rsidRPr="00394146" w:rsidRDefault="00F8205C" w:rsidP="005A4941">
    <w:pPr>
      <w:pStyle w:val="Nagwek"/>
      <w:tabs>
        <w:tab w:val="left" w:pos="3560"/>
      </w:tabs>
      <w:jc w:val="center"/>
      <w:rPr>
        <w:rFonts w:ascii="Times New Roman" w:hAnsi="Times New Roman"/>
        <w:i/>
        <w:sz w:val="14"/>
        <w:szCs w:val="14"/>
      </w:rPr>
    </w:pPr>
    <w:r>
      <w:rPr>
        <w:rFonts w:ascii="Times New Roman" w:hAnsi="Times New Roman"/>
        <w:i/>
        <w:sz w:val="14"/>
        <w:szCs w:val="14"/>
      </w:rPr>
      <w:t>Raport o stanie Gminy i Miasta Ulanów za 2021 rok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1A83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851995"/>
    <w:multiLevelType w:val="hybridMultilevel"/>
    <w:tmpl w:val="5EC658F2"/>
    <w:lvl w:ilvl="0" w:tplc="04150011">
      <w:start w:val="1"/>
      <w:numFmt w:val="decimal"/>
      <w:lvlText w:val="%1)"/>
      <w:lvlJc w:val="left"/>
      <w:pPr>
        <w:ind w:left="10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49F0871"/>
    <w:multiLevelType w:val="multilevel"/>
    <w:tmpl w:val="07963ED6"/>
    <w:lvl w:ilvl="0">
      <w:start w:val="1"/>
      <w:numFmt w:val="decimal"/>
      <w:pStyle w:val="Paragraf"/>
      <w:suff w:val="nothing"/>
      <w:lvlText w:val="§ %1. "/>
      <w:lvlJc w:val="left"/>
      <w:pPr>
        <w:ind w:left="0" w:firstLine="51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decimal"/>
      <w:pStyle w:val="Ustp"/>
      <w:suff w:val="nothing"/>
      <w:lvlText w:val="%2. "/>
      <w:lvlJc w:val="left"/>
      <w:pPr>
        <w:ind w:left="1475" w:firstLine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upperRoman"/>
      <w:pStyle w:val="Punkt"/>
      <w:lvlText w:val="%3."/>
      <w:lvlJc w:val="right"/>
      <w:pPr>
        <w:tabs>
          <w:tab w:val="num" w:pos="510"/>
        </w:tabs>
        <w:ind w:left="510" w:hanging="51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1021"/>
        </w:tabs>
        <w:ind w:left="1021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none"/>
      <w:pStyle w:val="Tiret"/>
      <w:lvlText w:val="–"/>
      <w:lvlJc w:val="left"/>
      <w:pPr>
        <w:tabs>
          <w:tab w:val="num" w:pos="1531"/>
        </w:tabs>
        <w:ind w:left="1531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none"/>
      <w:pStyle w:val="2xTiret"/>
      <w:lvlText w:val="– –"/>
      <w:lvlJc w:val="left"/>
      <w:pPr>
        <w:tabs>
          <w:tab w:val="num" w:pos="2041"/>
        </w:tabs>
        <w:ind w:left="2041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none"/>
      <w:suff w:val="nothing"/>
      <w:lvlText w:val=" "/>
      <w:lvlJc w:val="left"/>
      <w:pPr>
        <w:ind w:left="2552" w:hanging="51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7">
      <w:start w:val="1"/>
      <w:numFmt w:val="none"/>
      <w:suff w:val="nothing"/>
      <w:lvlText w:val=" "/>
      <w:lvlJc w:val="left"/>
      <w:pPr>
        <w:ind w:left="3062" w:hanging="51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8">
      <w:start w:val="1"/>
      <w:numFmt w:val="none"/>
      <w:suff w:val="nothing"/>
      <w:lvlText w:val=" "/>
      <w:lvlJc w:val="left"/>
      <w:pPr>
        <w:ind w:left="3572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</w:abstractNum>
  <w:abstractNum w:abstractNumId="4" w15:restartNumberingAfterBreak="0">
    <w:nsid w:val="12B43039"/>
    <w:multiLevelType w:val="hybridMultilevel"/>
    <w:tmpl w:val="9F5E89AE"/>
    <w:lvl w:ilvl="0" w:tplc="B86CA9A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18733B91"/>
    <w:multiLevelType w:val="multilevel"/>
    <w:tmpl w:val="E54C53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471FF8"/>
    <w:multiLevelType w:val="hybridMultilevel"/>
    <w:tmpl w:val="2AD4786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D477378"/>
    <w:multiLevelType w:val="multilevel"/>
    <w:tmpl w:val="3112E93C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D975958"/>
    <w:multiLevelType w:val="hybridMultilevel"/>
    <w:tmpl w:val="83F4C1A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3860FD4"/>
    <w:multiLevelType w:val="multilevel"/>
    <w:tmpl w:val="7F7EA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92E0914"/>
    <w:multiLevelType w:val="hybridMultilevel"/>
    <w:tmpl w:val="2A0EA3B4"/>
    <w:lvl w:ilvl="0" w:tplc="D154213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B32CF"/>
    <w:multiLevelType w:val="hybridMultilevel"/>
    <w:tmpl w:val="EB4A2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53BB8"/>
    <w:multiLevelType w:val="hybridMultilevel"/>
    <w:tmpl w:val="8548895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0DF1801"/>
    <w:multiLevelType w:val="hybridMultilevel"/>
    <w:tmpl w:val="6FBE2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F6844"/>
    <w:multiLevelType w:val="hybridMultilevel"/>
    <w:tmpl w:val="B906C7B2"/>
    <w:lvl w:ilvl="0" w:tplc="4AB6780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 w15:restartNumberingAfterBreak="0">
    <w:nsid w:val="326E73C0"/>
    <w:multiLevelType w:val="hybridMultilevel"/>
    <w:tmpl w:val="7EF87F06"/>
    <w:lvl w:ilvl="0" w:tplc="4726023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 w15:restartNumberingAfterBreak="0">
    <w:nsid w:val="32A65054"/>
    <w:multiLevelType w:val="multilevel"/>
    <w:tmpl w:val="E36674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6F10A73"/>
    <w:multiLevelType w:val="multilevel"/>
    <w:tmpl w:val="3C7CC0D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F7D71BB"/>
    <w:multiLevelType w:val="multilevel"/>
    <w:tmpl w:val="CD34D580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" w15:restartNumberingAfterBreak="0">
    <w:nsid w:val="416A4E57"/>
    <w:multiLevelType w:val="multilevel"/>
    <w:tmpl w:val="9462058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515A430D"/>
    <w:multiLevelType w:val="hybridMultilevel"/>
    <w:tmpl w:val="34BC5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E50CFE"/>
    <w:multiLevelType w:val="multilevel"/>
    <w:tmpl w:val="74B4A1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6450103C"/>
    <w:multiLevelType w:val="multilevel"/>
    <w:tmpl w:val="FC68A4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8C22CD0"/>
    <w:multiLevelType w:val="hybridMultilevel"/>
    <w:tmpl w:val="2182F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60ACE8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EE7F4">
      <w:start w:val="3"/>
      <w:numFmt w:val="decimal"/>
      <w:lvlText w:val="%5)"/>
      <w:lvlJc w:val="left"/>
      <w:pPr>
        <w:tabs>
          <w:tab w:val="num" w:pos="3855"/>
        </w:tabs>
        <w:ind w:left="3855" w:hanging="615"/>
      </w:pPr>
      <w:rPr>
        <w:rFonts w:hint="default"/>
      </w:rPr>
    </w:lvl>
    <w:lvl w:ilvl="5" w:tplc="64B4B024">
      <w:start w:val="7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3467F8"/>
    <w:multiLevelType w:val="multilevel"/>
    <w:tmpl w:val="E93897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C64539D"/>
    <w:multiLevelType w:val="multilevel"/>
    <w:tmpl w:val="7ED41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7F023F4E"/>
    <w:multiLevelType w:val="hybridMultilevel"/>
    <w:tmpl w:val="F490C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81CEC">
      <w:start w:val="6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5B9E58EA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23"/>
  </w:num>
  <w:num w:numId="5">
    <w:abstractNumId w:val="26"/>
  </w:num>
  <w:num w:numId="6">
    <w:abstractNumId w:val="12"/>
  </w:num>
  <w:num w:numId="7">
    <w:abstractNumId w:val="6"/>
  </w:num>
  <w:num w:numId="8">
    <w:abstractNumId w:val="8"/>
  </w:num>
  <w:num w:numId="9">
    <w:abstractNumId w:val="11"/>
  </w:num>
  <w:num w:numId="10">
    <w:abstractNumId w:val="13"/>
  </w:num>
  <w:num w:numId="11">
    <w:abstractNumId w:val="20"/>
  </w:num>
  <w:num w:numId="12">
    <w:abstractNumId w:val="2"/>
  </w:num>
  <w:num w:numId="13">
    <w:abstractNumId w:val="21"/>
  </w:num>
  <w:num w:numId="14">
    <w:abstractNumId w:val="14"/>
  </w:num>
  <w:num w:numId="15">
    <w:abstractNumId w:val="15"/>
  </w:num>
  <w:num w:numId="16">
    <w:abstractNumId w:val="0"/>
  </w:num>
  <w:num w:numId="17">
    <w:abstractNumId w:val="4"/>
  </w:num>
  <w:num w:numId="18">
    <w:abstractNumId w:val="22"/>
  </w:num>
  <w:num w:numId="19">
    <w:abstractNumId w:val="24"/>
  </w:num>
  <w:num w:numId="20">
    <w:abstractNumId w:val="10"/>
  </w:num>
  <w:num w:numId="21">
    <w:abstractNumId w:val="7"/>
  </w:num>
  <w:num w:numId="22">
    <w:abstractNumId w:val="16"/>
  </w:num>
  <w:num w:numId="23">
    <w:abstractNumId w:val="5"/>
  </w:num>
  <w:num w:numId="24">
    <w:abstractNumId w:val="18"/>
  </w:num>
  <w:num w:numId="25">
    <w:abstractNumId w:val="19"/>
  </w:num>
  <w:num w:numId="26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84"/>
    <w:rsid w:val="00000677"/>
    <w:rsid w:val="000028D0"/>
    <w:rsid w:val="00005C73"/>
    <w:rsid w:val="00010629"/>
    <w:rsid w:val="000108E8"/>
    <w:rsid w:val="00017508"/>
    <w:rsid w:val="00021632"/>
    <w:rsid w:val="000223E6"/>
    <w:rsid w:val="00030711"/>
    <w:rsid w:val="0003602F"/>
    <w:rsid w:val="00036A2D"/>
    <w:rsid w:val="000413A1"/>
    <w:rsid w:val="000418E4"/>
    <w:rsid w:val="0004294C"/>
    <w:rsid w:val="00042A27"/>
    <w:rsid w:val="00042BE8"/>
    <w:rsid w:val="00043931"/>
    <w:rsid w:val="00053E6B"/>
    <w:rsid w:val="00060101"/>
    <w:rsid w:val="000622F4"/>
    <w:rsid w:val="000626DE"/>
    <w:rsid w:val="00062CCF"/>
    <w:rsid w:val="0006410E"/>
    <w:rsid w:val="00065E1A"/>
    <w:rsid w:val="00070331"/>
    <w:rsid w:val="00072C4D"/>
    <w:rsid w:val="000756A2"/>
    <w:rsid w:val="0008244C"/>
    <w:rsid w:val="00086305"/>
    <w:rsid w:val="000868F6"/>
    <w:rsid w:val="00091604"/>
    <w:rsid w:val="0009163F"/>
    <w:rsid w:val="00095C18"/>
    <w:rsid w:val="00097C3D"/>
    <w:rsid w:val="000A2747"/>
    <w:rsid w:val="000A2E3F"/>
    <w:rsid w:val="000A729E"/>
    <w:rsid w:val="000B07CC"/>
    <w:rsid w:val="000B2535"/>
    <w:rsid w:val="000B271D"/>
    <w:rsid w:val="000B3965"/>
    <w:rsid w:val="000B4B93"/>
    <w:rsid w:val="000B5815"/>
    <w:rsid w:val="000C3445"/>
    <w:rsid w:val="000C5DBA"/>
    <w:rsid w:val="000D2B5B"/>
    <w:rsid w:val="000D4C14"/>
    <w:rsid w:val="000D5EDD"/>
    <w:rsid w:val="000D6613"/>
    <w:rsid w:val="000E1DFC"/>
    <w:rsid w:val="000E3966"/>
    <w:rsid w:val="000E3C87"/>
    <w:rsid w:val="000E672B"/>
    <w:rsid w:val="000F7D4D"/>
    <w:rsid w:val="00101C14"/>
    <w:rsid w:val="001030DA"/>
    <w:rsid w:val="0010329C"/>
    <w:rsid w:val="001033AD"/>
    <w:rsid w:val="001057B1"/>
    <w:rsid w:val="001062E8"/>
    <w:rsid w:val="00110B34"/>
    <w:rsid w:val="00111E1B"/>
    <w:rsid w:val="001132C3"/>
    <w:rsid w:val="00116696"/>
    <w:rsid w:val="001206B6"/>
    <w:rsid w:val="00122676"/>
    <w:rsid w:val="001234DA"/>
    <w:rsid w:val="00124F8A"/>
    <w:rsid w:val="00127C92"/>
    <w:rsid w:val="001312AC"/>
    <w:rsid w:val="001362DC"/>
    <w:rsid w:val="00136CBB"/>
    <w:rsid w:val="00144872"/>
    <w:rsid w:val="00145942"/>
    <w:rsid w:val="00146732"/>
    <w:rsid w:val="00150F4C"/>
    <w:rsid w:val="001518A7"/>
    <w:rsid w:val="00152524"/>
    <w:rsid w:val="00153303"/>
    <w:rsid w:val="00166547"/>
    <w:rsid w:val="0016791E"/>
    <w:rsid w:val="0017190E"/>
    <w:rsid w:val="00176922"/>
    <w:rsid w:val="00182B4D"/>
    <w:rsid w:val="00186493"/>
    <w:rsid w:val="0018776B"/>
    <w:rsid w:val="00191100"/>
    <w:rsid w:val="00192464"/>
    <w:rsid w:val="00192717"/>
    <w:rsid w:val="00195D35"/>
    <w:rsid w:val="001A20A8"/>
    <w:rsid w:val="001A6DBB"/>
    <w:rsid w:val="001A70E9"/>
    <w:rsid w:val="001B21AA"/>
    <w:rsid w:val="001B2993"/>
    <w:rsid w:val="001B479C"/>
    <w:rsid w:val="001B5038"/>
    <w:rsid w:val="001B5108"/>
    <w:rsid w:val="001C03D9"/>
    <w:rsid w:val="001C2F81"/>
    <w:rsid w:val="001D0EFD"/>
    <w:rsid w:val="001E528B"/>
    <w:rsid w:val="001E5F73"/>
    <w:rsid w:val="001E738A"/>
    <w:rsid w:val="001F4469"/>
    <w:rsid w:val="001F5FE2"/>
    <w:rsid w:val="001F71A3"/>
    <w:rsid w:val="002012D7"/>
    <w:rsid w:val="00207139"/>
    <w:rsid w:val="00212EE3"/>
    <w:rsid w:val="00213EFF"/>
    <w:rsid w:val="00216BCB"/>
    <w:rsid w:val="0022007D"/>
    <w:rsid w:val="00225FBE"/>
    <w:rsid w:val="00230237"/>
    <w:rsid w:val="002309B4"/>
    <w:rsid w:val="00231FB8"/>
    <w:rsid w:val="002368A4"/>
    <w:rsid w:val="00236C43"/>
    <w:rsid w:val="002410AF"/>
    <w:rsid w:val="00245C02"/>
    <w:rsid w:val="00247CC8"/>
    <w:rsid w:val="00253681"/>
    <w:rsid w:val="00254573"/>
    <w:rsid w:val="002553CD"/>
    <w:rsid w:val="00256479"/>
    <w:rsid w:val="00257ABC"/>
    <w:rsid w:val="00261E10"/>
    <w:rsid w:val="002624CE"/>
    <w:rsid w:val="002671CA"/>
    <w:rsid w:val="00270EA4"/>
    <w:rsid w:val="0027379C"/>
    <w:rsid w:val="00274EF0"/>
    <w:rsid w:val="0027751F"/>
    <w:rsid w:val="002847CC"/>
    <w:rsid w:val="0028781F"/>
    <w:rsid w:val="00295D80"/>
    <w:rsid w:val="002B5506"/>
    <w:rsid w:val="002C0557"/>
    <w:rsid w:val="002C1FC4"/>
    <w:rsid w:val="002D0240"/>
    <w:rsid w:val="002D2BCC"/>
    <w:rsid w:val="002D695F"/>
    <w:rsid w:val="002D7503"/>
    <w:rsid w:val="002E0F62"/>
    <w:rsid w:val="002E5CC9"/>
    <w:rsid w:val="002E6990"/>
    <w:rsid w:val="002F7DAA"/>
    <w:rsid w:val="00307D29"/>
    <w:rsid w:val="003147A7"/>
    <w:rsid w:val="00315254"/>
    <w:rsid w:val="00315EE4"/>
    <w:rsid w:val="00321B8D"/>
    <w:rsid w:val="003275E3"/>
    <w:rsid w:val="00332C37"/>
    <w:rsid w:val="003348BE"/>
    <w:rsid w:val="00337729"/>
    <w:rsid w:val="00343898"/>
    <w:rsid w:val="00344558"/>
    <w:rsid w:val="0034531C"/>
    <w:rsid w:val="0035424E"/>
    <w:rsid w:val="00354F4F"/>
    <w:rsid w:val="00355126"/>
    <w:rsid w:val="00356826"/>
    <w:rsid w:val="00362D15"/>
    <w:rsid w:val="00365A43"/>
    <w:rsid w:val="00366C48"/>
    <w:rsid w:val="0037275C"/>
    <w:rsid w:val="003730B9"/>
    <w:rsid w:val="00374737"/>
    <w:rsid w:val="0037640A"/>
    <w:rsid w:val="00381E0E"/>
    <w:rsid w:val="00383017"/>
    <w:rsid w:val="0038368D"/>
    <w:rsid w:val="003856DF"/>
    <w:rsid w:val="0039084E"/>
    <w:rsid w:val="003925D7"/>
    <w:rsid w:val="00395D51"/>
    <w:rsid w:val="0039726C"/>
    <w:rsid w:val="003A1C4A"/>
    <w:rsid w:val="003A76A2"/>
    <w:rsid w:val="003B009E"/>
    <w:rsid w:val="003B0E04"/>
    <w:rsid w:val="003B2231"/>
    <w:rsid w:val="003C04C8"/>
    <w:rsid w:val="003C0E39"/>
    <w:rsid w:val="003C245B"/>
    <w:rsid w:val="003C2BDA"/>
    <w:rsid w:val="003C37FD"/>
    <w:rsid w:val="003D0926"/>
    <w:rsid w:val="003D12A5"/>
    <w:rsid w:val="003D1C42"/>
    <w:rsid w:val="003D512F"/>
    <w:rsid w:val="003E04AA"/>
    <w:rsid w:val="003E0EB0"/>
    <w:rsid w:val="003E68D2"/>
    <w:rsid w:val="003E7BA8"/>
    <w:rsid w:val="003F04EB"/>
    <w:rsid w:val="00402A01"/>
    <w:rsid w:val="00403729"/>
    <w:rsid w:val="004054DA"/>
    <w:rsid w:val="00410D98"/>
    <w:rsid w:val="004127AB"/>
    <w:rsid w:val="00413CB0"/>
    <w:rsid w:val="00416883"/>
    <w:rsid w:val="00420BEE"/>
    <w:rsid w:val="004217A4"/>
    <w:rsid w:val="00421F61"/>
    <w:rsid w:val="00427E3C"/>
    <w:rsid w:val="00433818"/>
    <w:rsid w:val="00435403"/>
    <w:rsid w:val="004363EE"/>
    <w:rsid w:val="004367D4"/>
    <w:rsid w:val="004375E3"/>
    <w:rsid w:val="00442E2A"/>
    <w:rsid w:val="00447077"/>
    <w:rsid w:val="004535BD"/>
    <w:rsid w:val="004537E9"/>
    <w:rsid w:val="00453FDE"/>
    <w:rsid w:val="0045739B"/>
    <w:rsid w:val="00462F31"/>
    <w:rsid w:val="00463A55"/>
    <w:rsid w:val="004700BC"/>
    <w:rsid w:val="004714A2"/>
    <w:rsid w:val="004719F6"/>
    <w:rsid w:val="004720CC"/>
    <w:rsid w:val="00474DBA"/>
    <w:rsid w:val="0047653A"/>
    <w:rsid w:val="00476790"/>
    <w:rsid w:val="0048132E"/>
    <w:rsid w:val="00486374"/>
    <w:rsid w:val="0049104F"/>
    <w:rsid w:val="004921D0"/>
    <w:rsid w:val="004946C6"/>
    <w:rsid w:val="004972F5"/>
    <w:rsid w:val="00497CC2"/>
    <w:rsid w:val="004A0D78"/>
    <w:rsid w:val="004A26D0"/>
    <w:rsid w:val="004A36F5"/>
    <w:rsid w:val="004A44AB"/>
    <w:rsid w:val="004A6C43"/>
    <w:rsid w:val="004C0D08"/>
    <w:rsid w:val="004C320E"/>
    <w:rsid w:val="004C4884"/>
    <w:rsid w:val="004C7F3E"/>
    <w:rsid w:val="004D1C74"/>
    <w:rsid w:val="004D2903"/>
    <w:rsid w:val="004D4402"/>
    <w:rsid w:val="004D5986"/>
    <w:rsid w:val="004D7672"/>
    <w:rsid w:val="004F0D59"/>
    <w:rsid w:val="004F448C"/>
    <w:rsid w:val="004F57F9"/>
    <w:rsid w:val="004F581C"/>
    <w:rsid w:val="004F6613"/>
    <w:rsid w:val="00505EA0"/>
    <w:rsid w:val="00507B9A"/>
    <w:rsid w:val="0051236A"/>
    <w:rsid w:val="005135CC"/>
    <w:rsid w:val="005150E8"/>
    <w:rsid w:val="0051552E"/>
    <w:rsid w:val="0051678B"/>
    <w:rsid w:val="00516C6D"/>
    <w:rsid w:val="00517948"/>
    <w:rsid w:val="00521BF1"/>
    <w:rsid w:val="00522DB1"/>
    <w:rsid w:val="00531BDC"/>
    <w:rsid w:val="0053324B"/>
    <w:rsid w:val="00540915"/>
    <w:rsid w:val="00545E15"/>
    <w:rsid w:val="00546344"/>
    <w:rsid w:val="00550802"/>
    <w:rsid w:val="00561049"/>
    <w:rsid w:val="00561475"/>
    <w:rsid w:val="00562925"/>
    <w:rsid w:val="0056305C"/>
    <w:rsid w:val="005638F6"/>
    <w:rsid w:val="00580FEB"/>
    <w:rsid w:val="0058258C"/>
    <w:rsid w:val="005851A3"/>
    <w:rsid w:val="005866EE"/>
    <w:rsid w:val="00587C59"/>
    <w:rsid w:val="005911DE"/>
    <w:rsid w:val="0059202C"/>
    <w:rsid w:val="00592194"/>
    <w:rsid w:val="00594465"/>
    <w:rsid w:val="005A21D5"/>
    <w:rsid w:val="005A4941"/>
    <w:rsid w:val="005A5006"/>
    <w:rsid w:val="005A7368"/>
    <w:rsid w:val="005B17EE"/>
    <w:rsid w:val="005B4763"/>
    <w:rsid w:val="005B7495"/>
    <w:rsid w:val="005C010D"/>
    <w:rsid w:val="005C0407"/>
    <w:rsid w:val="005C09C0"/>
    <w:rsid w:val="005D34CA"/>
    <w:rsid w:val="005D3690"/>
    <w:rsid w:val="005D4680"/>
    <w:rsid w:val="005E0743"/>
    <w:rsid w:val="005E6ED2"/>
    <w:rsid w:val="005E7E2D"/>
    <w:rsid w:val="006023C3"/>
    <w:rsid w:val="00603FCE"/>
    <w:rsid w:val="00611EE1"/>
    <w:rsid w:val="0061277F"/>
    <w:rsid w:val="00616AB4"/>
    <w:rsid w:val="00621E21"/>
    <w:rsid w:val="00623D73"/>
    <w:rsid w:val="00624725"/>
    <w:rsid w:val="0062723A"/>
    <w:rsid w:val="006316DA"/>
    <w:rsid w:val="00634055"/>
    <w:rsid w:val="00634242"/>
    <w:rsid w:val="00635801"/>
    <w:rsid w:val="006363C0"/>
    <w:rsid w:val="006407C2"/>
    <w:rsid w:val="00641F9F"/>
    <w:rsid w:val="00644CE6"/>
    <w:rsid w:val="00646AAE"/>
    <w:rsid w:val="00647FA5"/>
    <w:rsid w:val="00654235"/>
    <w:rsid w:val="00656F0A"/>
    <w:rsid w:val="00657B40"/>
    <w:rsid w:val="006605E2"/>
    <w:rsid w:val="0066486F"/>
    <w:rsid w:val="00671F02"/>
    <w:rsid w:val="00682A87"/>
    <w:rsid w:val="00684621"/>
    <w:rsid w:val="00687505"/>
    <w:rsid w:val="00687D30"/>
    <w:rsid w:val="006908C6"/>
    <w:rsid w:val="00690950"/>
    <w:rsid w:val="0069223B"/>
    <w:rsid w:val="0069347C"/>
    <w:rsid w:val="006977C8"/>
    <w:rsid w:val="006A2931"/>
    <w:rsid w:val="006A2A7C"/>
    <w:rsid w:val="006A3794"/>
    <w:rsid w:val="006A52D9"/>
    <w:rsid w:val="006B4703"/>
    <w:rsid w:val="006B4A68"/>
    <w:rsid w:val="006B6BE8"/>
    <w:rsid w:val="006C0CF7"/>
    <w:rsid w:val="006C15A7"/>
    <w:rsid w:val="006C2F02"/>
    <w:rsid w:val="006C6679"/>
    <w:rsid w:val="006D6F71"/>
    <w:rsid w:val="006E0A72"/>
    <w:rsid w:val="006E378F"/>
    <w:rsid w:val="006E54E4"/>
    <w:rsid w:val="006E564D"/>
    <w:rsid w:val="006E7518"/>
    <w:rsid w:val="006F2063"/>
    <w:rsid w:val="006F3C23"/>
    <w:rsid w:val="006F3F15"/>
    <w:rsid w:val="006F6DBD"/>
    <w:rsid w:val="006F7E7A"/>
    <w:rsid w:val="00702CC0"/>
    <w:rsid w:val="007035B9"/>
    <w:rsid w:val="00707FC3"/>
    <w:rsid w:val="0071230C"/>
    <w:rsid w:val="00715EE2"/>
    <w:rsid w:val="0071731E"/>
    <w:rsid w:val="0072004A"/>
    <w:rsid w:val="00722531"/>
    <w:rsid w:val="00731287"/>
    <w:rsid w:val="007320AF"/>
    <w:rsid w:val="00732394"/>
    <w:rsid w:val="007338EA"/>
    <w:rsid w:val="00734FB1"/>
    <w:rsid w:val="00735033"/>
    <w:rsid w:val="007376CF"/>
    <w:rsid w:val="00741583"/>
    <w:rsid w:val="00741EA2"/>
    <w:rsid w:val="00746E1C"/>
    <w:rsid w:val="00754003"/>
    <w:rsid w:val="007546B2"/>
    <w:rsid w:val="0076260C"/>
    <w:rsid w:val="00762AC7"/>
    <w:rsid w:val="0076593C"/>
    <w:rsid w:val="007661F4"/>
    <w:rsid w:val="0077045E"/>
    <w:rsid w:val="00771707"/>
    <w:rsid w:val="007723ED"/>
    <w:rsid w:val="00774008"/>
    <w:rsid w:val="00775EE1"/>
    <w:rsid w:val="00780F21"/>
    <w:rsid w:val="0078182C"/>
    <w:rsid w:val="007847CA"/>
    <w:rsid w:val="007872BF"/>
    <w:rsid w:val="007932B8"/>
    <w:rsid w:val="00794118"/>
    <w:rsid w:val="0079530C"/>
    <w:rsid w:val="00796244"/>
    <w:rsid w:val="007A0549"/>
    <w:rsid w:val="007A112E"/>
    <w:rsid w:val="007A3994"/>
    <w:rsid w:val="007A5BE6"/>
    <w:rsid w:val="007B52EC"/>
    <w:rsid w:val="007B74E6"/>
    <w:rsid w:val="007C27B4"/>
    <w:rsid w:val="007C30CE"/>
    <w:rsid w:val="007C377E"/>
    <w:rsid w:val="007C77C1"/>
    <w:rsid w:val="007D1F3C"/>
    <w:rsid w:val="007D2162"/>
    <w:rsid w:val="007D3D4E"/>
    <w:rsid w:val="007D547A"/>
    <w:rsid w:val="007D77BB"/>
    <w:rsid w:val="007E3708"/>
    <w:rsid w:val="007E6575"/>
    <w:rsid w:val="007F5E74"/>
    <w:rsid w:val="007F6416"/>
    <w:rsid w:val="007F7C4D"/>
    <w:rsid w:val="00801039"/>
    <w:rsid w:val="008012A1"/>
    <w:rsid w:val="0080267A"/>
    <w:rsid w:val="00810959"/>
    <w:rsid w:val="00811C64"/>
    <w:rsid w:val="00814C4D"/>
    <w:rsid w:val="00817FBD"/>
    <w:rsid w:val="008278B8"/>
    <w:rsid w:val="00832517"/>
    <w:rsid w:val="008359C9"/>
    <w:rsid w:val="00835C64"/>
    <w:rsid w:val="00840896"/>
    <w:rsid w:val="00840AD3"/>
    <w:rsid w:val="00847F9B"/>
    <w:rsid w:val="00852D5B"/>
    <w:rsid w:val="00862616"/>
    <w:rsid w:val="008634F5"/>
    <w:rsid w:val="00863D95"/>
    <w:rsid w:val="00864249"/>
    <w:rsid w:val="00866085"/>
    <w:rsid w:val="00866EB2"/>
    <w:rsid w:val="00867847"/>
    <w:rsid w:val="008707E4"/>
    <w:rsid w:val="00871E84"/>
    <w:rsid w:val="0087269A"/>
    <w:rsid w:val="00873222"/>
    <w:rsid w:val="008732EB"/>
    <w:rsid w:val="00873B85"/>
    <w:rsid w:val="00875D75"/>
    <w:rsid w:val="00875F57"/>
    <w:rsid w:val="008770DB"/>
    <w:rsid w:val="008775C9"/>
    <w:rsid w:val="0088123B"/>
    <w:rsid w:val="00881706"/>
    <w:rsid w:val="00885B1C"/>
    <w:rsid w:val="00885B2C"/>
    <w:rsid w:val="0088708A"/>
    <w:rsid w:val="00890C3C"/>
    <w:rsid w:val="00890D4E"/>
    <w:rsid w:val="00890F6F"/>
    <w:rsid w:val="008955D7"/>
    <w:rsid w:val="00895CA6"/>
    <w:rsid w:val="00896DA0"/>
    <w:rsid w:val="00896F04"/>
    <w:rsid w:val="008A19CB"/>
    <w:rsid w:val="008A26F0"/>
    <w:rsid w:val="008A374B"/>
    <w:rsid w:val="008A49D2"/>
    <w:rsid w:val="008B3C79"/>
    <w:rsid w:val="008B3CD9"/>
    <w:rsid w:val="008B5AF0"/>
    <w:rsid w:val="008B6C21"/>
    <w:rsid w:val="008B6DA8"/>
    <w:rsid w:val="008B739E"/>
    <w:rsid w:val="008C6D01"/>
    <w:rsid w:val="008D52E5"/>
    <w:rsid w:val="008D5E54"/>
    <w:rsid w:val="008D7827"/>
    <w:rsid w:val="008E0F01"/>
    <w:rsid w:val="008E4FC5"/>
    <w:rsid w:val="008E6C62"/>
    <w:rsid w:val="008F1265"/>
    <w:rsid w:val="008F1784"/>
    <w:rsid w:val="008F79F2"/>
    <w:rsid w:val="009137F5"/>
    <w:rsid w:val="009138CB"/>
    <w:rsid w:val="009140FD"/>
    <w:rsid w:val="00920F35"/>
    <w:rsid w:val="00922E9B"/>
    <w:rsid w:val="00925CEE"/>
    <w:rsid w:val="00927849"/>
    <w:rsid w:val="009323A8"/>
    <w:rsid w:val="00932C25"/>
    <w:rsid w:val="00933CD6"/>
    <w:rsid w:val="00940DDA"/>
    <w:rsid w:val="00943955"/>
    <w:rsid w:val="00950B7A"/>
    <w:rsid w:val="00952990"/>
    <w:rsid w:val="009552AD"/>
    <w:rsid w:val="00965BF2"/>
    <w:rsid w:val="0097333F"/>
    <w:rsid w:val="00973895"/>
    <w:rsid w:val="00975C6E"/>
    <w:rsid w:val="00976DB0"/>
    <w:rsid w:val="00977504"/>
    <w:rsid w:val="00984FA1"/>
    <w:rsid w:val="00985A10"/>
    <w:rsid w:val="00986045"/>
    <w:rsid w:val="00993288"/>
    <w:rsid w:val="00995DF9"/>
    <w:rsid w:val="009A01C8"/>
    <w:rsid w:val="009A6C4F"/>
    <w:rsid w:val="009B29AC"/>
    <w:rsid w:val="009B649D"/>
    <w:rsid w:val="009B6FBC"/>
    <w:rsid w:val="009B7EF9"/>
    <w:rsid w:val="009C304B"/>
    <w:rsid w:val="009C4588"/>
    <w:rsid w:val="009D3CD7"/>
    <w:rsid w:val="009D4A69"/>
    <w:rsid w:val="009D6859"/>
    <w:rsid w:val="009D6D35"/>
    <w:rsid w:val="009E051E"/>
    <w:rsid w:val="009E12EA"/>
    <w:rsid w:val="009E58C6"/>
    <w:rsid w:val="009E69C1"/>
    <w:rsid w:val="009F2CCD"/>
    <w:rsid w:val="009F7BBA"/>
    <w:rsid w:val="00A0180F"/>
    <w:rsid w:val="00A034E9"/>
    <w:rsid w:val="00A057E4"/>
    <w:rsid w:val="00A05C5F"/>
    <w:rsid w:val="00A10B73"/>
    <w:rsid w:val="00A12B76"/>
    <w:rsid w:val="00A2120D"/>
    <w:rsid w:val="00A23611"/>
    <w:rsid w:val="00A2668C"/>
    <w:rsid w:val="00A3266B"/>
    <w:rsid w:val="00A364D6"/>
    <w:rsid w:val="00A41C25"/>
    <w:rsid w:val="00A47B83"/>
    <w:rsid w:val="00A47DE0"/>
    <w:rsid w:val="00A512B5"/>
    <w:rsid w:val="00A51580"/>
    <w:rsid w:val="00A5273A"/>
    <w:rsid w:val="00A538F8"/>
    <w:rsid w:val="00A54C57"/>
    <w:rsid w:val="00A56862"/>
    <w:rsid w:val="00A576EC"/>
    <w:rsid w:val="00A60543"/>
    <w:rsid w:val="00A61604"/>
    <w:rsid w:val="00A6365E"/>
    <w:rsid w:val="00A67058"/>
    <w:rsid w:val="00A7102C"/>
    <w:rsid w:val="00A84F94"/>
    <w:rsid w:val="00A85896"/>
    <w:rsid w:val="00A8591A"/>
    <w:rsid w:val="00A86DF1"/>
    <w:rsid w:val="00A86F6B"/>
    <w:rsid w:val="00A94D38"/>
    <w:rsid w:val="00AA0D93"/>
    <w:rsid w:val="00AA44FD"/>
    <w:rsid w:val="00AA6C55"/>
    <w:rsid w:val="00AB1D7A"/>
    <w:rsid w:val="00AB50DF"/>
    <w:rsid w:val="00AC0809"/>
    <w:rsid w:val="00AC4149"/>
    <w:rsid w:val="00AC6394"/>
    <w:rsid w:val="00AC727C"/>
    <w:rsid w:val="00AD0A3D"/>
    <w:rsid w:val="00AD4B7E"/>
    <w:rsid w:val="00AD683F"/>
    <w:rsid w:val="00AE24B1"/>
    <w:rsid w:val="00AE29CD"/>
    <w:rsid w:val="00AE4DDF"/>
    <w:rsid w:val="00AE64E7"/>
    <w:rsid w:val="00AF1919"/>
    <w:rsid w:val="00AF3260"/>
    <w:rsid w:val="00AF3E60"/>
    <w:rsid w:val="00AF6E93"/>
    <w:rsid w:val="00B0091B"/>
    <w:rsid w:val="00B011F7"/>
    <w:rsid w:val="00B01AF4"/>
    <w:rsid w:val="00B01CE3"/>
    <w:rsid w:val="00B04651"/>
    <w:rsid w:val="00B06C93"/>
    <w:rsid w:val="00B07B89"/>
    <w:rsid w:val="00B2110C"/>
    <w:rsid w:val="00B21DFF"/>
    <w:rsid w:val="00B227A9"/>
    <w:rsid w:val="00B25870"/>
    <w:rsid w:val="00B312BB"/>
    <w:rsid w:val="00B330E4"/>
    <w:rsid w:val="00B35776"/>
    <w:rsid w:val="00B41C88"/>
    <w:rsid w:val="00B465E6"/>
    <w:rsid w:val="00B50975"/>
    <w:rsid w:val="00B524F5"/>
    <w:rsid w:val="00B53148"/>
    <w:rsid w:val="00B533C5"/>
    <w:rsid w:val="00B568A5"/>
    <w:rsid w:val="00B56D9F"/>
    <w:rsid w:val="00B632E6"/>
    <w:rsid w:val="00B63A3D"/>
    <w:rsid w:val="00B64001"/>
    <w:rsid w:val="00B710B4"/>
    <w:rsid w:val="00B716D2"/>
    <w:rsid w:val="00B738F4"/>
    <w:rsid w:val="00B74244"/>
    <w:rsid w:val="00B74617"/>
    <w:rsid w:val="00B75447"/>
    <w:rsid w:val="00B774A7"/>
    <w:rsid w:val="00B8013A"/>
    <w:rsid w:val="00B90679"/>
    <w:rsid w:val="00B93C14"/>
    <w:rsid w:val="00B96923"/>
    <w:rsid w:val="00BA3200"/>
    <w:rsid w:val="00BB1846"/>
    <w:rsid w:val="00BB3BAE"/>
    <w:rsid w:val="00BB4AA0"/>
    <w:rsid w:val="00BB58C5"/>
    <w:rsid w:val="00BC0049"/>
    <w:rsid w:val="00BC295F"/>
    <w:rsid w:val="00BC4939"/>
    <w:rsid w:val="00BC6DAC"/>
    <w:rsid w:val="00BD06EE"/>
    <w:rsid w:val="00BD1B26"/>
    <w:rsid w:val="00BD5194"/>
    <w:rsid w:val="00BD7DFA"/>
    <w:rsid w:val="00BE13F5"/>
    <w:rsid w:val="00BE7672"/>
    <w:rsid w:val="00BE77A4"/>
    <w:rsid w:val="00BF35FA"/>
    <w:rsid w:val="00BF6127"/>
    <w:rsid w:val="00BF7C50"/>
    <w:rsid w:val="00C00CE0"/>
    <w:rsid w:val="00C0148F"/>
    <w:rsid w:val="00C01AAB"/>
    <w:rsid w:val="00C01FB4"/>
    <w:rsid w:val="00C037F9"/>
    <w:rsid w:val="00C054EE"/>
    <w:rsid w:val="00C05A17"/>
    <w:rsid w:val="00C060A4"/>
    <w:rsid w:val="00C109C1"/>
    <w:rsid w:val="00C129FB"/>
    <w:rsid w:val="00C21022"/>
    <w:rsid w:val="00C22B49"/>
    <w:rsid w:val="00C22CE2"/>
    <w:rsid w:val="00C24C4A"/>
    <w:rsid w:val="00C24CF5"/>
    <w:rsid w:val="00C314B8"/>
    <w:rsid w:val="00C32011"/>
    <w:rsid w:val="00C35B4D"/>
    <w:rsid w:val="00C40156"/>
    <w:rsid w:val="00C4189D"/>
    <w:rsid w:val="00C617C9"/>
    <w:rsid w:val="00C6346E"/>
    <w:rsid w:val="00C73AF0"/>
    <w:rsid w:val="00C86E4D"/>
    <w:rsid w:val="00C87A73"/>
    <w:rsid w:val="00C90B4F"/>
    <w:rsid w:val="00C94A45"/>
    <w:rsid w:val="00CA054E"/>
    <w:rsid w:val="00CA1ECE"/>
    <w:rsid w:val="00CA5205"/>
    <w:rsid w:val="00CA5507"/>
    <w:rsid w:val="00CB420F"/>
    <w:rsid w:val="00CB668A"/>
    <w:rsid w:val="00CC0D4D"/>
    <w:rsid w:val="00CC676C"/>
    <w:rsid w:val="00CC78A2"/>
    <w:rsid w:val="00CD2CDC"/>
    <w:rsid w:val="00CD54A7"/>
    <w:rsid w:val="00CD7324"/>
    <w:rsid w:val="00CE0271"/>
    <w:rsid w:val="00CE1F28"/>
    <w:rsid w:val="00CE2904"/>
    <w:rsid w:val="00CE4117"/>
    <w:rsid w:val="00CE5966"/>
    <w:rsid w:val="00CF03FE"/>
    <w:rsid w:val="00CF1B9B"/>
    <w:rsid w:val="00CF410B"/>
    <w:rsid w:val="00CF61A1"/>
    <w:rsid w:val="00D0085B"/>
    <w:rsid w:val="00D07D9D"/>
    <w:rsid w:val="00D14585"/>
    <w:rsid w:val="00D1681E"/>
    <w:rsid w:val="00D22211"/>
    <w:rsid w:val="00D23349"/>
    <w:rsid w:val="00D24338"/>
    <w:rsid w:val="00D27372"/>
    <w:rsid w:val="00D30AC6"/>
    <w:rsid w:val="00D35B96"/>
    <w:rsid w:val="00D3666D"/>
    <w:rsid w:val="00D408BA"/>
    <w:rsid w:val="00D43BFD"/>
    <w:rsid w:val="00D44631"/>
    <w:rsid w:val="00D46887"/>
    <w:rsid w:val="00D47567"/>
    <w:rsid w:val="00D52422"/>
    <w:rsid w:val="00D54342"/>
    <w:rsid w:val="00D55808"/>
    <w:rsid w:val="00D63E1A"/>
    <w:rsid w:val="00D715D6"/>
    <w:rsid w:val="00D71A3E"/>
    <w:rsid w:val="00D72D09"/>
    <w:rsid w:val="00D761C8"/>
    <w:rsid w:val="00D80F1A"/>
    <w:rsid w:val="00D849A0"/>
    <w:rsid w:val="00D85723"/>
    <w:rsid w:val="00D85D73"/>
    <w:rsid w:val="00D86D87"/>
    <w:rsid w:val="00D94EDB"/>
    <w:rsid w:val="00D954A1"/>
    <w:rsid w:val="00DA0DEB"/>
    <w:rsid w:val="00DA45EC"/>
    <w:rsid w:val="00DB074D"/>
    <w:rsid w:val="00DB1023"/>
    <w:rsid w:val="00DB1363"/>
    <w:rsid w:val="00DB141A"/>
    <w:rsid w:val="00DB2483"/>
    <w:rsid w:val="00DB6B83"/>
    <w:rsid w:val="00DB6D67"/>
    <w:rsid w:val="00DB7053"/>
    <w:rsid w:val="00DC363C"/>
    <w:rsid w:val="00DD3626"/>
    <w:rsid w:val="00DD36E8"/>
    <w:rsid w:val="00DD71D1"/>
    <w:rsid w:val="00DE1646"/>
    <w:rsid w:val="00DE7026"/>
    <w:rsid w:val="00DF7D15"/>
    <w:rsid w:val="00E00BC0"/>
    <w:rsid w:val="00E1556E"/>
    <w:rsid w:val="00E15B47"/>
    <w:rsid w:val="00E202AB"/>
    <w:rsid w:val="00E2049C"/>
    <w:rsid w:val="00E2255C"/>
    <w:rsid w:val="00E22C03"/>
    <w:rsid w:val="00E302F2"/>
    <w:rsid w:val="00E3139A"/>
    <w:rsid w:val="00E37143"/>
    <w:rsid w:val="00E416F4"/>
    <w:rsid w:val="00E44740"/>
    <w:rsid w:val="00E46DCA"/>
    <w:rsid w:val="00E46F6B"/>
    <w:rsid w:val="00E47C58"/>
    <w:rsid w:val="00E5591F"/>
    <w:rsid w:val="00E616F5"/>
    <w:rsid w:val="00E63F83"/>
    <w:rsid w:val="00E65E6B"/>
    <w:rsid w:val="00E66A94"/>
    <w:rsid w:val="00E71C6D"/>
    <w:rsid w:val="00E744AA"/>
    <w:rsid w:val="00E80A10"/>
    <w:rsid w:val="00E81D1B"/>
    <w:rsid w:val="00E8286F"/>
    <w:rsid w:val="00E84C41"/>
    <w:rsid w:val="00E8771B"/>
    <w:rsid w:val="00E90F9F"/>
    <w:rsid w:val="00E9715A"/>
    <w:rsid w:val="00EA3359"/>
    <w:rsid w:val="00EA3679"/>
    <w:rsid w:val="00EA4357"/>
    <w:rsid w:val="00EB3416"/>
    <w:rsid w:val="00EB41B9"/>
    <w:rsid w:val="00EB6785"/>
    <w:rsid w:val="00EC26E4"/>
    <w:rsid w:val="00ED1F44"/>
    <w:rsid w:val="00ED436E"/>
    <w:rsid w:val="00ED4C9F"/>
    <w:rsid w:val="00ED6B3C"/>
    <w:rsid w:val="00EE2957"/>
    <w:rsid w:val="00EE6527"/>
    <w:rsid w:val="00EE781D"/>
    <w:rsid w:val="00EF1014"/>
    <w:rsid w:val="00EF4A9E"/>
    <w:rsid w:val="00EF4DC8"/>
    <w:rsid w:val="00EF57C8"/>
    <w:rsid w:val="00F1090B"/>
    <w:rsid w:val="00F143E9"/>
    <w:rsid w:val="00F20565"/>
    <w:rsid w:val="00F20963"/>
    <w:rsid w:val="00F2110A"/>
    <w:rsid w:val="00F220B3"/>
    <w:rsid w:val="00F27FB0"/>
    <w:rsid w:val="00F3726D"/>
    <w:rsid w:val="00F421D5"/>
    <w:rsid w:val="00F508CF"/>
    <w:rsid w:val="00F523DB"/>
    <w:rsid w:val="00F545A7"/>
    <w:rsid w:val="00F57C48"/>
    <w:rsid w:val="00F61D6E"/>
    <w:rsid w:val="00F70DA8"/>
    <w:rsid w:val="00F719E2"/>
    <w:rsid w:val="00F72DD3"/>
    <w:rsid w:val="00F75A21"/>
    <w:rsid w:val="00F77D17"/>
    <w:rsid w:val="00F8019E"/>
    <w:rsid w:val="00F8205C"/>
    <w:rsid w:val="00F84A64"/>
    <w:rsid w:val="00F86D11"/>
    <w:rsid w:val="00F92C8E"/>
    <w:rsid w:val="00F96065"/>
    <w:rsid w:val="00FA0A4D"/>
    <w:rsid w:val="00FA1362"/>
    <w:rsid w:val="00FA1DD4"/>
    <w:rsid w:val="00FA40F4"/>
    <w:rsid w:val="00FB201D"/>
    <w:rsid w:val="00FB3181"/>
    <w:rsid w:val="00FC0DAE"/>
    <w:rsid w:val="00FC3A8E"/>
    <w:rsid w:val="00FC3D7D"/>
    <w:rsid w:val="00FD03F4"/>
    <w:rsid w:val="00FD4D04"/>
    <w:rsid w:val="00FE0AC0"/>
    <w:rsid w:val="00FE4FB5"/>
    <w:rsid w:val="00FF00E0"/>
    <w:rsid w:val="00FF40F9"/>
    <w:rsid w:val="00FF785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3A7605-AAD5-406B-B8F0-86CF168EB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7D2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StarSymbol"/>
      <w:b/>
      <w:bCs/>
      <w:color w:val="000000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B1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27FB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07D29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StarSymbol"/>
      <w:b/>
      <w:i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07D29"/>
    <w:pPr>
      <w:keepNext/>
      <w:tabs>
        <w:tab w:val="num" w:pos="0"/>
      </w:tabs>
      <w:suppressAutoHyphens/>
      <w:spacing w:after="0" w:line="240" w:lineRule="auto"/>
      <w:ind w:left="2832"/>
      <w:outlineLvl w:val="4"/>
    </w:pPr>
    <w:rPr>
      <w:rFonts w:ascii="Times New Roman" w:eastAsia="Times New Roman" w:hAnsi="Times New Roman" w:cs="StarSymbol"/>
      <w:b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uiPriority w:val="99"/>
    <w:qFormat/>
    <w:rsid w:val="008F1784"/>
    <w:pPr>
      <w:numPr>
        <w:numId w:val="1"/>
      </w:numPr>
      <w:suppressAutoHyphens/>
      <w:autoSpaceDE w:val="0"/>
      <w:autoSpaceDN w:val="0"/>
      <w:adjustRightInd w:val="0"/>
      <w:spacing w:before="120" w:after="0" w:line="360" w:lineRule="auto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">
    <w:name w:val="Data aktu"/>
    <w:next w:val="Tytuaktu"/>
    <w:uiPriority w:val="24"/>
    <w:qFormat/>
    <w:rsid w:val="008F178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">
    <w:name w:val="Tytuł aktu"/>
    <w:next w:val="Paragraf"/>
    <w:uiPriority w:val="25"/>
    <w:qFormat/>
    <w:rsid w:val="008F178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Podstawaprawnalubpreambua">
    <w:name w:val="Podstawa prawna lub preambuła"/>
    <w:basedOn w:val="Paragraf"/>
    <w:next w:val="Paragraf"/>
    <w:uiPriority w:val="26"/>
    <w:qFormat/>
    <w:rsid w:val="008F1784"/>
    <w:rPr>
      <w:bCs/>
    </w:rPr>
  </w:style>
  <w:style w:type="paragraph" w:customStyle="1" w:styleId="Rodzajaktuiorganuwydajcego">
    <w:name w:val="Rodzaj aktu i organu wydającego"/>
    <w:next w:val="Dataaktu"/>
    <w:uiPriority w:val="23"/>
    <w:qFormat/>
    <w:rsid w:val="008F178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p">
    <w:name w:val="Ustęp"/>
    <w:basedOn w:val="Paragraf"/>
    <w:uiPriority w:val="99"/>
    <w:qFormat/>
    <w:rsid w:val="008F1784"/>
    <w:pPr>
      <w:numPr>
        <w:ilvl w:val="1"/>
      </w:numPr>
      <w:spacing w:before="0"/>
    </w:pPr>
    <w:rPr>
      <w:bCs/>
    </w:rPr>
  </w:style>
  <w:style w:type="paragraph" w:customStyle="1" w:styleId="Punkt">
    <w:name w:val="Punkt"/>
    <w:link w:val="PunktZnak"/>
    <w:uiPriority w:val="99"/>
    <w:qFormat/>
    <w:rsid w:val="008F1784"/>
    <w:pPr>
      <w:numPr>
        <w:ilvl w:val="2"/>
        <w:numId w:val="1"/>
      </w:numPr>
      <w:spacing w:after="0" w:line="360" w:lineRule="auto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era">
    <w:name w:val="Litera"/>
    <w:basedOn w:val="Punkt"/>
    <w:uiPriority w:val="99"/>
    <w:qFormat/>
    <w:rsid w:val="008F1784"/>
    <w:pPr>
      <w:numPr>
        <w:ilvl w:val="3"/>
      </w:numPr>
      <w:tabs>
        <w:tab w:val="clear" w:pos="1021"/>
        <w:tab w:val="num" w:pos="360"/>
      </w:tabs>
    </w:pPr>
  </w:style>
  <w:style w:type="paragraph" w:customStyle="1" w:styleId="Tiret">
    <w:name w:val="Tiret"/>
    <w:basedOn w:val="Litera"/>
    <w:uiPriority w:val="99"/>
    <w:qFormat/>
    <w:rsid w:val="008F1784"/>
    <w:pPr>
      <w:numPr>
        <w:ilvl w:val="4"/>
      </w:numPr>
      <w:tabs>
        <w:tab w:val="clear" w:pos="1531"/>
        <w:tab w:val="num" w:pos="360"/>
      </w:tabs>
    </w:pPr>
  </w:style>
  <w:style w:type="paragraph" w:customStyle="1" w:styleId="2xTiret">
    <w:name w:val="2xTiret"/>
    <w:basedOn w:val="Tiret"/>
    <w:uiPriority w:val="99"/>
    <w:qFormat/>
    <w:rsid w:val="008F1784"/>
    <w:pPr>
      <w:numPr>
        <w:ilvl w:val="5"/>
      </w:numPr>
      <w:tabs>
        <w:tab w:val="clear" w:pos="2041"/>
        <w:tab w:val="num" w:pos="360"/>
      </w:tabs>
    </w:pPr>
  </w:style>
  <w:style w:type="character" w:customStyle="1" w:styleId="PunktZnak">
    <w:name w:val="Punkt Znak"/>
    <w:basedOn w:val="Domylnaczcionkaakapitu"/>
    <w:link w:val="Punkt"/>
    <w:uiPriority w:val="99"/>
    <w:rsid w:val="008F1784"/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7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78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178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F27FB0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27FB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2z1">
    <w:name w:val="WW8Num2z1"/>
    <w:rsid w:val="002410AF"/>
    <w:rPr>
      <w:rFonts w:ascii="Wingdings" w:hAnsi="Wingding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AB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338"/>
    <w:pPr>
      <w:ind w:left="720"/>
      <w:contextualSpacing/>
    </w:pPr>
  </w:style>
  <w:style w:type="table" w:styleId="Tabela-Siatka">
    <w:name w:val="Table Grid"/>
    <w:basedOn w:val="Standardowy"/>
    <w:uiPriority w:val="59"/>
    <w:rsid w:val="000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C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9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CC2"/>
  </w:style>
  <w:style w:type="paragraph" w:styleId="Stopka">
    <w:name w:val="footer"/>
    <w:basedOn w:val="Normalny"/>
    <w:link w:val="StopkaZnak"/>
    <w:uiPriority w:val="99"/>
    <w:unhideWhenUsed/>
    <w:rsid w:val="0049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CC2"/>
  </w:style>
  <w:style w:type="character" w:styleId="Hipercze">
    <w:name w:val="Hyperlink"/>
    <w:basedOn w:val="Domylnaczcionkaakapitu"/>
    <w:uiPriority w:val="99"/>
    <w:unhideWhenUsed/>
    <w:rsid w:val="005A4941"/>
    <w:rPr>
      <w:color w:val="0563C1" w:themeColor="hyperlink"/>
      <w:u w:val="single"/>
    </w:rPr>
  </w:style>
  <w:style w:type="paragraph" w:customStyle="1" w:styleId="Standard">
    <w:name w:val="Standard"/>
    <w:rsid w:val="00A10B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10B73"/>
    <w:pPr>
      <w:jc w:val="both"/>
    </w:pPr>
    <w:rPr>
      <w:rFonts w:ascii="Arial" w:hAnsi="Arial" w:cs="Arial"/>
      <w:sz w:val="26"/>
    </w:rPr>
  </w:style>
  <w:style w:type="paragraph" w:styleId="Podtytu">
    <w:name w:val="Subtitle"/>
    <w:basedOn w:val="Standard"/>
    <w:next w:val="Textbody"/>
    <w:link w:val="PodtytuZnak"/>
    <w:rsid w:val="00A10B73"/>
  </w:style>
  <w:style w:type="character" w:customStyle="1" w:styleId="PodtytuZnak">
    <w:name w:val="Podtytuł Znak"/>
    <w:basedOn w:val="Domylnaczcionkaakapitu"/>
    <w:link w:val="Podtytu"/>
    <w:rsid w:val="00A10B7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D43BFD"/>
    <w:pPr>
      <w:widowControl w:val="0"/>
      <w:suppressLineNumbers/>
      <w:textAlignment w:val="auto"/>
    </w:pPr>
    <w:rPr>
      <w:rFonts w:eastAsia="SimSun" w:cs="Mangal"/>
      <w:lang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B1D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2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2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2F4"/>
    <w:rPr>
      <w:vertAlign w:val="superscript"/>
    </w:rPr>
  </w:style>
  <w:style w:type="paragraph" w:customStyle="1" w:styleId="tresc">
    <w:name w:val="tresc"/>
    <w:basedOn w:val="Normalny"/>
    <w:rsid w:val="001057B1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7D29"/>
    <w:rPr>
      <w:rFonts w:ascii="Times New Roman" w:eastAsia="Times New Roman" w:hAnsi="Times New Roman" w:cs="StarSymbol"/>
      <w:b/>
      <w:bCs/>
      <w:color w:val="000000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307D29"/>
    <w:rPr>
      <w:rFonts w:ascii="Times New Roman" w:eastAsia="Times New Roman" w:hAnsi="Times New Roman" w:cs="StarSymbol"/>
      <w:b/>
      <w:i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307D29"/>
    <w:rPr>
      <w:rFonts w:ascii="Times New Roman" w:eastAsia="Times New Roman" w:hAnsi="Times New Roman" w:cs="StarSymbol"/>
      <w:b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143E9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styleId="Bezodstpw">
    <w:name w:val="No Spacing"/>
    <w:uiPriority w:val="1"/>
    <w:qFormat/>
    <w:rsid w:val="006407C2"/>
    <w:pPr>
      <w:spacing w:after="0" w:line="240" w:lineRule="auto"/>
    </w:pPr>
  </w:style>
  <w:style w:type="numbering" w:customStyle="1" w:styleId="Bezlisty1">
    <w:name w:val="Bez listy1"/>
    <w:basedOn w:val="Bezlisty"/>
    <w:rsid w:val="00715EE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I:\RAPORT%20o%20stanie%20gminy%20cz&#281;&#347;&#263;%20finansowa%20za%202020\informacja%20o%20stanie%20gminy%202019.xlsx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I:\RAPORT%20o%20stanie%20gminy%20cz&#281;&#347;&#263;%20finansowa%20za%202021\informacja%20o%20stanie%20gminy%20202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RAPORT%20o%20stanie%20gminy%20cz&#281;&#347;&#263;%20finansowa%20za%202021\informacja%20o%20stanie%20gminy%20202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RAPORT%20o%20stanie%20gminy%20cze&#347;&#263;%20finansowa%20za%202019\informacja%20o%20stanie%20gminy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RAPORT%20o%20stanie%20gminy%20cz&#281;&#347;&#263;%20finansowa%20za%202020\informacja%20o%20stanie%20gminy%202019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Arkusz_programu_Microsoft_Excel1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I:\RAPORT%20o%20stanie%20gminy%20cz&#281;&#347;&#263;%20finansowa%20za%202020\informacja%20o%20stanie%20gminy%202019.xlsx" TargetMode="External"/><Relationship Id="rId1" Type="http://schemas.openxmlformats.org/officeDocument/2006/relationships/image" Target="../media/image3.jpeg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RAPORT%20o%20stanie%20gminy%20cz&#281;&#347;&#263;%20finansowa%20za%202021\informacja%20o%20stanie%20gminy%202021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I:\RAPORT%20o%20stanie%20gminy%20cz&#281;&#347;&#263;%20finansowa%20za%202020\informacja%20o%20stanie%20gminy%202019.xlsx" TargetMode="External"/><Relationship Id="rId1" Type="http://schemas.openxmlformats.org/officeDocument/2006/relationships/image" Target="../media/image4.jpeg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I:\RAPORT%20o%20stanie%20gminy%20cz&#281;&#347;&#263;%20finansowa%20za%202021\informacja%20o%20stanie%20gminy%20202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I:\RAPORT%20o%20stanie%20gminy%20cz&#281;&#347;&#263;%20finansowa%20za%202021\informacja%20o%20stanie%20gminy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1103229864861934E-2"/>
          <c:y val="0.16338199063983838"/>
          <c:w val="0.8856031920210683"/>
          <c:h val="0.74565849333791778"/>
        </c:manualLayout>
      </c:layout>
      <c:lineChart>
        <c:grouping val="standard"/>
        <c:varyColors val="0"/>
        <c:ser>
          <c:idx val="0"/>
          <c:order val="0"/>
          <c:tx>
            <c:strRef>
              <c:f>Wykresy!$B$5</c:f>
              <c:strCache>
                <c:ptCount val="1"/>
                <c:pt idx="0">
                  <c:v>dochody ogółem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Wykresy!$C$4:$F$4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strCache>
            </c:strRef>
          </c:cat>
          <c:val>
            <c:numRef>
              <c:f>Wykresy!$C$5:$F$5</c:f>
              <c:numCache>
                <c:formatCode>#,##0.00</c:formatCode>
                <c:ptCount val="4"/>
                <c:pt idx="0">
                  <c:v>37885049.519999996</c:v>
                </c:pt>
                <c:pt idx="1">
                  <c:v>43937548.859999999</c:v>
                </c:pt>
                <c:pt idx="2">
                  <c:v>43014050.130000003</c:v>
                </c:pt>
                <c:pt idx="3">
                  <c:v>44496889.760000005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Wykresy!$B$6</c:f>
              <c:strCache>
                <c:ptCount val="1"/>
                <c:pt idx="0">
                  <c:v>bieżące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Wykresy!$C$4:$F$4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strCache>
            </c:strRef>
          </c:cat>
          <c:val>
            <c:numRef>
              <c:f>Wykresy!$C$6:$F$6</c:f>
              <c:numCache>
                <c:formatCode>#,##0.00</c:formatCode>
                <c:ptCount val="4"/>
                <c:pt idx="0">
                  <c:v>29715485.809999999</c:v>
                </c:pt>
                <c:pt idx="1">
                  <c:v>36979539.100000001</c:v>
                </c:pt>
                <c:pt idx="2">
                  <c:v>38600209.700000003</c:v>
                </c:pt>
                <c:pt idx="3">
                  <c:v>39166049.490000002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Wykresy!$B$7</c:f>
              <c:strCache>
                <c:ptCount val="1"/>
                <c:pt idx="0">
                  <c:v>majątkowe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Wykresy!$C$4:$F$4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strCache>
            </c:strRef>
          </c:cat>
          <c:val>
            <c:numRef>
              <c:f>Wykresy!$C$7:$F$7</c:f>
              <c:numCache>
                <c:formatCode>#,##0.00</c:formatCode>
                <c:ptCount val="4"/>
                <c:pt idx="0">
                  <c:v>8169563.71</c:v>
                </c:pt>
                <c:pt idx="1">
                  <c:v>6958009.7599999998</c:v>
                </c:pt>
                <c:pt idx="2">
                  <c:v>4413840.43</c:v>
                </c:pt>
                <c:pt idx="3">
                  <c:v>5330840.2699999996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21996784"/>
        <c:axId val="521997176"/>
      </c:lineChart>
      <c:catAx>
        <c:axId val="521996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1997176"/>
        <c:crosses val="autoZero"/>
        <c:auto val="1"/>
        <c:lblAlgn val="ctr"/>
        <c:lblOffset val="100"/>
        <c:noMultiLvlLbl val="0"/>
      </c:catAx>
      <c:valAx>
        <c:axId val="52199717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crossAx val="521996784"/>
        <c:crossesAt val="2018"/>
        <c:crossBetween val="between"/>
      </c:valAx>
      <c:spPr>
        <a:noFill/>
        <a:ln>
          <a:noFill/>
        </a:ln>
        <a:effectLst>
          <a:glow rad="469900">
            <a:schemeClr val="accent1">
              <a:alpha val="40000"/>
            </a:schemeClr>
          </a:glow>
        </a:effectLst>
      </c:spPr>
    </c:plotArea>
    <c:legend>
      <c:legendPos val="b"/>
      <c:layout>
        <c:manualLayout>
          <c:xMode val="edge"/>
          <c:yMode val="edge"/>
          <c:x val="0.42205313168291964"/>
          <c:y val="0.47728896302253082"/>
          <c:w val="0.29841487169475722"/>
          <c:h val="0.1639738915710238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accent4">
            <a:lumMod val="20000"/>
            <a:lumOff val="80000"/>
          </a:schemeClr>
        </a:gs>
        <a:gs pos="42000">
          <a:schemeClr val="accent4">
            <a:lumMod val="40000"/>
            <a:lumOff val="60000"/>
          </a:schemeClr>
        </a:gs>
        <a:gs pos="100000">
          <a:srgbClr val="D1C39F"/>
        </a:gs>
      </a:gsLst>
      <a:lin ang="5400000" scaled="0"/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  <c:userShapes r:id="rId3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wydatki infrastrukturę wodociągową i sanitacyjna </a:t>
            </a:r>
            <a:r>
              <a:rPr lang="pl-PL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Gminy Ulanów </a:t>
            </a:r>
          </a:p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w latach 2018 - 2021</a:t>
            </a:r>
            <a:endParaRPr lang="en-US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489178436028829"/>
          <c:y val="2.9422834507601331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ln>
          <a:noFill/>
        </a:ln>
        <a:effectLst/>
        <a:sp3d/>
      </c:spPr>
    </c:sideWall>
    <c:backWall>
      <c:thickness val="0"/>
      <c:spPr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474194546642371E-2"/>
          <c:y val="0.19679855406808133"/>
          <c:w val="0.91014055557465801"/>
          <c:h val="0.718950022000140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Wykresy!$B$149</c:f>
              <c:strCache>
                <c:ptCount val="1"/>
                <c:pt idx="0">
                  <c:v>wydatki infrastrukturę wodociągową i sanitacyjna wsi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408054342552158E-2"/>
                  <c:y val="-6.1746252075427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348870335931566E-2"/>
                  <c:y val="-4.6309689056570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073688653239953E-2"/>
                  <c:y val="-6.1746252075427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100502512562814E-2"/>
                  <c:y val="-5.4027970565999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noFill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Wykresy!$C$148:$F$148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strCache>
            </c:strRef>
          </c:cat>
          <c:val>
            <c:numRef>
              <c:f>Wykresy!$C$149:$F$149</c:f>
              <c:numCache>
                <c:formatCode>#,##0.00</c:formatCode>
                <c:ptCount val="4"/>
                <c:pt idx="0">
                  <c:v>10994006.77</c:v>
                </c:pt>
                <c:pt idx="1">
                  <c:v>7140545.3300000001</c:v>
                </c:pt>
                <c:pt idx="2">
                  <c:v>3421876.35</c:v>
                </c:pt>
                <c:pt idx="3">
                  <c:v>697922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27986784"/>
        <c:axId val="527987568"/>
        <c:axId val="0"/>
      </c:bar3DChart>
      <c:catAx>
        <c:axId val="527986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7987568"/>
        <c:crosses val="autoZero"/>
        <c:auto val="1"/>
        <c:lblAlgn val="ctr"/>
        <c:lblOffset val="100"/>
        <c:noMultiLvlLbl val="0"/>
      </c:catAx>
      <c:valAx>
        <c:axId val="527987568"/>
        <c:scaling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crossAx val="527986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accent1">
            <a:lumMod val="5000"/>
            <a:lumOff val="95000"/>
          </a:schemeClr>
        </a:gs>
        <a:gs pos="71000">
          <a:schemeClr val="accent4">
            <a:lumMod val="20000"/>
            <a:lumOff val="80000"/>
          </a:schemeClr>
        </a:gs>
        <a:gs pos="83000">
          <a:schemeClr val="accent4">
            <a:lumMod val="40000"/>
            <a:lumOff val="60000"/>
          </a:schemeClr>
        </a:gs>
        <a:gs pos="100000">
          <a:schemeClr val="accent4">
            <a:lumMod val="60000"/>
            <a:lumOff val="40000"/>
          </a:schemeClr>
        </a:gs>
      </a:gsLst>
      <a:lin ang="5400000" scaled="1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Wydatki na infrastrukturę drogową</a:t>
            </a:r>
            <a:r>
              <a:rPr lang="pl-PL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z</a:t>
            </a:r>
            <a:r>
              <a:rPr lang="pl-PL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uwzględnieniem pozyskanych środków w latach 2018-2021</a:t>
            </a:r>
            <a:endParaRPr lang="en-US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3269330916968711"/>
          <c:y val="6.191347908922551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611166659723091"/>
          <c:y val="4.2148767817669845E-2"/>
          <c:w val="0.88352545430627849"/>
          <c:h val="0.862053106305874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Wykresy!$B$229</c:f>
              <c:strCache>
                <c:ptCount val="1"/>
                <c:pt idx="0">
                  <c:v>Wydatki na infrastrukturę drogową ogólem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Wykresy!$C$228:$F$228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Wykresy!$C$229:$F$229</c:f>
              <c:numCache>
                <c:formatCode>#,##0.00</c:formatCode>
                <c:ptCount val="4"/>
                <c:pt idx="0">
                  <c:v>4954374.17</c:v>
                </c:pt>
                <c:pt idx="1">
                  <c:v>4365993.0999999996</c:v>
                </c:pt>
                <c:pt idx="2">
                  <c:v>802830.02</c:v>
                </c:pt>
                <c:pt idx="3">
                  <c:v>1797587.25</c:v>
                </c:pt>
              </c:numCache>
            </c:numRef>
          </c:val>
        </c:ser>
        <c:ser>
          <c:idx val="1"/>
          <c:order val="1"/>
          <c:tx>
            <c:strRef>
              <c:f>Wykresy!$B$230</c:f>
              <c:strCache>
                <c:ptCount val="1"/>
                <c:pt idx="0">
                  <c:v>Środki pozyskane na infrastrukturę drogową</c:v>
                </c:pt>
              </c:strCache>
            </c:strRef>
          </c:tx>
          <c:spPr>
            <a:solidFill>
              <a:srgbClr val="0000CC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Wykresy!$C$228:$F$228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Wykresy!$C$230:$F$230</c:f>
              <c:numCache>
                <c:formatCode>#,##0.00</c:formatCode>
                <c:ptCount val="4"/>
                <c:pt idx="0">
                  <c:v>1643236.95</c:v>
                </c:pt>
                <c:pt idx="1">
                  <c:v>3023734.27</c:v>
                </c:pt>
                <c:pt idx="2">
                  <c:v>57561.26</c:v>
                </c:pt>
                <c:pt idx="3">
                  <c:v>894165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7346536"/>
        <c:axId val="447343008"/>
      </c:barChart>
      <c:catAx>
        <c:axId val="447346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47343008"/>
        <c:crossesAt val="0"/>
        <c:auto val="1"/>
        <c:lblAlgn val="ctr"/>
        <c:lblOffset val="100"/>
        <c:noMultiLvlLbl val="0"/>
      </c:catAx>
      <c:valAx>
        <c:axId val="447343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l-PL"/>
          </a:p>
        </c:txPr>
        <c:crossAx val="447346536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b"/>
      <c:layout>
        <c:manualLayout>
          <c:xMode val="edge"/>
          <c:yMode val="edge"/>
          <c:x val="0.54146096321293169"/>
          <c:y val="0.30213304555204712"/>
          <c:w val="0.41254738990959461"/>
          <c:h val="0.167115363900487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3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S</a:t>
            </a:r>
            <a:r>
              <a:rPr lang="en-US" sz="13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truktura dochodów i wydatków Gminy Ulanów w odniesieniu na </a:t>
            </a:r>
            <a:r>
              <a:rPr lang="pl-PL" sz="13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jednego</a:t>
            </a:r>
            <a:r>
              <a:rPr lang="en-US" sz="13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mieszkańca w latach 201</a:t>
            </a:r>
            <a:r>
              <a:rPr lang="pl-PL" sz="13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9 </a:t>
            </a:r>
            <a:r>
              <a:rPr lang="en-US" sz="13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-</a:t>
            </a:r>
            <a:r>
              <a:rPr lang="pl-PL" sz="13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US" sz="13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20</a:t>
            </a:r>
            <a:r>
              <a:rPr lang="pl-PL" sz="13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21</a:t>
            </a:r>
            <a:endParaRPr lang="en-US" sz="13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4.5420691557683392E-2"/>
          <c:y val="0.15770368587608558"/>
          <c:w val="0.93443614324328861"/>
          <c:h val="0.7861869852475335"/>
        </c:manualLayout>
      </c:layout>
      <c:lineChart>
        <c:grouping val="standard"/>
        <c:varyColors val="0"/>
        <c:ser>
          <c:idx val="0"/>
          <c:order val="0"/>
          <c:tx>
            <c:strRef>
              <c:f>Wykresy!$C$173</c:f>
              <c:strCache>
                <c:ptCount val="1"/>
                <c:pt idx="0">
                  <c:v>dochody ogółem na 1 mieszkańca</c:v>
                </c:pt>
              </c:strCache>
            </c:strRef>
          </c:tx>
          <c:spPr>
            <a:ln w="28575" cap="rnd">
              <a:solidFill>
                <a:srgbClr val="0000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3947190336147754E-2"/>
                  <c:y val="1.64628235339195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115138592750532E-2"/>
                  <c:y val="-5.1948051948051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Wykresy!$D$172:$F$172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</c:strRef>
          </c:cat>
          <c:val>
            <c:numRef>
              <c:f>Wykresy!$D$173:$F$173</c:f>
              <c:numCache>
                <c:formatCode>#,##0.00</c:formatCode>
                <c:ptCount val="3"/>
                <c:pt idx="0">
                  <c:v>5065.2437741403673</c:v>
                </c:pt>
                <c:pt idx="1">
                  <c:v>5065.2437741403673</c:v>
                </c:pt>
                <c:pt idx="2">
                  <c:v>5294.0975324211786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Wykresy!$C$174</c:f>
              <c:strCache>
                <c:ptCount val="1"/>
                <c:pt idx="0">
                  <c:v>dochody własne na 1 mieszkańca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5586353944562927E-2"/>
                  <c:y val="-2.5974025974025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756827207298743E-2"/>
                  <c:y val="-3.4632075373048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379530916844457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Wykresy!$D$172:$F$172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</c:strRef>
          </c:cat>
          <c:val>
            <c:numRef>
              <c:f>Wykresy!$D$174:$F$174</c:f>
              <c:numCache>
                <c:formatCode>#,##0.00</c:formatCode>
                <c:ptCount val="3"/>
                <c:pt idx="0">
                  <c:v>1731.1854121526144</c:v>
                </c:pt>
                <c:pt idx="1">
                  <c:v>1731.1854121526144</c:v>
                </c:pt>
                <c:pt idx="2">
                  <c:v>1801.2103950029743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Wykresy!$C$175</c:f>
              <c:strCache>
                <c:ptCount val="1"/>
                <c:pt idx="0">
                  <c:v>wydatki ogółem na 1 mieszkańca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1600796888340753E-2"/>
                  <c:y val="-2.6648083223173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429282160625444E-2"/>
                  <c:y val="3.46320346320345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9800995024875621E-2"/>
                  <c:y val="-2.5974025974025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Wykresy!$D$172:$F$172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</c:strRef>
          </c:cat>
          <c:val>
            <c:numRef>
              <c:f>Wykresy!$D$175:$F$175</c:f>
              <c:numCache>
                <c:formatCode>#,##0.00</c:formatCode>
                <c:ptCount val="3"/>
                <c:pt idx="0">
                  <c:v>3879.5268297220914</c:v>
                </c:pt>
                <c:pt idx="1">
                  <c:v>3879.5268297220914</c:v>
                </c:pt>
                <c:pt idx="2">
                  <c:v>3919.6837403926233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Wykresy!$C$176</c:f>
              <c:strCache>
                <c:ptCount val="1"/>
                <c:pt idx="0">
                  <c:v>wydatki inwestycyjne na 1 mieszkańca</c:v>
                </c:pt>
              </c:strCache>
            </c:strRef>
          </c:tx>
          <c:spPr>
            <a:ln w="28575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 cap="sq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4.3895747599451335E-2"/>
                  <c:y val="2.6560424966799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599681727026919E-2"/>
                  <c:y val="-2.5974004245485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291254609880919E-2"/>
                  <c:y val="3.679036882488053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7871027438442625E-2"/>
                      <c:h val="3.4857107005050667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Wykresy!$D$172:$F$172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</c:strRef>
          </c:cat>
          <c:val>
            <c:numRef>
              <c:f>Wykresy!$D$176:$F$176</c:f>
              <c:numCache>
                <c:formatCode>#,##0.00</c:formatCode>
                <c:ptCount val="3"/>
                <c:pt idx="0">
                  <c:v>813.89750380161422</c:v>
                </c:pt>
                <c:pt idx="1">
                  <c:v>519.76453485633533</c:v>
                </c:pt>
                <c:pt idx="2">
                  <c:v>634.24631409875064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7347712"/>
        <c:axId val="447340264"/>
      </c:lineChart>
      <c:catAx>
        <c:axId val="44734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7340264"/>
        <c:crosses val="autoZero"/>
        <c:auto val="1"/>
        <c:lblAlgn val="ctr"/>
        <c:lblOffset val="100"/>
        <c:noMultiLvlLbl val="0"/>
      </c:catAx>
      <c:valAx>
        <c:axId val="447340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47347712"/>
        <c:crosses val="autoZero"/>
        <c:crossBetween val="between"/>
      </c:valAx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677193128636698"/>
          <c:y val="0.49959427169363507"/>
          <c:w val="0.76533106972739517"/>
          <c:h val="0.116063460890825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l-PL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93000">
          <a:schemeClr val="accent1">
            <a:lumMod val="31000"/>
            <a:lumOff val="69000"/>
          </a:schemeClr>
        </a:gs>
        <a:gs pos="88000">
          <a:schemeClr val="accent1">
            <a:lumMod val="45000"/>
            <a:lumOff val="55000"/>
          </a:schemeClr>
        </a:gs>
        <a:gs pos="98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7624269005847958"/>
          <c:y val="4.088785046728971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Wykresy!$C$113</c:f>
              <c:strCache>
                <c:ptCount val="1"/>
                <c:pt idx="0">
                  <c:v>2019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Wykresy!$B$114:$B$115</c:f>
              <c:strCache>
                <c:ptCount val="2"/>
                <c:pt idx="0">
                  <c:v>dochody bieżące</c:v>
                </c:pt>
                <c:pt idx="1">
                  <c:v>dochody majątkowe</c:v>
                </c:pt>
              </c:strCache>
            </c:strRef>
          </c:cat>
          <c:val>
            <c:numRef>
              <c:f>Wykresy!$C$114:$C$115</c:f>
              <c:numCache>
                <c:formatCode>0.00%</c:formatCode>
                <c:ptCount val="2"/>
                <c:pt idx="0">
                  <c:v>0.84163864529242205</c:v>
                </c:pt>
                <c:pt idx="1">
                  <c:v>0.15836135470757795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</a:t>
            </a:r>
            <a:r>
              <a:rPr lang="pl-PL"/>
              <a:t>20</a:t>
            </a:r>
            <a:endParaRPr lang="en-US"/>
          </a:p>
        </c:rich>
      </c:tx>
      <c:layout>
        <c:manualLayout>
          <c:xMode val="edge"/>
          <c:yMode val="edge"/>
          <c:x val="0.36061179365367124"/>
          <c:y val="2.9044437990124891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Wykresy!$C$114</c:f>
              <c:strCache>
                <c:ptCount val="1"/>
                <c:pt idx="0">
                  <c:v>2021</c:v>
                </c:pt>
              </c:strCache>
            </c:strRef>
          </c:tx>
          <c:explosion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Wykresy!$B$115:$B$116</c:f>
              <c:strCache>
                <c:ptCount val="2"/>
                <c:pt idx="0">
                  <c:v>dochody bieżące</c:v>
                </c:pt>
                <c:pt idx="1">
                  <c:v>dochody majątkowe</c:v>
                </c:pt>
              </c:strCache>
            </c:strRef>
          </c:cat>
          <c:val>
            <c:numRef>
              <c:f>Wykresy!$C$115:$C$116</c:f>
              <c:numCache>
                <c:formatCode>0.00%</c:formatCode>
                <c:ptCount val="2"/>
                <c:pt idx="0">
                  <c:v>0.88019746326647519</c:v>
                </c:pt>
                <c:pt idx="1">
                  <c:v>0.1198025367335247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 b="1">
                <a:solidFill>
                  <a:sysClr val="windowText" lastClr="000000"/>
                </a:solidFill>
              </a:rPr>
              <a:t>2021</a:t>
            </a:r>
          </a:p>
        </c:rich>
      </c:tx>
      <c:layout>
        <c:manualLayout>
          <c:xMode val="edge"/>
          <c:yMode val="edge"/>
          <c:x val="0.39225378645955877"/>
          <c:y val="3.516998827667057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Wykresy!$C$114</c:f>
              <c:strCache>
                <c:ptCount val="1"/>
                <c:pt idx="0">
                  <c:v>2021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/>
                      <a:t>88%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1951053102923891E-2"/>
                  <c:y val="4.3514420347712912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2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1200">
                        <a:solidFill>
                          <a:sysClr val="windowText" lastClr="000000"/>
                        </a:solidFill>
                      </a:rPr>
                      <a:t>12%</a:t>
                    </a:r>
                    <a:endParaRPr lang="en-US" sz="120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Wykresy!$B$115:$B$116</c:f>
              <c:strCache>
                <c:ptCount val="2"/>
                <c:pt idx="0">
                  <c:v>dochody bieżące</c:v>
                </c:pt>
                <c:pt idx="1">
                  <c:v>dochody majątkowe</c:v>
                </c:pt>
              </c:strCache>
            </c:strRef>
          </c:cat>
          <c:val>
            <c:numRef>
              <c:f>Wykresy!$C$115:$C$116</c:f>
              <c:numCache>
                <c:formatCode>0.00%</c:formatCode>
                <c:ptCount val="2"/>
                <c:pt idx="0">
                  <c:v>0.88019746326647519</c:v>
                </c:pt>
                <c:pt idx="1">
                  <c:v>0.1198025367335247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20859051947977086"/>
          <c:y val="0.17051582649472452"/>
          <c:w val="0.62274951750577601"/>
          <c:h val="0.20318904377146957"/>
        </c:manualLayout>
      </c:layout>
      <c:overlay val="0"/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dynamika</a:t>
            </a:r>
            <a:r>
              <a:rPr lang="pl-PL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udziałów gminy Ulanów w podatku od osób fizycznych i subwencji ogólnej dla gmin w latach 2019-2021.</a:t>
            </a:r>
            <a:endPara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48606424196976"/>
          <c:y val="7.272658371456012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105646516407671"/>
          <c:y val="0.12989650921398399"/>
          <c:w val="0.93914960629921262"/>
          <c:h val="0.72556337285933703"/>
        </c:manualLayout>
      </c:layout>
      <c:lineChart>
        <c:grouping val="standard"/>
        <c:varyColors val="0"/>
        <c:ser>
          <c:idx val="0"/>
          <c:order val="0"/>
          <c:tx>
            <c:strRef>
              <c:f>Wykresy!$B$86</c:f>
              <c:strCache>
                <c:ptCount val="1"/>
                <c:pt idx="0">
                  <c:v>** udziały w podatku doch os. Fizyczne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8865979381443325E-2"/>
                  <c:y val="2.8828825556776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865979381443401E-2"/>
                  <c:y val="2.882882555677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989690721649582E-2"/>
                  <c:y val="3.45945906681318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Wykresy!$C$85:$E$85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</c:strRef>
          </c:cat>
          <c:val>
            <c:numRef>
              <c:f>Wykresy!$C$86:$E$86</c:f>
              <c:numCache>
                <c:formatCode>#,##0.00</c:formatCode>
                <c:ptCount val="3"/>
                <c:pt idx="0">
                  <c:v>3764186</c:v>
                </c:pt>
                <c:pt idx="1">
                  <c:v>3740945</c:v>
                </c:pt>
                <c:pt idx="2">
                  <c:v>3983369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Wykresy!$B$87</c:f>
              <c:strCache>
                <c:ptCount val="1"/>
                <c:pt idx="0">
                  <c:v>** subwencje dla gmin część wyrównawcza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3608247422680437E-2"/>
                  <c:y val="-3.7477473223809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484536082474329E-2"/>
                  <c:y val="-3.4594590668131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Wykresy!$C$85:$E$85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</c:strRef>
          </c:cat>
          <c:val>
            <c:numRef>
              <c:f>Wykresy!$C$87:$E$87</c:f>
              <c:numCache>
                <c:formatCode>#,##0.00</c:formatCode>
                <c:ptCount val="3"/>
                <c:pt idx="0">
                  <c:v>7377604</c:v>
                </c:pt>
                <c:pt idx="1">
                  <c:v>8069386</c:v>
                </c:pt>
                <c:pt idx="2">
                  <c:v>8539766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21990904"/>
        <c:axId val="534513248"/>
      </c:lineChart>
      <c:catAx>
        <c:axId val="521990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4513248"/>
        <c:crosses val="autoZero"/>
        <c:auto val="1"/>
        <c:lblAlgn val="ctr"/>
        <c:lblOffset val="100"/>
        <c:noMultiLvlLbl val="0"/>
      </c:catAx>
      <c:valAx>
        <c:axId val="534513248"/>
        <c:scaling>
          <c:orientation val="minMax"/>
          <c:min val="20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1990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0142343318196335"/>
          <c:y val="0.3825438198627939"/>
          <c:w val="0.46259816446785212"/>
          <c:h val="0.138887527021230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1"/>
      <a:tile tx="0" ty="0" sx="100000" sy="100000" flip="none" algn="tl"/>
    </a:blip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dotacje na zadania inwestycyjne</a:t>
            </a:r>
            <a:r>
              <a:rPr lang="pl-PL" baseline="0"/>
              <a:t> w latach 2019 -2021</a:t>
            </a:r>
            <a:endParaRPr lang="pl-PL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141052956615717"/>
          <c:y val="0.23064317681936086"/>
          <c:w val="0.87858947043384283"/>
          <c:h val="0.684144636433859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Wykresy!$B$221</c:f>
              <c:strCache>
                <c:ptCount val="1"/>
                <c:pt idx="0">
                  <c:v>Dotacje na zadania inwestycyjne krajowe</c:v>
                </c:pt>
              </c:strCache>
            </c:strRef>
          </c:tx>
          <c:spPr>
            <a:solidFill>
              <a:srgbClr val="FFFF66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8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6 645 412,62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Wykresy!$C$220:$E$220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Wykresy!$C$221:$E$221</c:f>
              <c:numCache>
                <c:formatCode>#,##0.00</c:formatCode>
                <c:ptCount val="3"/>
                <c:pt idx="0">
                  <c:v>1803793.62</c:v>
                </c:pt>
                <c:pt idx="1">
                  <c:v>3294709.74</c:v>
                </c:pt>
                <c:pt idx="2">
                  <c:v>2902543.0500000003</c:v>
                </c:pt>
              </c:numCache>
            </c:numRef>
          </c:val>
        </c:ser>
        <c:ser>
          <c:idx val="1"/>
          <c:order val="1"/>
          <c:tx>
            <c:strRef>
              <c:f>Wykresy!$B$222</c:f>
              <c:strCache>
                <c:ptCount val="1"/>
                <c:pt idx="0">
                  <c:v>Dotacje na zadania inwestycyjne EU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Wykresy!$C$220:$E$220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Wykresy!$C$222:$E$222</c:f>
              <c:numCache>
                <c:formatCode>#,##0.00</c:formatCode>
                <c:ptCount val="3"/>
                <c:pt idx="0">
                  <c:v>4841619</c:v>
                </c:pt>
                <c:pt idx="1">
                  <c:v>826469.62</c:v>
                </c:pt>
                <c:pt idx="2">
                  <c:v>1860045.44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4515208"/>
        <c:axId val="534511680"/>
      </c:barChart>
      <c:catAx>
        <c:axId val="534515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4511680"/>
        <c:crosses val="autoZero"/>
        <c:auto val="1"/>
        <c:lblAlgn val="ctr"/>
        <c:lblOffset val="100"/>
        <c:noMultiLvlLbl val="0"/>
      </c:catAx>
      <c:valAx>
        <c:axId val="534511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&quot;zł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345152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</c:legendEntry>
      <c:layout>
        <c:manualLayout>
          <c:xMode val="edge"/>
          <c:yMode val="edge"/>
          <c:x val="0.37713964198264732"/>
          <c:y val="0.19945595028166324"/>
          <c:w val="0.36505786208542113"/>
          <c:h val="0.153098344186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 flip="none" rotWithShape="1">
      <a:gsLst>
        <a:gs pos="0">
          <a:srgbClr val="FFEFD1"/>
        </a:gs>
        <a:gs pos="100000">
          <a:srgbClr val="F0EBD5"/>
        </a:gs>
        <a:gs pos="100000">
          <a:srgbClr val="D1C39F"/>
        </a:gs>
      </a:gsLst>
      <a:lin ang="16200000" scaled="0"/>
      <a:tileRect/>
    </a:gra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046058018257919E-2"/>
          <c:y val="0.14312085195710908"/>
          <c:w val="0.87009888915400724"/>
          <c:h val="0.75640912073490818"/>
        </c:manualLayout>
      </c:layout>
      <c:lineChart>
        <c:grouping val="standard"/>
        <c:varyColors val="0"/>
        <c:ser>
          <c:idx val="0"/>
          <c:order val="0"/>
          <c:tx>
            <c:strRef>
              <c:f>Wykresy!$B$48</c:f>
              <c:strCache>
                <c:ptCount val="1"/>
                <c:pt idx="0">
                  <c:v>Wydatki ogółem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3.0303030303030304E-2"/>
                  <c:y val="-5.2083333333333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Wykresy!$C$47:$F$47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  <c:extLst/>
            </c:strRef>
          </c:cat>
          <c:val>
            <c:numRef>
              <c:f>Wykresy!$C$48:$F$48</c:f>
              <c:numCache>
                <c:formatCode>#,##0.00</c:formatCode>
                <c:ptCount val="3"/>
                <c:pt idx="0">
                  <c:v>41.72</c:v>
                </c:pt>
                <c:pt idx="1">
                  <c:v>32.944000000000003</c:v>
                </c:pt>
                <c:pt idx="2">
                  <c:v>36.72</c:v>
                </c:pt>
              </c:numCache>
              <c:extLst/>
            </c:numRef>
          </c:val>
          <c:smooth val="0"/>
          <c:extLst/>
        </c:ser>
        <c:ser>
          <c:idx val="1"/>
          <c:order val="1"/>
          <c:tx>
            <c:strRef>
              <c:f>Wykresy!$B$49</c:f>
              <c:strCache>
                <c:ptCount val="1"/>
                <c:pt idx="0">
                  <c:v>bieżące</c:v>
                </c:pt>
              </c:strCache>
            </c:strRef>
          </c:tx>
          <c:marker>
            <c:symbol val="circle"/>
            <c:size val="5"/>
          </c:marker>
          <c:dLbls>
            <c:dLbl>
              <c:idx val="0"/>
              <c:layout>
                <c:manualLayout>
                  <c:x val="-2.3569023569023569E-2"/>
                  <c:y val="5.9027777777777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0606060606060733E-2"/>
                  <c:y val="3.4722222222222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Wykresy!$C$47:$F$47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  <c:extLst/>
            </c:strRef>
          </c:cat>
          <c:val>
            <c:numRef>
              <c:f>Wykresy!$C$49:$F$49</c:f>
              <c:numCache>
                <c:formatCode>#,##0.00</c:formatCode>
                <c:ptCount val="3"/>
                <c:pt idx="0">
                  <c:v>31.17</c:v>
                </c:pt>
                <c:pt idx="1">
                  <c:v>27.626999999999999</c:v>
                </c:pt>
                <c:pt idx="2">
                  <c:v>29.73</c:v>
                </c:pt>
              </c:numCache>
              <c:extLst/>
            </c:numRef>
          </c:val>
          <c:smooth val="0"/>
          <c:extLst/>
        </c:ser>
        <c:ser>
          <c:idx val="2"/>
          <c:order val="2"/>
          <c:tx>
            <c:strRef>
              <c:f>Wykresy!$B$50</c:f>
              <c:strCache>
                <c:ptCount val="1"/>
                <c:pt idx="0">
                  <c:v>majątkowe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5"/>
          </c:marker>
          <c:dLbls>
            <c:dLbl>
              <c:idx val="0"/>
              <c:layout>
                <c:manualLayout>
                  <c:x val="-3.8720538720538718E-2"/>
                  <c:y val="-5.2083333333333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8619528619528743E-2"/>
                  <c:y val="5.2083333333333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Wykresy!$C$47:$F$47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  <c:extLst/>
            </c:strRef>
          </c:cat>
          <c:val>
            <c:numRef>
              <c:f>Wykresy!$C$50:$F$50</c:f>
              <c:numCache>
                <c:formatCode>#,##0.00</c:formatCode>
                <c:ptCount val="3"/>
                <c:pt idx="0">
                  <c:v>10.56</c:v>
                </c:pt>
                <c:pt idx="1">
                  <c:v>5.3170000000000002</c:v>
                </c:pt>
                <c:pt idx="2">
                  <c:v>6.99</c:v>
                </c:pt>
              </c:numCache>
              <c:extLst/>
            </c:numRef>
          </c:val>
          <c:smooth val="0"/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513640"/>
        <c:axId val="534514032"/>
      </c:lineChart>
      <c:catAx>
        <c:axId val="534513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34514032"/>
        <c:crosses val="autoZero"/>
        <c:auto val="1"/>
        <c:lblAlgn val="ctr"/>
        <c:lblOffset val="100"/>
        <c:noMultiLvlLbl val="0"/>
      </c:catAx>
      <c:valAx>
        <c:axId val="534514032"/>
        <c:scaling>
          <c:orientation val="minMax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534513640"/>
        <c:crosses val="autoZero"/>
        <c:crossBetween val="between"/>
        <c:majorUnit val="5"/>
      </c:valAx>
      <c:spPr>
        <a:gradFill>
          <a:gsLst>
            <a:gs pos="0">
              <a:srgbClr val="DDEBCF"/>
            </a:gs>
            <a:gs pos="100000">
              <a:srgbClr val="9CB86E"/>
            </a:gs>
            <a:gs pos="100000">
              <a:srgbClr val="156B13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63620278354441251"/>
          <c:y val="0.50193422118531472"/>
          <c:w val="0.20462908595083962"/>
          <c:h val="0.17859667541557306"/>
        </c:manualLayout>
      </c:layout>
      <c:overlay val="0"/>
      <c:spPr>
        <a:blipFill>
          <a:blip xmlns:r="http://schemas.openxmlformats.org/officeDocument/2006/relationships" r:embed="rId1"/>
          <a:tile tx="0" ty="0" sx="100000" sy="100000" flip="none" algn="tl"/>
        </a:blipFill>
      </c:spPr>
    </c:legend>
    <c:plotVisOnly val="1"/>
    <c:dispBlanksAs val="gap"/>
    <c:showDLblsOverMax val="0"/>
  </c:chart>
  <c:spPr>
    <a:gradFill>
      <a:gsLst>
        <a:gs pos="0">
          <a:srgbClr val="5E9EFF"/>
        </a:gs>
        <a:gs pos="0">
          <a:srgbClr val="85C2FF">
            <a:lumMod val="0"/>
            <a:lumOff val="100000"/>
          </a:srgbClr>
        </a:gs>
        <a:gs pos="70000">
          <a:srgbClr val="C4D6EB"/>
        </a:gs>
        <a:gs pos="100000">
          <a:srgbClr val="FFEBFA"/>
        </a:gs>
      </a:gsLst>
      <a:lin ang="5400000" scaled="0"/>
    </a:gradFill>
    <a:ln>
      <a:noFill/>
    </a:ln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pl-PL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753662273043582E-2"/>
          <c:y val="0.16513585770378147"/>
          <c:w val="0.95467881349235684"/>
          <c:h val="0.70856005146329648"/>
        </c:manualLayout>
      </c:layout>
      <c:lineChart>
        <c:grouping val="standard"/>
        <c:varyColors val="0"/>
        <c:ser>
          <c:idx val="0"/>
          <c:order val="0"/>
          <c:tx>
            <c:strRef>
              <c:f>Wykresy!$B$118</c:f>
              <c:strCache>
                <c:ptCount val="1"/>
                <c:pt idx="0">
                  <c:v>Oświat wydatki ogółem</c:v>
                </c:pt>
              </c:strCache>
            </c:strRef>
          </c:tx>
          <c:dLbls>
            <c:dLbl>
              <c:idx val="0"/>
              <c:layout>
                <c:manualLayout>
                  <c:x val="-6.9600393565309157E-2"/>
                  <c:y val="-3.5577110649652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9888710742242758E-2"/>
                  <c:y val="-4.20456762223169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Wykresy!$C$117:$E$117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</c:strRef>
          </c:cat>
          <c:val>
            <c:numRef>
              <c:f>Wykresy!$C$118:$E$118</c:f>
              <c:numCache>
                <c:formatCode>#,##0</c:formatCode>
                <c:ptCount val="3"/>
                <c:pt idx="0">
                  <c:v>9995211</c:v>
                </c:pt>
                <c:pt idx="1">
                  <c:v>10170118.51</c:v>
                </c:pt>
                <c:pt idx="2">
                  <c:v>11210637.32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Wykresy!$B$119</c:f>
              <c:strCache>
                <c:ptCount val="1"/>
                <c:pt idx="0">
                  <c:v>Oświata wydatki na płace, pochodne i energię</c:v>
                </c:pt>
              </c:strCache>
            </c:strRef>
          </c:tx>
          <c:dLbls>
            <c:dLbl>
              <c:idx val="0"/>
              <c:layout>
                <c:manualLayout>
                  <c:x val="-7.1219007369153556E-2"/>
                  <c:y val="-2.9108545076988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414255526865163E-2"/>
                  <c:y val="-3.8811393435984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Wykresy!$C$117:$E$117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</c:strRef>
          </c:cat>
          <c:val>
            <c:numRef>
              <c:f>Wykresy!$C$119:$E$119</c:f>
              <c:numCache>
                <c:formatCode>#,##0</c:formatCode>
                <c:ptCount val="3"/>
                <c:pt idx="0">
                  <c:v>7974534.4999999991</c:v>
                </c:pt>
                <c:pt idx="1">
                  <c:v>8205066.9800000004</c:v>
                </c:pt>
                <c:pt idx="2">
                  <c:v>8650271.589999998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Wykresy!$B$120</c:f>
              <c:strCache>
                <c:ptCount val="1"/>
                <c:pt idx="0">
                  <c:v>Subwencja oświatowa</c:v>
                </c:pt>
              </c:strCache>
            </c:strRef>
          </c:tx>
          <c:dLbls>
            <c:dLbl>
              <c:idx val="0"/>
              <c:layout>
                <c:manualLayout>
                  <c:x val="-6.3125938349931562E-2"/>
                  <c:y val="-2.5874262290656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270096938398359E-2"/>
                  <c:y val="-3.8811393435984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Wykresy!$C$117:$E$117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strCache>
            </c:strRef>
          </c:cat>
          <c:val>
            <c:numRef>
              <c:f>Wykresy!$C$120:$E$120</c:f>
              <c:numCache>
                <c:formatCode>#,##0</c:formatCode>
                <c:ptCount val="3"/>
                <c:pt idx="0">
                  <c:v>6310557</c:v>
                </c:pt>
                <c:pt idx="1">
                  <c:v>6163342</c:v>
                </c:pt>
                <c:pt idx="2">
                  <c:v>6278105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34514816"/>
        <c:axId val="527984824"/>
      </c:lineChart>
      <c:catAx>
        <c:axId val="534514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527984824"/>
        <c:crosses val="autoZero"/>
        <c:auto val="1"/>
        <c:lblAlgn val="ctr"/>
        <c:lblOffset val="100"/>
        <c:noMultiLvlLbl val="0"/>
      </c:catAx>
      <c:valAx>
        <c:axId val="527984824"/>
        <c:scaling>
          <c:orientation val="minMax"/>
          <c:max val="12000000"/>
          <c:min val="0"/>
        </c:scaling>
        <c:delete val="1"/>
        <c:axPos val="l"/>
        <c:numFmt formatCode="#,##0" sourceLinked="1"/>
        <c:majorTickMark val="none"/>
        <c:minorTickMark val="none"/>
        <c:tickLblPos val="nextTo"/>
        <c:crossAx val="534514816"/>
        <c:crosses val="autoZero"/>
        <c:crossBetween val="between"/>
        <c:majorUnit val="2000000"/>
        <c:minorUnit val="400000"/>
      </c:valAx>
      <c:spPr>
        <a:gradFill>
          <a:gsLst>
            <a:gs pos="0">
              <a:srgbClr val="5E9EFF"/>
            </a:gs>
            <a:gs pos="0">
              <a:srgbClr val="85C2FF">
                <a:lumMod val="81000"/>
                <a:lumOff val="19000"/>
              </a:srgbClr>
            </a:gs>
            <a:gs pos="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legend>
      <c:legendPos val="t"/>
      <c:layout>
        <c:manualLayout>
          <c:xMode val="edge"/>
          <c:yMode val="edge"/>
          <c:x val="0.24202304573039482"/>
          <c:y val="0.64313198847400588"/>
          <c:w val="0.58195225596800404"/>
          <c:h val="0.15298296903559208"/>
        </c:manualLayout>
      </c:layout>
      <c:overlay val="0"/>
    </c:legend>
    <c:plotVisOnly val="1"/>
    <c:dispBlanksAs val="gap"/>
    <c:showDLblsOverMax val="0"/>
  </c:chart>
  <c:spPr>
    <a:solidFill>
      <a:schemeClr val="accent4">
        <a:lumMod val="20000"/>
        <a:lumOff val="80000"/>
      </a:schemeClr>
    </a:solidFill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w</a:t>
            </a:r>
            <a:r>
              <a:rPr lang="pl-PL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ydatki gminy Ulanów</a:t>
            </a:r>
            <a:r>
              <a:rPr lang="pl-PL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na administracje w tym płace </a:t>
            </a:r>
          </a:p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pl-PL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lata 2018-2021</a:t>
            </a:r>
            <a:endParaRPr lang="en-US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863879679513746"/>
          <c:y val="0.14692767411191987"/>
          <c:w val="0.84723839618731867"/>
          <c:h val="0.76307536914486673"/>
        </c:manualLayout>
      </c:layout>
      <c:lineChart>
        <c:grouping val="standard"/>
        <c:varyColors val="0"/>
        <c:ser>
          <c:idx val="0"/>
          <c:order val="0"/>
          <c:tx>
            <c:strRef>
              <c:f>Wykresy!$B$127</c:f>
              <c:strCache>
                <c:ptCount val="1"/>
                <c:pt idx="0">
                  <c:v>wydatki na administrację (bez wydatków inwestycyjnych)</c:v>
                </c:pt>
              </c:strCache>
            </c:strRef>
          </c:tx>
          <c:spPr>
            <a:ln w="38100" cap="rnd">
              <a:solidFill>
                <a:srgbClr val="0000CC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7.6754385964912242E-2"/>
                  <c:y val="5.1948066113935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904761904761907E-2"/>
                  <c:y val="-3.2214760560903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5245667581454595E-2"/>
                  <c:y val="-6.06810642719445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2975027144408405E-2"/>
                  <c:y val="-4.5138901230014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Wykresy!$C$126:$F$126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strCache>
            </c:strRef>
          </c:cat>
          <c:val>
            <c:numRef>
              <c:f>Wykresy!$C$127:$F$127</c:f>
              <c:numCache>
                <c:formatCode>#,##0.00</c:formatCode>
                <c:ptCount val="4"/>
                <c:pt idx="0">
                  <c:v>1578036.16</c:v>
                </c:pt>
                <c:pt idx="1">
                  <c:v>1677133.2100000002</c:v>
                </c:pt>
                <c:pt idx="2">
                  <c:v>1608058.01</c:v>
                </c:pt>
                <c:pt idx="3">
                  <c:v>2029783.2999999996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Wykresy!$B$128</c:f>
              <c:strCache>
                <c:ptCount val="1"/>
                <c:pt idx="0">
                  <c:v>wydatki na płace </c:v>
                </c:pt>
              </c:strCache>
            </c:strRef>
          </c:tx>
          <c:spPr>
            <a:ln w="381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4824561403508734E-2"/>
                  <c:y val="4.1558452891148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824561403508769E-2"/>
                  <c:y val="5.88744749291270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921052631578947E-2"/>
                  <c:y val="3.46320440759570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6.9489685124864434E-2"/>
                  <c:y val="-4.5138901230014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Wykresy!$C$126:$F$126</c:f>
              <c:strCach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strCache>
            </c:strRef>
          </c:cat>
          <c:val>
            <c:numRef>
              <c:f>Wykresy!$C$128:$F$128</c:f>
              <c:numCache>
                <c:formatCode>#,##0.00</c:formatCode>
                <c:ptCount val="4"/>
                <c:pt idx="0">
                  <c:v>1229100.28</c:v>
                </c:pt>
                <c:pt idx="1">
                  <c:v>1242730.95</c:v>
                </c:pt>
                <c:pt idx="2">
                  <c:v>1345355.7100000002</c:v>
                </c:pt>
                <c:pt idx="3">
                  <c:v>1591315.04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527982472"/>
        <c:axId val="527980512"/>
      </c:lineChart>
      <c:catAx>
        <c:axId val="527982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7980512"/>
        <c:crosses val="autoZero"/>
        <c:auto val="1"/>
        <c:lblAlgn val="ctr"/>
        <c:lblOffset val="100"/>
        <c:noMultiLvlLbl val="0"/>
      </c:catAx>
      <c:valAx>
        <c:axId val="527980512"/>
        <c:scaling>
          <c:orientation val="minMax"/>
          <c:min val="110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noFill/>
              <a:round/>
            </a:ln>
            <a:effectLst/>
          </c:spPr>
        </c:minorGridlines>
        <c:numFmt formatCode="#,##0\ &quot;zł&quot;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27982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7147329798060956"/>
          <c:y val="0.17490482587011749"/>
          <c:w val="0.35394736842105257"/>
          <c:h val="0.216938503982925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gradFill>
      <a:gsLst>
        <a:gs pos="0">
          <a:schemeClr val="accent1">
            <a:lumMod val="5000"/>
            <a:lumOff val="95000"/>
          </a:schemeClr>
        </a:gs>
        <a:gs pos="74000">
          <a:schemeClr val="accent1">
            <a:lumMod val="45000"/>
            <a:lumOff val="55000"/>
          </a:schemeClr>
        </a:gs>
        <a:gs pos="83000">
          <a:schemeClr val="accent1">
            <a:lumMod val="45000"/>
            <a:lumOff val="55000"/>
          </a:schemeClr>
        </a:gs>
        <a:gs pos="100000">
          <a:schemeClr val="accent1">
            <a:lumMod val="30000"/>
            <a:lumOff val="70000"/>
          </a:schemeClr>
        </a:gs>
      </a:gsLst>
      <a:lin ang="5400000" scaled="1"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0.1178</cdr:x>
      <cdr:y>0.01335</cdr:y>
    </cdr:from>
    <cdr:to>
      <cdr:x>0.92787</cdr:x>
      <cdr:y>0.18527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678833" y="46977"/>
          <a:ext cx="4668129" cy="605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pl-PL" sz="1200" b="1">
              <a:latin typeface="Times New Roman" panose="02020603050405020304" pitchFamily="18" charset="0"/>
              <a:cs typeface="Times New Roman" panose="02020603050405020304" pitchFamily="18" charset="0"/>
            </a:rPr>
            <a:t>Dynamika</a:t>
          </a:r>
          <a:r>
            <a:rPr lang="pl-PL" sz="12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dochodów Gminy i Miasta Ulanów w latach 2018-2021                  z podziałem na dochody bieżące i majątkowe</a:t>
          </a:r>
          <a:endParaRPr lang="pl-PL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0.00253</cdr:x>
      <cdr:y>0.38542</cdr:y>
    </cdr:from>
    <cdr:to>
      <cdr:x>0.05051</cdr:x>
      <cdr:y>0.53906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9050" y="1409701"/>
          <a:ext cx="361950" cy="5619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vert270" wrap="none" rtlCol="0"/>
        <a:lstStyle xmlns:a="http://schemas.openxmlformats.org/drawingml/2006/main"/>
        <a:p xmlns:a="http://schemas.openxmlformats.org/drawingml/2006/main">
          <a:r>
            <a:rPr lang="pl-PL" sz="1100">
              <a:latin typeface="Times New Roman" panose="02020603050405020304" pitchFamily="18" charset="0"/>
              <a:cs typeface="Times New Roman" panose="02020603050405020304" pitchFamily="18" charset="0"/>
            </a:rPr>
            <a:t>mln</a:t>
          </a:r>
          <a:r>
            <a:rPr lang="pl-PL" sz="1100"/>
            <a:t> zł</a:t>
          </a:r>
        </a:p>
      </cdr:txBody>
    </cdr:sp>
  </cdr:relSizeAnchor>
  <cdr:relSizeAnchor xmlns:cdr="http://schemas.openxmlformats.org/drawingml/2006/chartDrawing">
    <cdr:from>
      <cdr:x>0.10985</cdr:x>
      <cdr:y>0.04688</cdr:y>
    </cdr:from>
    <cdr:to>
      <cdr:x>0.94444</cdr:x>
      <cdr:y>0.13281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828675" y="171450"/>
          <a:ext cx="6296025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pl-PL" sz="1100" b="1">
              <a:latin typeface="Times New Roman" panose="02020603050405020304" pitchFamily="18" charset="0"/>
              <a:cs typeface="Times New Roman" panose="02020603050405020304" pitchFamily="18" charset="0"/>
            </a:rPr>
            <a:t>Dynamika</a:t>
          </a:r>
          <a:r>
            <a:rPr lang="pl-PL" sz="1100" b="1" baseline="0">
              <a:latin typeface="Times New Roman" panose="02020603050405020304" pitchFamily="18" charset="0"/>
              <a:cs typeface="Times New Roman" panose="02020603050405020304" pitchFamily="18" charset="0"/>
            </a:rPr>
            <a:t> wydatków Gminy Ulanów w latach 2019- 2021</a:t>
          </a:r>
          <a:endParaRPr lang="pl-PL" sz="110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0.13687</cdr:x>
      <cdr:y>0.01759</cdr:y>
    </cdr:from>
    <cdr:to>
      <cdr:x>0.90895</cdr:x>
      <cdr:y>0.11462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1073945" y="69057"/>
          <a:ext cx="605790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pl-PL" sz="1600" b="1">
              <a:latin typeface="Times New Roman" panose="02020603050405020304" pitchFamily="18" charset="0"/>
              <a:cs typeface="Times New Roman" panose="02020603050405020304" pitchFamily="18" charset="0"/>
            </a:rPr>
            <a:t>Oświata, wydatki, subwencje ogółem w latach 2019 - 2021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61EA4-F91B-47A5-9CB0-997B81CB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70</Pages>
  <Words>18074</Words>
  <Characters>108447</Characters>
  <Application>Microsoft Office Word</Application>
  <DocSecurity>0</DocSecurity>
  <Lines>903</Lines>
  <Paragraphs>252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Włodzimierz Zając</dc:creator>
  <cp:keywords/>
  <dc:description/>
  <cp:lastModifiedBy>uzytkownik</cp:lastModifiedBy>
  <cp:revision>34</cp:revision>
  <cp:lastPrinted>2022-06-02T08:01:00Z</cp:lastPrinted>
  <dcterms:created xsi:type="dcterms:W3CDTF">2022-05-23T11:21:00Z</dcterms:created>
  <dcterms:modified xsi:type="dcterms:W3CDTF">2022-06-27T08:01:00Z</dcterms:modified>
</cp:coreProperties>
</file>