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"/>
        <w:gridCol w:w="102"/>
        <w:gridCol w:w="10"/>
        <w:gridCol w:w="2930"/>
        <w:gridCol w:w="1634"/>
        <w:gridCol w:w="4847"/>
        <w:gridCol w:w="10"/>
        <w:gridCol w:w="96"/>
        <w:gridCol w:w="10"/>
      </w:tblGrid>
      <w:tr w:rsidR="00B90F83" w:rsidTr="00B90F83">
        <w:trPr>
          <w:gridAfter w:val="1"/>
          <w:wAfter w:w="10" w:type="dxa"/>
          <w:trHeight w:val="588"/>
          <w:jc w:val="center"/>
        </w:trPr>
        <w:tc>
          <w:tcPr>
            <w:tcW w:w="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WNIOSEK O SPORZĄDZENIE AKTU PEŁNOMOCNICTWA DO GŁOSOWANIA</w:t>
            </w:r>
            <w:r>
              <w:rPr>
                <w:rFonts w:ascii="Times New Roman" w:hAnsi="Times New Roman"/>
                <w:b/>
                <w:bCs/>
              </w:rPr>
              <w:br/>
              <w:t xml:space="preserve">W WYBORACH DO SEJMU RZECZYPOSPOLITEJ POLSKIEJ I DO SENATU RZECZYPOSPOLITEJ POLSKIEJ ZARZĄDZONYCH NA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(podać datę wyborów)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56"/>
          <w:jc w:val="center"/>
        </w:trPr>
        <w:tc>
          <w:tcPr>
            <w:tcW w:w="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0F83" w:rsidRDefault="00B90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0F83" w:rsidRDefault="00B90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17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65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Wójt/Burmistrz/Prezydent Miasta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, do którego kierowany jest wniosek:</w:t>
            </w:r>
          </w:p>
          <w:p w:rsidR="00B90F83" w:rsidRDefault="00B90F83">
            <w:pPr>
              <w:widowControl w:val="0"/>
              <w:tabs>
                <w:tab w:val="left" w:pos="142"/>
                <w:tab w:val="left" w:pos="4118"/>
              </w:tabs>
              <w:autoSpaceDE w:val="0"/>
              <w:autoSpaceDN w:val="0"/>
              <w:adjustRightInd w:val="0"/>
              <w:spacing w:before="8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25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67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PESEL (a dla obywatela UE niebędącego obywatelem polskim – nr paszportu lub nazwa i nr innego dokumentu stwierdzającego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18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67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PESEL (a dla obywatela UE niebędącego obywatelem polskim – nr paszportu lub nazwa i nr innego dokumentu stwierdzającego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56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Osoba, która wyraziła zgodę na przyjęcie pełnomocnictwa, jest dla wyborcy wstępnym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 zstępnym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0"/>
    </w:tbl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F83" w:rsidRDefault="00B90F83" w:rsidP="00B9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"/>
        <w:gridCol w:w="102"/>
        <w:gridCol w:w="420"/>
        <w:gridCol w:w="120"/>
        <w:gridCol w:w="10"/>
        <w:gridCol w:w="237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  <w:gridCol w:w="10"/>
      </w:tblGrid>
      <w:tr w:rsidR="00B90F83" w:rsidTr="00B90F83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wyborcy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(nie dotyczy wyborców, którzy najpóźniej w dniu głosowania kończą 75 lat)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kopię zaświadczenia o prawie do głosowania wydanego osobie, która wyraziła zgodę na przyjęcie pełnomocnictwa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(załącza się wyłącznie w przypadku, gdy osoba, która wyraziła zgodę na przyjęcie pełnomocnictwa, nie jest wpisana do rejestru wyborców w tej samej gminie co wyborca udzielający pełnomocnictwa do głosowania)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33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pełnomocnictwa, w stosunku przysposobienia/opieki/kurateli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(załącza się wyłącznie w przypadku, gdy taki stosunek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istnieje)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sporządzenia aktu pełnomocnictwa do głosowania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(wypełnić jedynie w przypadku, gdy ma być ono inne niż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miejsce zamieszkania wyborcy udzielającego pełnomocnictwa do głosowania)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25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31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51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Wyborca wyraża zgodę na to, by w postępowaniu w sprawie sporządzenia aktu pełnomocnictwa był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8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7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2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7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 wyborcy (w przypadku gdy wyborca nie może lub nie umie złożyć podpisu,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34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ile zostanie ono przeprowadzone.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90F83" w:rsidTr="00B90F83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83" w:rsidTr="00B90F83">
        <w:trPr>
          <w:gridAfter w:val="1"/>
          <w:wAfter w:w="10" w:type="dxa"/>
          <w:trHeight w:val="246"/>
          <w:jc w:val="center"/>
        </w:trPr>
        <w:tc>
          <w:tcPr>
            <w:tcW w:w="652" w:type="dxa"/>
            <w:gridSpan w:val="4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5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Niepotrzebne skreślić.</w:t>
            </w:r>
          </w:p>
        </w:tc>
      </w:tr>
      <w:tr w:rsidR="00B90F83" w:rsidTr="00B90F83">
        <w:trPr>
          <w:gridAfter w:val="1"/>
          <w:wAfter w:w="10" w:type="dxa"/>
          <w:trHeight w:val="268"/>
          <w:jc w:val="center"/>
        </w:trPr>
        <w:tc>
          <w:tcPr>
            <w:tcW w:w="652" w:type="dxa"/>
            <w:gridSpan w:val="4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5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B90F83" w:rsidTr="00B90F83">
        <w:trPr>
          <w:gridBefore w:val="1"/>
          <w:wBefore w:w="10" w:type="dxa"/>
          <w:trHeight w:val="268"/>
          <w:jc w:val="center"/>
        </w:trPr>
        <w:tc>
          <w:tcPr>
            <w:tcW w:w="652" w:type="dxa"/>
            <w:gridSpan w:val="4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/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5"/>
            <w:hideMark/>
          </w:tcPr>
          <w:p w:rsidR="00B90F83" w:rsidRDefault="00B90F8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Zstępnym jest syn, córka, wnuk, wnuczka itd.</w:t>
            </w:r>
          </w:p>
        </w:tc>
      </w:tr>
    </w:tbl>
    <w:p w:rsidR="00B90F83" w:rsidRDefault="00B90F83" w:rsidP="00B90F83"/>
    <w:p w:rsidR="00835BFB" w:rsidRDefault="00835BFB"/>
    <w:sectPr w:rsidR="0083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3"/>
    <w:rsid w:val="00835BFB"/>
    <w:rsid w:val="00B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F4CC-C466-4B44-B98B-2BCEA15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3"/>
    <w:pPr>
      <w:spacing w:line="254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2015-09-17T09:58:00Z</dcterms:created>
  <dcterms:modified xsi:type="dcterms:W3CDTF">2015-09-17T10:00:00Z</dcterms:modified>
</cp:coreProperties>
</file>